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7994C9FE" w:rsidR="0078256E" w:rsidRPr="004F11D7" w:rsidRDefault="00467CB1" w:rsidP="658FA8ED">
      <w:pPr>
        <w:rPr>
          <w:rFonts w:ascii="Arial" w:eastAsia="Arial" w:hAnsi="Arial" w:cs="Arial"/>
          <w:b/>
          <w:bCs/>
          <w:color w:val="000000" w:themeColor="text1"/>
        </w:rPr>
      </w:pPr>
      <w:r>
        <w:rPr>
          <w:rFonts w:ascii="Arial" w:eastAsia="Arial" w:hAnsi="Arial" w:cs="Arial"/>
          <w:b/>
          <w:bCs/>
          <w:color w:val="000000" w:themeColor="text1"/>
        </w:rPr>
        <w:t>Tuesday, December 1</w:t>
      </w:r>
      <w:r w:rsidR="2C48554F" w:rsidRPr="68DD7D09">
        <w:rPr>
          <w:rFonts w:ascii="Arial" w:eastAsia="Arial" w:hAnsi="Arial" w:cs="Arial"/>
          <w:b/>
          <w:bCs/>
          <w:color w:val="000000" w:themeColor="text1"/>
        </w:rPr>
        <w:t>,</w:t>
      </w:r>
      <w:r w:rsidR="00095F54">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293C80">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293C80">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24428D2A" w14:textId="6B9B924E" w:rsidR="318FA8BF" w:rsidRDefault="6A11BCF2" w:rsidP="3F8E1101">
      <w:pPr>
        <w:rPr>
          <w:rFonts w:ascii="Arial" w:eastAsia="Arial" w:hAnsi="Arial" w:cs="Arial"/>
          <w:b/>
          <w:bCs/>
          <w:color w:val="000000" w:themeColor="text1"/>
        </w:rPr>
      </w:pPr>
      <w:r w:rsidRPr="429F14AE">
        <w:rPr>
          <w:rFonts w:ascii="Arial" w:eastAsia="Arial" w:hAnsi="Arial" w:cs="Arial"/>
          <w:b/>
          <w:bCs/>
          <w:color w:val="000000" w:themeColor="text1"/>
        </w:rPr>
        <w:t>QUESTION</w:t>
      </w:r>
      <w:r w:rsidRPr="3F8E1101">
        <w:rPr>
          <w:rFonts w:ascii="Arial" w:eastAsia="Arial" w:hAnsi="Arial" w:cs="Arial"/>
          <w:b/>
          <w:bCs/>
          <w:color w:val="000000" w:themeColor="text1"/>
        </w:rPr>
        <w:t xml:space="preserve"> FROM FACULTY</w:t>
      </w:r>
    </w:p>
    <w:p w14:paraId="4EC2DA4A" w14:textId="7BBDA1D3" w:rsidR="0FBE5953" w:rsidRDefault="0FBE5953" w:rsidP="0FBE5953">
      <w:pPr>
        <w:rPr>
          <w:rFonts w:ascii="Arial" w:eastAsia="Arial" w:hAnsi="Arial" w:cs="Arial"/>
          <w:b/>
          <w:bCs/>
        </w:rPr>
      </w:pPr>
    </w:p>
    <w:p w14:paraId="0D7C30B9" w14:textId="7DFADE39" w:rsidR="000F2FF8" w:rsidRPr="000F2FF8" w:rsidRDefault="000F2FF8" w:rsidP="508593B1">
      <w:pPr>
        <w:textAlignment w:val="baseline"/>
        <w:rPr>
          <w:rFonts w:ascii="Segoe UI" w:hAnsi="Segoe UI" w:cs="Segoe UI"/>
          <w:i/>
          <w:iCs/>
          <w:sz w:val="18"/>
          <w:szCs w:val="18"/>
        </w:rPr>
      </w:pPr>
      <w:r w:rsidRPr="508593B1">
        <w:rPr>
          <w:rFonts w:ascii="Arial" w:hAnsi="Arial" w:cs="Arial"/>
          <w:b/>
          <w:bCs/>
          <w:color w:val="000000" w:themeColor="text1"/>
        </w:rPr>
        <w:t>Q:</w:t>
      </w:r>
      <w:r w:rsidR="3345375A" w:rsidRPr="508593B1">
        <w:rPr>
          <w:rFonts w:ascii="Arial" w:hAnsi="Arial" w:cs="Arial"/>
          <w:b/>
          <w:bCs/>
          <w:color w:val="000000" w:themeColor="text1"/>
        </w:rPr>
        <w:t xml:space="preserve"> </w:t>
      </w:r>
      <w:r w:rsidR="3345375A" w:rsidRPr="508593B1">
        <w:rPr>
          <w:rFonts w:ascii="Arial" w:hAnsi="Arial" w:cs="Arial"/>
          <w:b/>
          <w:bCs/>
          <w:i/>
          <w:iCs/>
          <w:color w:val="000000" w:themeColor="text1"/>
        </w:rPr>
        <w:t>How will measures of teaching effectiveness be included in annual reviews and promotion and/or tenure reviews?</w:t>
      </w:r>
      <w:r w:rsidRPr="508593B1">
        <w:rPr>
          <w:rFonts w:ascii="Arial" w:hAnsi="Arial" w:cs="Arial"/>
          <w:i/>
          <w:iCs/>
          <w:color w:val="000000" w:themeColor="text1"/>
        </w:rPr>
        <w:t> </w:t>
      </w:r>
    </w:p>
    <w:p w14:paraId="2125DBB4" w14:textId="77777777" w:rsidR="000F2FF8" w:rsidRDefault="000F2FF8" w:rsidP="000F2FF8">
      <w:pPr>
        <w:textAlignment w:val="baseline"/>
        <w:rPr>
          <w:rFonts w:ascii="Arial" w:hAnsi="Arial" w:cs="Arial"/>
          <w:b/>
          <w:bCs/>
          <w:color w:val="000000"/>
        </w:rPr>
      </w:pPr>
    </w:p>
    <w:p w14:paraId="7065D064" w14:textId="4DE0572E" w:rsidR="000F2FF8" w:rsidRPr="000F2FF8" w:rsidRDefault="000F2FF8" w:rsidP="000F2FF8">
      <w:pPr>
        <w:textAlignment w:val="baseline"/>
        <w:rPr>
          <w:rFonts w:ascii="Segoe UI" w:hAnsi="Segoe UI" w:cs="Segoe UI"/>
          <w:sz w:val="18"/>
          <w:szCs w:val="18"/>
        </w:rPr>
      </w:pPr>
      <w:r w:rsidRPr="000F2FF8">
        <w:rPr>
          <w:rFonts w:ascii="Arial" w:hAnsi="Arial" w:cs="Arial"/>
          <w:b/>
          <w:bCs/>
          <w:color w:val="000000"/>
        </w:rPr>
        <w:t>A: </w:t>
      </w:r>
      <w:r w:rsidRPr="000F2FF8">
        <w:rPr>
          <w:rFonts w:ascii="Arial" w:hAnsi="Arial" w:cs="Arial"/>
          <w:color w:val="000000"/>
        </w:rPr>
        <w:t>A </w:t>
      </w:r>
      <w:hyperlink r:id="rId12" w:tgtFrame="_blank" w:history="1">
        <w:r w:rsidRPr="000F2FF8">
          <w:rPr>
            <w:rFonts w:ascii="Arial" w:hAnsi="Arial" w:cs="Arial"/>
            <w:color w:val="0563C1"/>
            <w:u w:val="single"/>
          </w:rPr>
          <w:t>new document</w:t>
        </w:r>
      </w:hyperlink>
      <w:r w:rsidRPr="000F2FF8">
        <w:rPr>
          <w:rFonts w:ascii="Arial" w:hAnsi="Arial" w:cs="Arial"/>
          <w:color w:val="000000"/>
        </w:rPr>
        <w:t> summarizes the University’s approach to the assessment of teaching effectiveness for calendar year 2020. The guidance, which applies to faculty members, instructors, and graduate students serving as the instructor-of-record or as a graduate teaching assistant, outlines how faculty may include assessments of teaching effectiveness, including SRTEs and alternative assessments, in both annual reviews and promotion and/or tenure reviews. </w:t>
      </w:r>
    </w:p>
    <w:p w14:paraId="0FB6E279" w14:textId="3C98FDF2" w:rsidR="318FA8BF" w:rsidRDefault="318FA8BF" w:rsidP="3F8E1101">
      <w:pPr>
        <w:rPr>
          <w:rFonts w:ascii="Arial" w:eastAsia="Arial" w:hAnsi="Arial" w:cs="Arial"/>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0B29C78D" w14:textId="068D18C7" w:rsidR="00EC59BC" w:rsidRPr="00611581" w:rsidRDefault="00EC59BC" w:rsidP="00EC59BC">
      <w:pPr>
        <w:pStyle w:val="ListParagraph"/>
        <w:numPr>
          <w:ilvl w:val="0"/>
          <w:numId w:val="18"/>
        </w:numPr>
        <w:rPr>
          <w:rFonts w:ascii="Arial" w:eastAsia="Arial" w:hAnsi="Arial" w:cs="Arial"/>
        </w:rPr>
      </w:pPr>
      <w:r w:rsidRPr="32F0CCC0">
        <w:rPr>
          <w:rFonts w:ascii="Arial" w:hAnsi="Arial" w:cs="Arial"/>
          <w:color w:val="000000" w:themeColor="text1"/>
        </w:rPr>
        <w:t xml:space="preserve">Penn State's </w:t>
      </w:r>
      <w:hyperlink r:id="rId13">
        <w:r w:rsidRPr="00293C80">
          <w:rPr>
            <w:rStyle w:val="Hyperlink"/>
            <w:rFonts w:ascii="Arial" w:hAnsi="Arial" w:cs="Arial"/>
          </w:rPr>
          <w:t>COVID-19 dashboard</w:t>
        </w:r>
      </w:hyperlink>
      <w:r w:rsidR="4C0F35BD" w:rsidRPr="32F0CCC0">
        <w:rPr>
          <w:rFonts w:ascii="Arial" w:hAnsi="Arial" w:cs="Arial"/>
          <w:color w:val="000000" w:themeColor="text1"/>
        </w:rPr>
        <w:t xml:space="preserve"> </w:t>
      </w:r>
      <w:r w:rsidR="00804A3A">
        <w:rPr>
          <w:rFonts w:ascii="Arial" w:hAnsi="Arial" w:cs="Arial"/>
          <w:color w:val="000000" w:themeColor="text1"/>
        </w:rPr>
        <w:t>has been updated</w:t>
      </w:r>
      <w:r w:rsidR="691233B1" w:rsidRPr="32F0CCC0">
        <w:rPr>
          <w:rFonts w:ascii="Arial" w:hAnsi="Arial" w:cs="Arial"/>
          <w:color w:val="000000" w:themeColor="text1"/>
        </w:rPr>
        <w:t xml:space="preserve"> with results of on-demand and random testing.</w:t>
      </w:r>
    </w:p>
    <w:p w14:paraId="6DC33549" w14:textId="12A9AECA" w:rsidR="4EF8B32F" w:rsidRDefault="4EF8B32F" w:rsidP="4EF8B32F">
      <w:pPr>
        <w:rPr>
          <w:rFonts w:ascii="Arial" w:eastAsia="Arial" w:hAnsi="Arial" w:cs="Arial"/>
          <w:color w:val="000000" w:themeColor="text1"/>
        </w:rPr>
      </w:pPr>
    </w:p>
    <w:p w14:paraId="5A0F27B6" w14:textId="6B2B85FD" w:rsidR="3CBA0E27" w:rsidRDefault="3CBA0E27" w:rsidP="4EF8B32F">
      <w:pPr>
        <w:pStyle w:val="ListParagraph"/>
        <w:numPr>
          <w:ilvl w:val="0"/>
          <w:numId w:val="18"/>
        </w:numPr>
      </w:pPr>
      <w:r w:rsidRPr="4EF8B32F">
        <w:rPr>
          <w:rFonts w:ascii="Arial" w:eastAsia="Arial" w:hAnsi="Arial" w:cs="Arial"/>
          <w:color w:val="000000" w:themeColor="text1"/>
        </w:rPr>
        <w:t xml:space="preserve">Penn State Go now supports a new feature that allows users to </w:t>
      </w:r>
      <w:hyperlink r:id="rId14">
        <w:r w:rsidRPr="00293C80">
          <w:rPr>
            <w:rStyle w:val="Hyperlink"/>
            <w:rFonts w:ascii="Arial" w:hAnsi="Arial" w:cs="Arial"/>
          </w:rPr>
          <w:t>opt-in to receive essential messages and updates relative to one’s location</w:t>
        </w:r>
      </w:hyperlink>
      <w:r w:rsidRPr="4EF8B32F">
        <w:rPr>
          <w:rFonts w:ascii="Arial" w:eastAsia="Arial" w:hAnsi="Arial" w:cs="Arial"/>
          <w:color w:val="000000" w:themeColor="text1"/>
        </w:rPr>
        <w:t xml:space="preserve"> on Penn State campuses. </w:t>
      </w:r>
    </w:p>
    <w:p w14:paraId="1864C99C" w14:textId="4BF14EA9" w:rsidR="4EF8B32F" w:rsidRDefault="4EF8B32F" w:rsidP="4EF8B32F">
      <w:pPr>
        <w:rPr>
          <w:rFonts w:ascii="Arial" w:eastAsia="Arial" w:hAnsi="Arial" w:cs="Arial"/>
          <w:color w:val="000000" w:themeColor="text1"/>
        </w:rPr>
      </w:pPr>
    </w:p>
    <w:p w14:paraId="68D9AA31" w14:textId="6728D7AD" w:rsidR="3CBA0E27" w:rsidRPr="009B33AE" w:rsidRDefault="3CBA0E27" w:rsidP="4EF8B32F">
      <w:pPr>
        <w:pStyle w:val="ListParagraph"/>
        <w:numPr>
          <w:ilvl w:val="0"/>
          <w:numId w:val="18"/>
        </w:numPr>
      </w:pPr>
      <w:r w:rsidRPr="4EF8B32F">
        <w:rPr>
          <w:rFonts w:ascii="Arial" w:eastAsia="Arial" w:hAnsi="Arial" w:cs="Arial"/>
          <w:color w:val="000000" w:themeColor="text1"/>
        </w:rPr>
        <w:t xml:space="preserve">Penn State University Libraries is </w:t>
      </w:r>
      <w:hyperlink r:id="rId15">
        <w:r w:rsidRPr="00293C80">
          <w:rPr>
            <w:rStyle w:val="Hyperlink"/>
            <w:rFonts w:ascii="Arial" w:hAnsi="Arial" w:cs="Arial"/>
          </w:rPr>
          <w:t>adjusting in-person service hours at most of its locations University-wide through the end of the fall semester</w:t>
        </w:r>
      </w:hyperlink>
      <w:r w:rsidRPr="4EF8B32F">
        <w:rPr>
          <w:rFonts w:ascii="Arial" w:eastAsia="Arial" w:hAnsi="Arial" w:cs="Arial"/>
          <w:color w:val="000000" w:themeColor="text1"/>
        </w:rPr>
        <w:t xml:space="preserve">. Virtual services, resources and assistance from subject-expert librarians remain available to assist all library users through several options. </w:t>
      </w:r>
    </w:p>
    <w:p w14:paraId="4DC2512E" w14:textId="77777777" w:rsidR="009B33AE" w:rsidRPr="002E7C0C" w:rsidRDefault="009B33AE" w:rsidP="009B33AE">
      <w:pPr>
        <w:pStyle w:val="ListParagraph"/>
        <w:rPr>
          <w:rFonts w:ascii="Arial" w:hAnsi="Arial" w:cs="Arial"/>
        </w:rPr>
      </w:pPr>
    </w:p>
    <w:p w14:paraId="24E70548" w14:textId="1019BAE0" w:rsidR="009B33AE" w:rsidRPr="002E7C0C" w:rsidRDefault="009B33AE" w:rsidP="4EF8B32F">
      <w:pPr>
        <w:pStyle w:val="ListParagraph"/>
        <w:numPr>
          <w:ilvl w:val="0"/>
          <w:numId w:val="18"/>
        </w:numPr>
        <w:rPr>
          <w:rFonts w:ascii="Arial" w:hAnsi="Arial" w:cs="Arial"/>
        </w:rPr>
      </w:pPr>
      <w:r w:rsidRPr="002E7C0C">
        <w:rPr>
          <w:rFonts w:ascii="Arial" w:hAnsi="Arial" w:cs="Arial"/>
        </w:rPr>
        <w:t>The Spring 2021</w:t>
      </w:r>
      <w:r w:rsidR="00CD27B1" w:rsidRPr="002E7C0C">
        <w:rPr>
          <w:rFonts w:ascii="Arial" w:hAnsi="Arial" w:cs="Arial"/>
        </w:rPr>
        <w:t xml:space="preserve"> Tech TA Request Form will open on Wednesday, December 2. Tech TAs serve as Zoom gurus during the synchronous portion of an online class. Instructors can request Tech TA support for the Spring 2021 semester by visiting the </w:t>
      </w:r>
      <w:hyperlink r:id="rId16" w:history="1">
        <w:r w:rsidR="00CD27B1" w:rsidRPr="002E7C0C">
          <w:rPr>
            <w:rStyle w:val="Hyperlink"/>
            <w:rFonts w:ascii="Arial" w:hAnsi="Arial" w:cs="Arial"/>
          </w:rPr>
          <w:t>Tech Tutors website</w:t>
        </w:r>
      </w:hyperlink>
      <w:r w:rsidR="00CD27B1" w:rsidRPr="002E7C0C">
        <w:rPr>
          <w:rFonts w:ascii="Arial" w:hAnsi="Arial" w:cs="Arial"/>
        </w:rPr>
        <w:t xml:space="preserve"> and clicking the “Request Tech TA” button. </w:t>
      </w:r>
    </w:p>
    <w:p w14:paraId="335DE760" w14:textId="77777777" w:rsidR="00604B4A" w:rsidRDefault="00604B4A" w:rsidP="00604B4A">
      <w:pPr>
        <w:pStyle w:val="ListParagraph"/>
      </w:pPr>
    </w:p>
    <w:p w14:paraId="67409340" w14:textId="15889222" w:rsidR="00604B4A" w:rsidRPr="00293C80" w:rsidRDefault="00604B4A" w:rsidP="4EF8B32F">
      <w:pPr>
        <w:pStyle w:val="ListParagraph"/>
        <w:numPr>
          <w:ilvl w:val="0"/>
          <w:numId w:val="18"/>
        </w:numPr>
        <w:rPr>
          <w:rFonts w:ascii="Arial" w:hAnsi="Arial" w:cs="Arial"/>
        </w:rPr>
      </w:pPr>
      <w:r w:rsidRPr="6842A6C4">
        <w:rPr>
          <w:rFonts w:ascii="Arial" w:hAnsi="Arial" w:cs="Arial"/>
        </w:rPr>
        <w:t xml:space="preserve">Funding from the National Institutes of Health will enable Margherita </w:t>
      </w:r>
      <w:proofErr w:type="spellStart"/>
      <w:r w:rsidRPr="6842A6C4">
        <w:rPr>
          <w:rFonts w:ascii="Arial" w:hAnsi="Arial" w:cs="Arial"/>
        </w:rPr>
        <w:t>Cantorna</w:t>
      </w:r>
      <w:proofErr w:type="spellEnd"/>
      <w:r w:rsidRPr="6842A6C4">
        <w:rPr>
          <w:rFonts w:ascii="Arial" w:hAnsi="Arial" w:cs="Arial"/>
        </w:rPr>
        <w:t xml:space="preserve">, distinguished professor of molecular immunology and nutrition, to </w:t>
      </w:r>
      <w:hyperlink r:id="rId17">
        <w:r w:rsidRPr="6842A6C4">
          <w:rPr>
            <w:rStyle w:val="Hyperlink"/>
            <w:rFonts w:ascii="Arial" w:hAnsi="Arial" w:cs="Arial"/>
          </w:rPr>
          <w:t>study whether vitamin D supplementation could help people ward off or reduce symptoms caused by COVID-19</w:t>
        </w:r>
      </w:hyperlink>
      <w:r w:rsidRPr="6842A6C4">
        <w:rPr>
          <w:rFonts w:ascii="Arial" w:hAnsi="Arial" w:cs="Arial"/>
        </w:rPr>
        <w:t xml:space="preserve">. </w:t>
      </w:r>
    </w:p>
    <w:p w14:paraId="650ABF5F" w14:textId="144CBFCB" w:rsidR="0FBE5953" w:rsidRDefault="0FBE5953" w:rsidP="0FBE5953">
      <w:pPr>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42042DEC">
        <w:rPr>
          <w:rFonts w:ascii="Arial" w:eastAsia="Arial" w:hAnsi="Arial" w:cs="Arial"/>
          <w:b/>
          <w:bCs/>
        </w:rPr>
        <w:t>WEBINARS</w:t>
      </w:r>
      <w:r w:rsidR="3A058EBF" w:rsidRPr="42042DEC">
        <w:rPr>
          <w:rFonts w:ascii="Arial" w:eastAsia="Arial" w:hAnsi="Arial" w:cs="Arial"/>
          <w:b/>
          <w:bCs/>
          <w:color w:val="FF0000"/>
        </w:rPr>
        <w:t xml:space="preserve"> </w:t>
      </w:r>
    </w:p>
    <w:p w14:paraId="1978CF80" w14:textId="60CEA07D" w:rsidR="0115A831" w:rsidRDefault="0115A831" w:rsidP="3C44018F">
      <w:pPr>
        <w:spacing w:line="259" w:lineRule="auto"/>
        <w:rPr>
          <w:rFonts w:ascii="Arial" w:hAnsi="Arial" w:cs="Arial"/>
        </w:rPr>
      </w:pPr>
    </w:p>
    <w:p w14:paraId="5DEB8E2E" w14:textId="104E324C" w:rsidR="4A40927B" w:rsidRPr="00644965" w:rsidRDefault="00644965" w:rsidP="00592006">
      <w:pPr>
        <w:pStyle w:val="ListParagraph"/>
        <w:numPr>
          <w:ilvl w:val="0"/>
          <w:numId w:val="17"/>
        </w:numPr>
        <w:spacing w:line="259" w:lineRule="auto"/>
        <w:rPr>
          <w:rFonts w:eastAsiaTheme="minorEastAsia"/>
          <w:color w:val="000000" w:themeColor="text1"/>
        </w:rPr>
      </w:pPr>
      <w:r>
        <w:rPr>
          <w:rFonts w:ascii="Arial" w:hAnsi="Arial" w:cs="Arial"/>
        </w:rPr>
        <w:t xml:space="preserve">Penn State IT Learning Development is offering </w:t>
      </w:r>
      <w:hyperlink r:id="rId18" w:history="1">
        <w:r w:rsidRPr="00996A6B">
          <w:rPr>
            <w:rStyle w:val="Hyperlink"/>
            <w:rFonts w:ascii="Arial" w:hAnsi="Arial" w:cs="Arial"/>
          </w:rPr>
          <w:t>two Top Hat training sessions</w:t>
        </w:r>
      </w:hyperlink>
      <w:r>
        <w:rPr>
          <w:rFonts w:ascii="Arial" w:hAnsi="Arial" w:cs="Arial"/>
        </w:rPr>
        <w:t xml:space="preserve"> for instructors on Building Engagement Opportunities into Your Course. </w:t>
      </w:r>
      <w:hyperlink r:id="rId19" w:history="1">
        <w:r w:rsidRPr="00996A6B">
          <w:rPr>
            <w:rStyle w:val="Hyperlink"/>
            <w:rFonts w:ascii="Arial" w:hAnsi="Arial" w:cs="Arial"/>
          </w:rPr>
          <w:t>Register now for one of these sessions</w:t>
        </w:r>
      </w:hyperlink>
      <w:r>
        <w:rPr>
          <w:rFonts w:ascii="Arial" w:hAnsi="Arial" w:cs="Arial"/>
        </w:rPr>
        <w:t>:</w:t>
      </w:r>
    </w:p>
    <w:p w14:paraId="6E64BE54" w14:textId="2F2AFE62" w:rsidR="00644965" w:rsidRPr="00644965" w:rsidRDefault="00644965" w:rsidP="00592006">
      <w:pPr>
        <w:pStyle w:val="ListParagraph"/>
        <w:numPr>
          <w:ilvl w:val="1"/>
          <w:numId w:val="17"/>
        </w:numPr>
        <w:spacing w:line="259" w:lineRule="auto"/>
        <w:rPr>
          <w:rFonts w:eastAsiaTheme="minorEastAsia"/>
          <w:color w:val="000000" w:themeColor="text1"/>
        </w:rPr>
      </w:pPr>
      <w:r>
        <w:rPr>
          <w:rFonts w:ascii="Arial" w:hAnsi="Arial" w:cs="Arial"/>
        </w:rPr>
        <w:t>Thursday, December 17, 10:15 a.m.-noon</w:t>
      </w:r>
    </w:p>
    <w:p w14:paraId="1F6DBC09" w14:textId="7C86B104" w:rsidR="00644965" w:rsidRDefault="00644965" w:rsidP="00592006">
      <w:pPr>
        <w:pStyle w:val="ListParagraph"/>
        <w:numPr>
          <w:ilvl w:val="1"/>
          <w:numId w:val="17"/>
        </w:numPr>
        <w:spacing w:line="259" w:lineRule="auto"/>
        <w:rPr>
          <w:rFonts w:eastAsiaTheme="minorEastAsia"/>
          <w:color w:val="000000" w:themeColor="text1"/>
        </w:rPr>
      </w:pPr>
      <w:r>
        <w:rPr>
          <w:rFonts w:ascii="Arial" w:hAnsi="Arial" w:cs="Arial"/>
        </w:rPr>
        <w:t>Tuesday, January 12, 10:45 a.m.-12:30 p.m.</w:t>
      </w:r>
    </w:p>
    <w:p w14:paraId="24A9DC68" w14:textId="67E96E29"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6C4546C3" w14:textId="77777777" w:rsidR="0016153E" w:rsidRDefault="0016153E" w:rsidP="0016153E">
      <w:pPr>
        <w:rPr>
          <w:rFonts w:ascii="Arial" w:hAnsi="Arial" w:cs="Arial"/>
          <w:color w:val="000000" w:themeColor="text1"/>
        </w:rPr>
      </w:pPr>
    </w:p>
    <w:p w14:paraId="21C7DE0F" w14:textId="77777777" w:rsidR="000F2FF8" w:rsidRDefault="000F2FF8" w:rsidP="000F2FF8">
      <w:pPr>
        <w:pStyle w:val="ListParagraph"/>
        <w:numPr>
          <w:ilvl w:val="0"/>
          <w:numId w:val="18"/>
        </w:numPr>
        <w:rPr>
          <w:rFonts w:ascii="Arial" w:eastAsia="Arial" w:hAnsi="Arial" w:cs="Arial"/>
          <w:color w:val="000000" w:themeColor="text1"/>
        </w:rPr>
      </w:pPr>
      <w:r w:rsidRPr="0FBE5953">
        <w:rPr>
          <w:rFonts w:ascii="Arial" w:eastAsia="Arial" w:hAnsi="Arial" w:cs="Arial"/>
          <w:color w:val="000000" w:themeColor="text1"/>
        </w:rPr>
        <w:t xml:space="preserve">With Penn State’s courses transitioning to remote delivery and students living on campuses departing their residences by Nov. 20, the University is reminding its community of available </w:t>
      </w:r>
      <w:hyperlink r:id="rId20">
        <w:r w:rsidRPr="00293C80">
          <w:rPr>
            <w:rStyle w:val="Hyperlink"/>
            <w:rFonts w:ascii="Arial" w:hAnsi="Arial" w:cs="Arial"/>
          </w:rPr>
          <w:t>resources and guidance — including testing — for the remainder of the fall semester and calendar year</w:t>
        </w:r>
      </w:hyperlink>
      <w:r w:rsidRPr="0FBE5953">
        <w:rPr>
          <w:rFonts w:ascii="Arial" w:eastAsia="Arial" w:hAnsi="Arial" w:cs="Arial"/>
          <w:color w:val="000000" w:themeColor="text1"/>
        </w:rPr>
        <w:t>. These include testing, remote learning and teaching resources, health and wellness services, and campus facilities and services.</w:t>
      </w:r>
    </w:p>
    <w:p w14:paraId="0B9E9974" w14:textId="77777777" w:rsidR="000F2FF8" w:rsidRDefault="000F2FF8" w:rsidP="000F2FF8">
      <w:pPr>
        <w:rPr>
          <w:rFonts w:ascii="Arial" w:hAnsi="Arial" w:cs="Arial"/>
          <w:color w:val="000000" w:themeColor="text1"/>
        </w:rPr>
      </w:pPr>
    </w:p>
    <w:p w14:paraId="5E71ACDD" w14:textId="77777777" w:rsidR="000F2FF8" w:rsidRDefault="000F2FF8" w:rsidP="000F2FF8">
      <w:pPr>
        <w:pStyle w:val="ListParagraph"/>
        <w:numPr>
          <w:ilvl w:val="0"/>
          <w:numId w:val="18"/>
        </w:numPr>
      </w:pPr>
      <w:r w:rsidRPr="55D96560">
        <w:rPr>
          <w:rFonts w:ascii="Arial" w:hAnsi="Arial" w:cs="Arial"/>
          <w:color w:val="000000" w:themeColor="text1"/>
        </w:rPr>
        <w:t xml:space="preserve">Penn State is directing </w:t>
      </w:r>
      <w:hyperlink r:id="rId21">
        <w:r w:rsidRPr="00293C80">
          <w:rPr>
            <w:rStyle w:val="Hyperlink"/>
            <w:rFonts w:ascii="Arial" w:hAnsi="Arial" w:cs="Arial"/>
          </w:rPr>
          <w:t>all employees who have been working from home during the fall semester to continue doing so</w:t>
        </w:r>
      </w:hyperlink>
      <w:r w:rsidRPr="55D96560">
        <w:rPr>
          <w:rFonts w:ascii="Arial" w:hAnsi="Arial" w:cs="Arial"/>
          <w:color w:val="000000" w:themeColor="text1"/>
        </w:rPr>
        <w:t xml:space="preserve"> following the transition to remote learning on November 20 and throughout the upcoming spring semester, if not notified by their supervisors of the need to return to onsite work. </w:t>
      </w:r>
    </w:p>
    <w:p w14:paraId="4A017D31" w14:textId="77777777" w:rsidR="000F2FF8" w:rsidRDefault="000F2FF8" w:rsidP="000F2FF8">
      <w:pPr>
        <w:rPr>
          <w:rFonts w:ascii="Arial" w:hAnsi="Arial" w:cs="Arial"/>
          <w:color w:val="000000" w:themeColor="text1"/>
        </w:rPr>
      </w:pPr>
    </w:p>
    <w:p w14:paraId="362C91A6" w14:textId="77777777" w:rsidR="000F2FF8" w:rsidRDefault="000F2FF8" w:rsidP="000F2FF8">
      <w:pPr>
        <w:pStyle w:val="ListParagraph"/>
        <w:numPr>
          <w:ilvl w:val="0"/>
          <w:numId w:val="18"/>
        </w:numPr>
      </w:pPr>
      <w:r w:rsidRPr="55D96560">
        <w:rPr>
          <w:rFonts w:ascii="Arial" w:hAnsi="Arial" w:cs="Arial"/>
          <w:color w:val="000000" w:themeColor="text1"/>
        </w:rPr>
        <w:t xml:space="preserve">There are a variety of academic, technology, housing, and other </w:t>
      </w:r>
      <w:hyperlink r:id="rId22">
        <w:r w:rsidRPr="00293C80">
          <w:rPr>
            <w:rStyle w:val="Hyperlink"/>
            <w:rFonts w:ascii="Arial" w:hAnsi="Arial" w:cs="Arial"/>
          </w:rPr>
          <w:t>resources available to help students prepare for the shift to remote learning</w:t>
        </w:r>
      </w:hyperlink>
      <w:r w:rsidRPr="55D96560">
        <w:rPr>
          <w:rFonts w:ascii="Arial" w:hAnsi="Arial" w:cs="Arial"/>
          <w:color w:val="000000" w:themeColor="text1"/>
        </w:rPr>
        <w:t xml:space="preserve">, as well as virtual wellness, exercise, and mental health resources that will be available for all students during the remote learning period and beyond. </w:t>
      </w:r>
    </w:p>
    <w:p w14:paraId="66DC66C4" w14:textId="77777777" w:rsidR="000F2FF8" w:rsidRDefault="000F2FF8" w:rsidP="000F2FF8">
      <w:pPr>
        <w:rPr>
          <w:rFonts w:ascii="Arial" w:hAnsi="Arial" w:cs="Arial"/>
          <w:color w:val="000000" w:themeColor="text1"/>
        </w:rPr>
      </w:pPr>
    </w:p>
    <w:p w14:paraId="033723DB" w14:textId="0DE716FB" w:rsidR="002678CA" w:rsidRDefault="002678CA" w:rsidP="002678CA">
      <w:pPr>
        <w:pStyle w:val="ListParagraph"/>
        <w:numPr>
          <w:ilvl w:val="0"/>
          <w:numId w:val="18"/>
        </w:numPr>
        <w:rPr>
          <w:rFonts w:ascii="Arial" w:eastAsia="Arial" w:hAnsi="Arial" w:cs="Arial"/>
        </w:rPr>
      </w:pPr>
      <w:r w:rsidRPr="28815680">
        <w:rPr>
          <w:rFonts w:ascii="Arial" w:eastAsia="Arial" w:hAnsi="Arial" w:cs="Arial"/>
        </w:rPr>
        <w:t xml:space="preserve">A </w:t>
      </w:r>
      <w:hyperlink r:id="rId23">
        <w:r w:rsidRPr="00293C80">
          <w:rPr>
            <w:rStyle w:val="Hyperlink"/>
            <w:rFonts w:ascii="Arial" w:hAnsi="Arial" w:cs="Arial"/>
          </w:rPr>
          <w:t>resource has been developed for instructors who are teaching asynchronously</w:t>
        </w:r>
      </w:hyperlink>
      <w:r w:rsidRPr="28815680">
        <w:rPr>
          <w:rFonts w:ascii="Arial" w:eastAsia="Arial" w:hAnsi="Arial" w:cs="Arial"/>
        </w:rPr>
        <w:t>, such as World Campus or COVID-Web courses, to incorporate Wellness Days into these modes for Spring 2021. The resource provides practical ideas for addressing wellness with students.</w:t>
      </w:r>
    </w:p>
    <w:p w14:paraId="75673537" w14:textId="77777777" w:rsidR="002678CA" w:rsidRDefault="002678CA" w:rsidP="002678CA">
      <w:pPr>
        <w:rPr>
          <w:rFonts w:ascii="Arial" w:eastAsia="Arial" w:hAnsi="Arial" w:cs="Arial"/>
        </w:rPr>
      </w:pPr>
    </w:p>
    <w:p w14:paraId="137162B7" w14:textId="27D438FD" w:rsidR="002678CA" w:rsidRDefault="00695625" w:rsidP="002678CA">
      <w:pPr>
        <w:pStyle w:val="ListParagraph"/>
        <w:numPr>
          <w:ilvl w:val="0"/>
          <w:numId w:val="18"/>
        </w:numPr>
        <w:rPr>
          <w:rFonts w:ascii="Arial" w:eastAsia="Arial" w:hAnsi="Arial" w:cs="Arial"/>
        </w:rPr>
      </w:pPr>
      <w:hyperlink r:id="rId24">
        <w:r w:rsidR="002678CA" w:rsidRPr="00293C80">
          <w:rPr>
            <w:rStyle w:val="Hyperlink"/>
            <w:rFonts w:ascii="Arial" w:hAnsi="Arial" w:cs="Arial"/>
          </w:rPr>
          <w:t>Students who are studying outside of the U.S. may encounter problems obtaining instructional materials</w:t>
        </w:r>
      </w:hyperlink>
      <w:r w:rsidR="002678CA" w:rsidRPr="28815680">
        <w:rPr>
          <w:rFonts w:ascii="Arial" w:eastAsia="Arial" w:hAnsi="Arial" w:cs="Arial"/>
        </w:rPr>
        <w:t xml:space="preserve"> such as textbooks, lab kits, and technology necessary to be successful in their courses. A cross-university team has developed a set of solutions for instructors to help ensure students have access to these materials in a timely manner.</w:t>
      </w:r>
    </w:p>
    <w:p w14:paraId="7FE4C7E4" w14:textId="77777777" w:rsidR="002678CA" w:rsidRDefault="002678CA" w:rsidP="002678CA">
      <w:pPr>
        <w:rPr>
          <w:rFonts w:ascii="Arial" w:hAnsi="Arial" w:cs="Arial"/>
          <w:color w:val="000000" w:themeColor="text1"/>
        </w:rPr>
      </w:pPr>
    </w:p>
    <w:p w14:paraId="4BB29B0A" w14:textId="478CD99B" w:rsidR="00CC07A2" w:rsidRPr="00CC07A2" w:rsidRDefault="00695625" w:rsidP="002C1210">
      <w:pPr>
        <w:pStyle w:val="ListParagraph"/>
        <w:numPr>
          <w:ilvl w:val="0"/>
          <w:numId w:val="10"/>
        </w:numPr>
        <w:spacing w:line="259" w:lineRule="auto"/>
        <w:rPr>
          <w:rFonts w:ascii="Arial" w:eastAsia="Arial" w:hAnsi="Arial" w:cs="Arial"/>
        </w:rPr>
      </w:pPr>
      <w:hyperlink r:id="rId25">
        <w:r w:rsidR="00CC07A2" w:rsidRPr="00293C80">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26">
        <w:r w:rsidR="00555150" w:rsidRPr="00293C80">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lastRenderedPageBreak/>
        <w:t> </w:t>
      </w:r>
    </w:p>
    <w:p w14:paraId="4B39EA53" w14:textId="51D1E449" w:rsidR="00EA150B" w:rsidRPr="004F11D7" w:rsidRDefault="00EA150B" w:rsidP="0316E3C9">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7" w:history="1">
        <w:r w:rsidR="00D335EE" w:rsidRPr="00293C80">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8" w:history="1">
        <w:r w:rsidR="00DE0700" w:rsidRPr="00293C80">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1E68B900"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9" w:history="1">
        <w:r w:rsidR="005314A0" w:rsidRPr="00293C80">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0" w:history="1">
        <w:r w:rsidR="005314A0" w:rsidRPr="00293C80">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1" w:history="1">
        <w:r w:rsidR="003011E5" w:rsidRPr="00293C80">
          <w:rPr>
            <w:rStyle w:val="Hyperlink"/>
            <w:rFonts w:ascii="Arial" w:eastAsia="Arial" w:hAnsi="Arial" w:cs="Arial"/>
          </w:rPr>
          <w:t>Fall 2020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2">
        <w:r w:rsidRPr="00293C80">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3">
        <w:r w:rsidRPr="00293C80">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4" w:tgtFrame="_blank" w:history="1">
        <w:r w:rsidRPr="00293C80">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5" w:history="1">
        <w:r w:rsidRPr="00293C80">
          <w:rPr>
            <w:rStyle w:val="Hyperlink"/>
            <w:rFonts w:ascii="Arial" w:eastAsia="Arial" w:hAnsi="Arial" w:cs="Arial"/>
          </w:rPr>
          <w:t>“Return to Work</w:t>
        </w:r>
        <w:r w:rsidR="00E328AB" w:rsidRPr="00293C80">
          <w:rPr>
            <w:rStyle w:val="Hyperlink"/>
            <w:rFonts w:ascii="Arial" w:eastAsia="Arial" w:hAnsi="Arial" w:cs="Arial"/>
          </w:rPr>
          <w:t xml:space="preserve"> on Campus</w:t>
        </w:r>
        <w:r w:rsidRPr="00293C80">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6" w:history="1">
        <w:r w:rsidRPr="00293C80">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7" w:history="1">
        <w:r w:rsidRPr="00293C80">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8" w:tgtFrame="_blank" w:history="1">
        <w:r w:rsidRPr="00293C80">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9">
        <w:r w:rsidRPr="00293C80">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F199" w14:textId="77777777" w:rsidR="00695625" w:rsidRDefault="00695625" w:rsidP="004C0F1C">
      <w:r>
        <w:separator/>
      </w:r>
    </w:p>
  </w:endnote>
  <w:endnote w:type="continuationSeparator" w:id="0">
    <w:p w14:paraId="460A4489" w14:textId="77777777" w:rsidR="00695625" w:rsidRDefault="00695625" w:rsidP="004C0F1C">
      <w:r>
        <w:continuationSeparator/>
      </w:r>
    </w:p>
  </w:endnote>
  <w:endnote w:type="continuationNotice" w:id="1">
    <w:p w14:paraId="38021DF3" w14:textId="77777777" w:rsidR="00695625" w:rsidRDefault="00695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48A13" w14:textId="77777777" w:rsidR="00695625" w:rsidRDefault="00695625" w:rsidP="004C0F1C">
      <w:r>
        <w:separator/>
      </w:r>
    </w:p>
  </w:footnote>
  <w:footnote w:type="continuationSeparator" w:id="0">
    <w:p w14:paraId="0A36B960" w14:textId="77777777" w:rsidR="00695625" w:rsidRDefault="00695625" w:rsidP="004C0F1C">
      <w:r>
        <w:continuationSeparator/>
      </w:r>
    </w:p>
  </w:footnote>
  <w:footnote w:type="continuationNotice" w:id="1">
    <w:p w14:paraId="6E457065" w14:textId="77777777" w:rsidR="00695625" w:rsidRDefault="00695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A2D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3"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0"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1"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21"/>
  </w:num>
  <w:num w:numId="5">
    <w:abstractNumId w:val="12"/>
  </w:num>
  <w:num w:numId="6">
    <w:abstractNumId w:val="9"/>
  </w:num>
  <w:num w:numId="7">
    <w:abstractNumId w:val="14"/>
  </w:num>
  <w:num w:numId="8">
    <w:abstractNumId w:val="0"/>
  </w:num>
  <w:num w:numId="9">
    <w:abstractNumId w:val="19"/>
  </w:num>
  <w:num w:numId="10">
    <w:abstractNumId w:val="10"/>
  </w:num>
  <w:num w:numId="11">
    <w:abstractNumId w:val="5"/>
  </w:num>
  <w:num w:numId="12">
    <w:abstractNumId w:val="11"/>
  </w:num>
  <w:num w:numId="13">
    <w:abstractNumId w:val="15"/>
  </w:num>
  <w:num w:numId="14">
    <w:abstractNumId w:val="7"/>
  </w:num>
  <w:num w:numId="15">
    <w:abstractNumId w:val="8"/>
  </w:num>
  <w:num w:numId="16">
    <w:abstractNumId w:val="16"/>
  </w:num>
  <w:num w:numId="17">
    <w:abstractNumId w:val="18"/>
  </w:num>
  <w:num w:numId="18">
    <w:abstractNumId w:val="6"/>
  </w:num>
  <w:num w:numId="19">
    <w:abstractNumId w:val="17"/>
  </w:num>
  <w:num w:numId="20">
    <w:abstractNumId w:val="1"/>
  </w:num>
  <w:num w:numId="21">
    <w:abstractNumId w:val="4"/>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15A10"/>
    <w:rsid w:val="000217B7"/>
    <w:rsid w:val="00022A6E"/>
    <w:rsid w:val="00022AF3"/>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376"/>
    <w:rsid w:val="00037E75"/>
    <w:rsid w:val="0004078B"/>
    <w:rsid w:val="0004128C"/>
    <w:rsid w:val="00042B43"/>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C2C"/>
    <w:rsid w:val="000A61D8"/>
    <w:rsid w:val="000A7E65"/>
    <w:rsid w:val="000B10B6"/>
    <w:rsid w:val="000B336F"/>
    <w:rsid w:val="000B3DE7"/>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2FF8"/>
    <w:rsid w:val="000F55E5"/>
    <w:rsid w:val="000F5F3D"/>
    <w:rsid w:val="00102087"/>
    <w:rsid w:val="00102EE6"/>
    <w:rsid w:val="00102F68"/>
    <w:rsid w:val="00103B58"/>
    <w:rsid w:val="00105576"/>
    <w:rsid w:val="001057F5"/>
    <w:rsid w:val="0010759D"/>
    <w:rsid w:val="001133DD"/>
    <w:rsid w:val="0011380C"/>
    <w:rsid w:val="001154B6"/>
    <w:rsid w:val="001155A0"/>
    <w:rsid w:val="00115809"/>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153E"/>
    <w:rsid w:val="00162897"/>
    <w:rsid w:val="00162DB7"/>
    <w:rsid w:val="00163CAB"/>
    <w:rsid w:val="00165489"/>
    <w:rsid w:val="001669BB"/>
    <w:rsid w:val="001669F1"/>
    <w:rsid w:val="00167988"/>
    <w:rsid w:val="00172075"/>
    <w:rsid w:val="00172E4F"/>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E7C0C"/>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1F60"/>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6889"/>
    <w:rsid w:val="004A7EE8"/>
    <w:rsid w:val="004B072C"/>
    <w:rsid w:val="004B6B63"/>
    <w:rsid w:val="004B6D76"/>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8274B"/>
    <w:rsid w:val="00582ED6"/>
    <w:rsid w:val="00584077"/>
    <w:rsid w:val="00586FFC"/>
    <w:rsid w:val="00587465"/>
    <w:rsid w:val="00587649"/>
    <w:rsid w:val="00587F0F"/>
    <w:rsid w:val="00592006"/>
    <w:rsid w:val="005928B0"/>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203BC"/>
    <w:rsid w:val="00621BCD"/>
    <w:rsid w:val="0062258D"/>
    <w:rsid w:val="006228C0"/>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553E"/>
    <w:rsid w:val="00655810"/>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3939"/>
    <w:rsid w:val="0068468E"/>
    <w:rsid w:val="00686242"/>
    <w:rsid w:val="0068BBAF"/>
    <w:rsid w:val="00690C50"/>
    <w:rsid w:val="00692EC7"/>
    <w:rsid w:val="00695625"/>
    <w:rsid w:val="0069570E"/>
    <w:rsid w:val="00696AE9"/>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C7FC1"/>
    <w:rsid w:val="006D0100"/>
    <w:rsid w:val="006D03A2"/>
    <w:rsid w:val="006D047B"/>
    <w:rsid w:val="006D23A3"/>
    <w:rsid w:val="006D24BD"/>
    <w:rsid w:val="006D3E97"/>
    <w:rsid w:val="006D71C2"/>
    <w:rsid w:val="006E066E"/>
    <w:rsid w:val="006E2BD1"/>
    <w:rsid w:val="006E35DD"/>
    <w:rsid w:val="006E3CF0"/>
    <w:rsid w:val="006E3FAB"/>
    <w:rsid w:val="006E4C26"/>
    <w:rsid w:val="006E7D10"/>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959"/>
    <w:rsid w:val="007B673F"/>
    <w:rsid w:val="007B702D"/>
    <w:rsid w:val="007C10C3"/>
    <w:rsid w:val="007C1786"/>
    <w:rsid w:val="007C17AE"/>
    <w:rsid w:val="007C3828"/>
    <w:rsid w:val="007C3987"/>
    <w:rsid w:val="007C42C0"/>
    <w:rsid w:val="007C4682"/>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4F"/>
    <w:rsid w:val="007E17AB"/>
    <w:rsid w:val="007E5CBA"/>
    <w:rsid w:val="007E696A"/>
    <w:rsid w:val="007E7093"/>
    <w:rsid w:val="007E76E7"/>
    <w:rsid w:val="007F010F"/>
    <w:rsid w:val="007F05FA"/>
    <w:rsid w:val="007F06F8"/>
    <w:rsid w:val="007F1757"/>
    <w:rsid w:val="007F4311"/>
    <w:rsid w:val="007F472A"/>
    <w:rsid w:val="007F9D90"/>
    <w:rsid w:val="008000E4"/>
    <w:rsid w:val="008011BB"/>
    <w:rsid w:val="0080233D"/>
    <w:rsid w:val="00802652"/>
    <w:rsid w:val="0080295C"/>
    <w:rsid w:val="008030CA"/>
    <w:rsid w:val="00804A3A"/>
    <w:rsid w:val="00804AFD"/>
    <w:rsid w:val="008052C7"/>
    <w:rsid w:val="0080619F"/>
    <w:rsid w:val="0080C38A"/>
    <w:rsid w:val="00810C64"/>
    <w:rsid w:val="00810F36"/>
    <w:rsid w:val="0081339C"/>
    <w:rsid w:val="00813DA0"/>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0F56"/>
    <w:rsid w:val="00921BB4"/>
    <w:rsid w:val="00922151"/>
    <w:rsid w:val="00922BC9"/>
    <w:rsid w:val="00925A11"/>
    <w:rsid w:val="00925B83"/>
    <w:rsid w:val="00925E68"/>
    <w:rsid w:val="0092671D"/>
    <w:rsid w:val="00931164"/>
    <w:rsid w:val="009339AF"/>
    <w:rsid w:val="00934810"/>
    <w:rsid w:val="00934B71"/>
    <w:rsid w:val="0093510E"/>
    <w:rsid w:val="009363A1"/>
    <w:rsid w:val="00940134"/>
    <w:rsid w:val="00940AEC"/>
    <w:rsid w:val="0094114B"/>
    <w:rsid w:val="009413FF"/>
    <w:rsid w:val="0094148B"/>
    <w:rsid w:val="009415E3"/>
    <w:rsid w:val="00942D3C"/>
    <w:rsid w:val="009443EA"/>
    <w:rsid w:val="009447D9"/>
    <w:rsid w:val="00946C45"/>
    <w:rsid w:val="00946F53"/>
    <w:rsid w:val="009516A0"/>
    <w:rsid w:val="009517D8"/>
    <w:rsid w:val="00951C67"/>
    <w:rsid w:val="00951D47"/>
    <w:rsid w:val="009529BF"/>
    <w:rsid w:val="00952BA1"/>
    <w:rsid w:val="009553E3"/>
    <w:rsid w:val="00956340"/>
    <w:rsid w:val="00956AEA"/>
    <w:rsid w:val="00962E22"/>
    <w:rsid w:val="009631FD"/>
    <w:rsid w:val="0096446C"/>
    <w:rsid w:val="0096457F"/>
    <w:rsid w:val="00964C99"/>
    <w:rsid w:val="00964F45"/>
    <w:rsid w:val="009652B5"/>
    <w:rsid w:val="009678D8"/>
    <w:rsid w:val="0096791F"/>
    <w:rsid w:val="0097056A"/>
    <w:rsid w:val="0097205C"/>
    <w:rsid w:val="00973682"/>
    <w:rsid w:val="009769D7"/>
    <w:rsid w:val="00976A67"/>
    <w:rsid w:val="009770AA"/>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972"/>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B29"/>
    <w:rsid w:val="009D133D"/>
    <w:rsid w:val="009D1D99"/>
    <w:rsid w:val="009D270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AF59F"/>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2A"/>
    <w:rsid w:val="00AF4C78"/>
    <w:rsid w:val="00B00B4E"/>
    <w:rsid w:val="00B01080"/>
    <w:rsid w:val="00B015B1"/>
    <w:rsid w:val="00B01B3E"/>
    <w:rsid w:val="00B01D74"/>
    <w:rsid w:val="00B01E89"/>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10CB1"/>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2CB5"/>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C58"/>
    <w:rsid w:val="00DA0EB3"/>
    <w:rsid w:val="00DA3F7F"/>
    <w:rsid w:val="00DA5143"/>
    <w:rsid w:val="00DA58E5"/>
    <w:rsid w:val="00DA6511"/>
    <w:rsid w:val="00DA7832"/>
    <w:rsid w:val="00DB0E0F"/>
    <w:rsid w:val="00DB1C24"/>
    <w:rsid w:val="00DB3C44"/>
    <w:rsid w:val="00DB44A1"/>
    <w:rsid w:val="00DB4E32"/>
    <w:rsid w:val="00DB6635"/>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18D7"/>
    <w:rsid w:val="00E02233"/>
    <w:rsid w:val="00E02B52"/>
    <w:rsid w:val="00E05E6B"/>
    <w:rsid w:val="00E06D13"/>
    <w:rsid w:val="00E06E95"/>
    <w:rsid w:val="00E103B5"/>
    <w:rsid w:val="00E10A60"/>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C260A"/>
    <w:rsid w:val="00EC2BB2"/>
    <w:rsid w:val="00EC2DA6"/>
    <w:rsid w:val="00EC3476"/>
    <w:rsid w:val="00EC3971"/>
    <w:rsid w:val="00EC3E03"/>
    <w:rsid w:val="00EC59BC"/>
    <w:rsid w:val="00ED03BB"/>
    <w:rsid w:val="00ED1664"/>
    <w:rsid w:val="00ED1ABE"/>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A75A3"/>
    <w:rsid w:val="00FB00C5"/>
    <w:rsid w:val="00FB0DD1"/>
    <w:rsid w:val="00FB4C78"/>
    <w:rsid w:val="00FB4E3A"/>
    <w:rsid w:val="00FB4FB1"/>
    <w:rsid w:val="00FB6F58"/>
    <w:rsid w:val="00FC190A"/>
    <w:rsid w:val="00FC25EA"/>
    <w:rsid w:val="00FC355D"/>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B1B9DF"/>
    <w:rsid w:val="01B31B86"/>
    <w:rsid w:val="01B6520C"/>
    <w:rsid w:val="01DA15F1"/>
    <w:rsid w:val="01E6EF49"/>
    <w:rsid w:val="01E9E8BE"/>
    <w:rsid w:val="01FB3921"/>
    <w:rsid w:val="02010253"/>
    <w:rsid w:val="0203A1EA"/>
    <w:rsid w:val="0204BBCD"/>
    <w:rsid w:val="0212E228"/>
    <w:rsid w:val="0213AD87"/>
    <w:rsid w:val="021F17D4"/>
    <w:rsid w:val="02294565"/>
    <w:rsid w:val="0249B356"/>
    <w:rsid w:val="025C92F3"/>
    <w:rsid w:val="02651927"/>
    <w:rsid w:val="029B4E84"/>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1255B5"/>
    <w:rsid w:val="0421B924"/>
    <w:rsid w:val="042DAFDC"/>
    <w:rsid w:val="043F0D0F"/>
    <w:rsid w:val="043FC4D6"/>
    <w:rsid w:val="0442FA1F"/>
    <w:rsid w:val="0444224E"/>
    <w:rsid w:val="04491253"/>
    <w:rsid w:val="044C0C1E"/>
    <w:rsid w:val="044C38C7"/>
    <w:rsid w:val="045C0319"/>
    <w:rsid w:val="045FD30B"/>
    <w:rsid w:val="045FE454"/>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6183C14"/>
    <w:rsid w:val="063A0A4D"/>
    <w:rsid w:val="063A4A34"/>
    <w:rsid w:val="063E97E9"/>
    <w:rsid w:val="064AC387"/>
    <w:rsid w:val="06517405"/>
    <w:rsid w:val="067EE1A5"/>
    <w:rsid w:val="06906CE9"/>
    <w:rsid w:val="06A26742"/>
    <w:rsid w:val="06A54E23"/>
    <w:rsid w:val="06AF5A19"/>
    <w:rsid w:val="06B8F095"/>
    <w:rsid w:val="06BDBDD5"/>
    <w:rsid w:val="06C53407"/>
    <w:rsid w:val="06D1A785"/>
    <w:rsid w:val="06D5905B"/>
    <w:rsid w:val="06DE2D4A"/>
    <w:rsid w:val="06E6307A"/>
    <w:rsid w:val="06F8B98E"/>
    <w:rsid w:val="07140094"/>
    <w:rsid w:val="071D1661"/>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E6BDD"/>
    <w:rsid w:val="0904410E"/>
    <w:rsid w:val="090ABF8A"/>
    <w:rsid w:val="090FA958"/>
    <w:rsid w:val="09197BBF"/>
    <w:rsid w:val="0925A43D"/>
    <w:rsid w:val="09305A45"/>
    <w:rsid w:val="096130AB"/>
    <w:rsid w:val="09665F0C"/>
    <w:rsid w:val="09770279"/>
    <w:rsid w:val="0985F14D"/>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54362"/>
    <w:rsid w:val="0B3D0430"/>
    <w:rsid w:val="0B50DD13"/>
    <w:rsid w:val="0B65C441"/>
    <w:rsid w:val="0B82029B"/>
    <w:rsid w:val="0B834E5E"/>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F4269"/>
    <w:rsid w:val="0C9039AE"/>
    <w:rsid w:val="0C958D67"/>
    <w:rsid w:val="0C97C943"/>
    <w:rsid w:val="0CA5A808"/>
    <w:rsid w:val="0CA70EA4"/>
    <w:rsid w:val="0CA7D0E3"/>
    <w:rsid w:val="0CA7D110"/>
    <w:rsid w:val="0CAD62AE"/>
    <w:rsid w:val="0CB170EE"/>
    <w:rsid w:val="0CC81EBF"/>
    <w:rsid w:val="0CCD5E28"/>
    <w:rsid w:val="0CD08043"/>
    <w:rsid w:val="0CD0C3A8"/>
    <w:rsid w:val="0CDA7F6D"/>
    <w:rsid w:val="0CDEBB9A"/>
    <w:rsid w:val="0CF78BC0"/>
    <w:rsid w:val="0D1302CF"/>
    <w:rsid w:val="0D22D664"/>
    <w:rsid w:val="0D260B4D"/>
    <w:rsid w:val="0D2D9D30"/>
    <w:rsid w:val="0D2F4A8C"/>
    <w:rsid w:val="0D368A94"/>
    <w:rsid w:val="0D40198A"/>
    <w:rsid w:val="0D41EA19"/>
    <w:rsid w:val="0D4F986B"/>
    <w:rsid w:val="0D5AF33C"/>
    <w:rsid w:val="0D602A5B"/>
    <w:rsid w:val="0D60C7C8"/>
    <w:rsid w:val="0D980D57"/>
    <w:rsid w:val="0DABD0F2"/>
    <w:rsid w:val="0DB8E062"/>
    <w:rsid w:val="0DC158FF"/>
    <w:rsid w:val="0DD83BC2"/>
    <w:rsid w:val="0DE1380C"/>
    <w:rsid w:val="0DF22610"/>
    <w:rsid w:val="0E02CFC6"/>
    <w:rsid w:val="0E09F274"/>
    <w:rsid w:val="0E09FD0C"/>
    <w:rsid w:val="0E121FA8"/>
    <w:rsid w:val="0E19CB79"/>
    <w:rsid w:val="0E1C0580"/>
    <w:rsid w:val="0E1C70D1"/>
    <w:rsid w:val="0E41C890"/>
    <w:rsid w:val="0E474A45"/>
    <w:rsid w:val="0E706242"/>
    <w:rsid w:val="0E760D90"/>
    <w:rsid w:val="0E952379"/>
    <w:rsid w:val="0EA877AD"/>
    <w:rsid w:val="0EC8971E"/>
    <w:rsid w:val="0ECA31DD"/>
    <w:rsid w:val="0ECD990A"/>
    <w:rsid w:val="0ED0060C"/>
    <w:rsid w:val="0EDB5502"/>
    <w:rsid w:val="0EDF390E"/>
    <w:rsid w:val="0EE33EBE"/>
    <w:rsid w:val="0EE409DC"/>
    <w:rsid w:val="0EE633A2"/>
    <w:rsid w:val="0EEBE87C"/>
    <w:rsid w:val="0EED3946"/>
    <w:rsid w:val="0EFB59B6"/>
    <w:rsid w:val="0F0034A1"/>
    <w:rsid w:val="0F11A153"/>
    <w:rsid w:val="0F12E977"/>
    <w:rsid w:val="0F2FAA0B"/>
    <w:rsid w:val="0F3EB0FA"/>
    <w:rsid w:val="0F4FD07A"/>
    <w:rsid w:val="0F62B086"/>
    <w:rsid w:val="0F704270"/>
    <w:rsid w:val="0FA03D57"/>
    <w:rsid w:val="0FAB09ED"/>
    <w:rsid w:val="0FBA3BF3"/>
    <w:rsid w:val="0FBE5953"/>
    <w:rsid w:val="0FD14D16"/>
    <w:rsid w:val="0FD8E3DB"/>
    <w:rsid w:val="0FDC5839"/>
    <w:rsid w:val="0FDDE4D2"/>
    <w:rsid w:val="0FE17451"/>
    <w:rsid w:val="0FF5CBA5"/>
    <w:rsid w:val="0FF8416F"/>
    <w:rsid w:val="0FFEBDDC"/>
    <w:rsid w:val="10231040"/>
    <w:rsid w:val="102FB0D9"/>
    <w:rsid w:val="10516F8B"/>
    <w:rsid w:val="105CB1C5"/>
    <w:rsid w:val="10696CA6"/>
    <w:rsid w:val="10746F35"/>
    <w:rsid w:val="10910A28"/>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107223"/>
    <w:rsid w:val="141FE47F"/>
    <w:rsid w:val="142E6429"/>
    <w:rsid w:val="143A7A63"/>
    <w:rsid w:val="143DCA53"/>
    <w:rsid w:val="143DE564"/>
    <w:rsid w:val="145EAB77"/>
    <w:rsid w:val="1466EA87"/>
    <w:rsid w:val="147FD480"/>
    <w:rsid w:val="14838766"/>
    <w:rsid w:val="1493CF8B"/>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B433C"/>
    <w:rsid w:val="168C0D5B"/>
    <w:rsid w:val="169A66D9"/>
    <w:rsid w:val="16ABCB73"/>
    <w:rsid w:val="16B4C7C6"/>
    <w:rsid w:val="16BE0DFC"/>
    <w:rsid w:val="16CAE57F"/>
    <w:rsid w:val="16CC9A78"/>
    <w:rsid w:val="16E146F5"/>
    <w:rsid w:val="16E2AB90"/>
    <w:rsid w:val="16EA4AF3"/>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4CB4E0"/>
    <w:rsid w:val="184E675D"/>
    <w:rsid w:val="1852FEAD"/>
    <w:rsid w:val="18732483"/>
    <w:rsid w:val="1873CE95"/>
    <w:rsid w:val="18768AAA"/>
    <w:rsid w:val="1881953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C21C22"/>
    <w:rsid w:val="19C67526"/>
    <w:rsid w:val="19DBE6CB"/>
    <w:rsid w:val="19DC15B9"/>
    <w:rsid w:val="19DC46CC"/>
    <w:rsid w:val="19F2051E"/>
    <w:rsid w:val="1A153BA2"/>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FCB01"/>
    <w:rsid w:val="1B015E12"/>
    <w:rsid w:val="1B25C49C"/>
    <w:rsid w:val="1B296132"/>
    <w:rsid w:val="1B2F3B69"/>
    <w:rsid w:val="1B3AE4CA"/>
    <w:rsid w:val="1B4AEDA0"/>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6DB70A"/>
    <w:rsid w:val="1C7293E4"/>
    <w:rsid w:val="1C75D0F0"/>
    <w:rsid w:val="1C86742B"/>
    <w:rsid w:val="1C976AF6"/>
    <w:rsid w:val="1CA4AA23"/>
    <w:rsid w:val="1CA66E1B"/>
    <w:rsid w:val="1CD0CF8B"/>
    <w:rsid w:val="1CD1F9BA"/>
    <w:rsid w:val="1CD4EB3D"/>
    <w:rsid w:val="1CD59CA1"/>
    <w:rsid w:val="1CD6EF99"/>
    <w:rsid w:val="1CE0172D"/>
    <w:rsid w:val="1CFAE16E"/>
    <w:rsid w:val="1D11B0EA"/>
    <w:rsid w:val="1D11BA4E"/>
    <w:rsid w:val="1D153C90"/>
    <w:rsid w:val="1D1C5E85"/>
    <w:rsid w:val="1D359597"/>
    <w:rsid w:val="1D372F65"/>
    <w:rsid w:val="1D45C4CB"/>
    <w:rsid w:val="1D911861"/>
    <w:rsid w:val="1D9584D4"/>
    <w:rsid w:val="1DA5DD91"/>
    <w:rsid w:val="1DBE15E0"/>
    <w:rsid w:val="1DCEE099"/>
    <w:rsid w:val="1DE59138"/>
    <w:rsid w:val="1DE9FCE5"/>
    <w:rsid w:val="1DFD8D83"/>
    <w:rsid w:val="1E10ED03"/>
    <w:rsid w:val="1E21B019"/>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CF450"/>
    <w:rsid w:val="1F2EA916"/>
    <w:rsid w:val="1F3256F3"/>
    <w:rsid w:val="1F4743B7"/>
    <w:rsid w:val="1F4F325D"/>
    <w:rsid w:val="1F5FA10B"/>
    <w:rsid w:val="1F629186"/>
    <w:rsid w:val="1F7DEC9E"/>
    <w:rsid w:val="1F98BD0E"/>
    <w:rsid w:val="1FA1A351"/>
    <w:rsid w:val="1FAA5DFF"/>
    <w:rsid w:val="1FAEC246"/>
    <w:rsid w:val="1FC39C7C"/>
    <w:rsid w:val="1FD77679"/>
    <w:rsid w:val="1FEB5CB6"/>
    <w:rsid w:val="1FFAA451"/>
    <w:rsid w:val="1FFAE942"/>
    <w:rsid w:val="200CB9B8"/>
    <w:rsid w:val="2026CDD1"/>
    <w:rsid w:val="20282A3A"/>
    <w:rsid w:val="2028EE59"/>
    <w:rsid w:val="202E547D"/>
    <w:rsid w:val="20321379"/>
    <w:rsid w:val="203362D3"/>
    <w:rsid w:val="2043D53B"/>
    <w:rsid w:val="206F848E"/>
    <w:rsid w:val="20934703"/>
    <w:rsid w:val="20954377"/>
    <w:rsid w:val="209C6FA3"/>
    <w:rsid w:val="20A06A90"/>
    <w:rsid w:val="20D426A5"/>
    <w:rsid w:val="20D765D9"/>
    <w:rsid w:val="20DA517E"/>
    <w:rsid w:val="20F069D4"/>
    <w:rsid w:val="20FAE896"/>
    <w:rsid w:val="21034C2E"/>
    <w:rsid w:val="2104DDCE"/>
    <w:rsid w:val="2116824B"/>
    <w:rsid w:val="211BA057"/>
    <w:rsid w:val="212153E7"/>
    <w:rsid w:val="212C0865"/>
    <w:rsid w:val="212D14ED"/>
    <w:rsid w:val="2130FC31"/>
    <w:rsid w:val="21447B7C"/>
    <w:rsid w:val="2146F831"/>
    <w:rsid w:val="2148DE29"/>
    <w:rsid w:val="214CF838"/>
    <w:rsid w:val="216609A7"/>
    <w:rsid w:val="216B7FB5"/>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58B06"/>
    <w:rsid w:val="22B64CA4"/>
    <w:rsid w:val="22CD4BF0"/>
    <w:rsid w:val="22D46C09"/>
    <w:rsid w:val="22D55715"/>
    <w:rsid w:val="22D565F6"/>
    <w:rsid w:val="22D7E334"/>
    <w:rsid w:val="22DA3607"/>
    <w:rsid w:val="22E30770"/>
    <w:rsid w:val="22E6DACF"/>
    <w:rsid w:val="22FB36F5"/>
    <w:rsid w:val="23232271"/>
    <w:rsid w:val="2329ED05"/>
    <w:rsid w:val="2333DB94"/>
    <w:rsid w:val="2340B771"/>
    <w:rsid w:val="2345E34A"/>
    <w:rsid w:val="23491106"/>
    <w:rsid w:val="234CC8E9"/>
    <w:rsid w:val="234DD559"/>
    <w:rsid w:val="23585ABC"/>
    <w:rsid w:val="2368183B"/>
    <w:rsid w:val="236B8C3C"/>
    <w:rsid w:val="23812D4E"/>
    <w:rsid w:val="238F4D53"/>
    <w:rsid w:val="23900F70"/>
    <w:rsid w:val="239A0137"/>
    <w:rsid w:val="239A302C"/>
    <w:rsid w:val="23A3E282"/>
    <w:rsid w:val="23A94539"/>
    <w:rsid w:val="23A953D2"/>
    <w:rsid w:val="23AD1188"/>
    <w:rsid w:val="23B1481C"/>
    <w:rsid w:val="23BE7214"/>
    <w:rsid w:val="23C6E7CB"/>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9FFF99"/>
    <w:rsid w:val="24B0E82C"/>
    <w:rsid w:val="24BD29B4"/>
    <w:rsid w:val="24C00D85"/>
    <w:rsid w:val="24EC3CA1"/>
    <w:rsid w:val="24F28A23"/>
    <w:rsid w:val="24F97452"/>
    <w:rsid w:val="2504592E"/>
    <w:rsid w:val="250A8388"/>
    <w:rsid w:val="252873E3"/>
    <w:rsid w:val="252F9ED7"/>
    <w:rsid w:val="253017E7"/>
    <w:rsid w:val="253A9DA3"/>
    <w:rsid w:val="254A23C4"/>
    <w:rsid w:val="255B8784"/>
    <w:rsid w:val="2560DCE8"/>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5A1362"/>
    <w:rsid w:val="27705BDF"/>
    <w:rsid w:val="277F5792"/>
    <w:rsid w:val="27915F8B"/>
    <w:rsid w:val="2796B8C0"/>
    <w:rsid w:val="279BE323"/>
    <w:rsid w:val="27A49E14"/>
    <w:rsid w:val="27B2FE5E"/>
    <w:rsid w:val="27CEFEFD"/>
    <w:rsid w:val="27EBD48F"/>
    <w:rsid w:val="28056EA2"/>
    <w:rsid w:val="28178D52"/>
    <w:rsid w:val="282A2458"/>
    <w:rsid w:val="28337665"/>
    <w:rsid w:val="283FB977"/>
    <w:rsid w:val="28532A64"/>
    <w:rsid w:val="285AC400"/>
    <w:rsid w:val="28748079"/>
    <w:rsid w:val="287E25C6"/>
    <w:rsid w:val="28815680"/>
    <w:rsid w:val="288E2798"/>
    <w:rsid w:val="2890D8FD"/>
    <w:rsid w:val="289E8D64"/>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B3CFC2"/>
    <w:rsid w:val="29C4EE8A"/>
    <w:rsid w:val="29CCECE8"/>
    <w:rsid w:val="29D314EF"/>
    <w:rsid w:val="29E0AEDF"/>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B06A3"/>
    <w:rsid w:val="2AB12634"/>
    <w:rsid w:val="2ADF7825"/>
    <w:rsid w:val="2AE396FF"/>
    <w:rsid w:val="2AFA7047"/>
    <w:rsid w:val="2B2761B5"/>
    <w:rsid w:val="2B3ACC37"/>
    <w:rsid w:val="2B3BD213"/>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90BD2"/>
    <w:rsid w:val="2BF43013"/>
    <w:rsid w:val="2BFD1D4A"/>
    <w:rsid w:val="2C2AEFCD"/>
    <w:rsid w:val="2C2C20F1"/>
    <w:rsid w:val="2C3A2F9B"/>
    <w:rsid w:val="2C48554F"/>
    <w:rsid w:val="2C4D5E50"/>
    <w:rsid w:val="2C65D5B6"/>
    <w:rsid w:val="2C6F73CD"/>
    <w:rsid w:val="2C782FF7"/>
    <w:rsid w:val="2C78644B"/>
    <w:rsid w:val="2C86060D"/>
    <w:rsid w:val="2C975DBB"/>
    <w:rsid w:val="2CA2A308"/>
    <w:rsid w:val="2CA4B954"/>
    <w:rsid w:val="2CA65CC8"/>
    <w:rsid w:val="2CAD5A6D"/>
    <w:rsid w:val="2CB6FD59"/>
    <w:rsid w:val="2CC2281C"/>
    <w:rsid w:val="2CCFADAF"/>
    <w:rsid w:val="2CDD7F79"/>
    <w:rsid w:val="2CDF5301"/>
    <w:rsid w:val="2CE9B4B0"/>
    <w:rsid w:val="2CFCBFA6"/>
    <w:rsid w:val="2D13B6C4"/>
    <w:rsid w:val="2D1B7B08"/>
    <w:rsid w:val="2D25C541"/>
    <w:rsid w:val="2D4CB1F7"/>
    <w:rsid w:val="2D624631"/>
    <w:rsid w:val="2D6BEECD"/>
    <w:rsid w:val="2D903D1E"/>
    <w:rsid w:val="2D922406"/>
    <w:rsid w:val="2D93B6F6"/>
    <w:rsid w:val="2DA905E4"/>
    <w:rsid w:val="2DB95128"/>
    <w:rsid w:val="2DBDA272"/>
    <w:rsid w:val="2DCC1429"/>
    <w:rsid w:val="2DE663D4"/>
    <w:rsid w:val="2DF20C32"/>
    <w:rsid w:val="2DFA11C7"/>
    <w:rsid w:val="2DFAB1AF"/>
    <w:rsid w:val="2DFD0CE1"/>
    <w:rsid w:val="2E0DCE35"/>
    <w:rsid w:val="2E223C67"/>
    <w:rsid w:val="2E3486E7"/>
    <w:rsid w:val="2E42F2C7"/>
    <w:rsid w:val="2E4C4682"/>
    <w:rsid w:val="2E7E2002"/>
    <w:rsid w:val="2E8DDC17"/>
    <w:rsid w:val="2ED4FBA1"/>
    <w:rsid w:val="2EE494CE"/>
    <w:rsid w:val="2EF45133"/>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360DB1"/>
    <w:rsid w:val="3239FB38"/>
    <w:rsid w:val="3267DA21"/>
    <w:rsid w:val="328E6A13"/>
    <w:rsid w:val="32C6688F"/>
    <w:rsid w:val="32D24E07"/>
    <w:rsid w:val="32E33E12"/>
    <w:rsid w:val="32F0CCC0"/>
    <w:rsid w:val="331F457F"/>
    <w:rsid w:val="33268B7E"/>
    <w:rsid w:val="3337FE52"/>
    <w:rsid w:val="3338705C"/>
    <w:rsid w:val="3345375A"/>
    <w:rsid w:val="3351EF17"/>
    <w:rsid w:val="3362EB29"/>
    <w:rsid w:val="3365F6AD"/>
    <w:rsid w:val="338B38DA"/>
    <w:rsid w:val="3392C0C7"/>
    <w:rsid w:val="339FB879"/>
    <w:rsid w:val="33BB42F9"/>
    <w:rsid w:val="33C440AE"/>
    <w:rsid w:val="33C6BA82"/>
    <w:rsid w:val="33E4A4CF"/>
    <w:rsid w:val="33FAF94F"/>
    <w:rsid w:val="34038238"/>
    <w:rsid w:val="340FB683"/>
    <w:rsid w:val="3413BBAC"/>
    <w:rsid w:val="3420C7D4"/>
    <w:rsid w:val="3445B120"/>
    <w:rsid w:val="344841DD"/>
    <w:rsid w:val="344C3E75"/>
    <w:rsid w:val="3458AEC3"/>
    <w:rsid w:val="3460A07F"/>
    <w:rsid w:val="346A600C"/>
    <w:rsid w:val="34814BCB"/>
    <w:rsid w:val="348373A1"/>
    <w:rsid w:val="3486CB9D"/>
    <w:rsid w:val="349068A9"/>
    <w:rsid w:val="3494D113"/>
    <w:rsid w:val="34C2B700"/>
    <w:rsid w:val="34C5321D"/>
    <w:rsid w:val="34E9C533"/>
    <w:rsid w:val="34ED31C2"/>
    <w:rsid w:val="34F18863"/>
    <w:rsid w:val="34F1D566"/>
    <w:rsid w:val="350B9EC7"/>
    <w:rsid w:val="351556F2"/>
    <w:rsid w:val="352C3F7E"/>
    <w:rsid w:val="352CC31F"/>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A05AD"/>
    <w:rsid w:val="365FCB9A"/>
    <w:rsid w:val="366A8A00"/>
    <w:rsid w:val="36869997"/>
    <w:rsid w:val="3694F1C3"/>
    <w:rsid w:val="369A4302"/>
    <w:rsid w:val="36AAAF08"/>
    <w:rsid w:val="36C0D7B9"/>
    <w:rsid w:val="36C829BE"/>
    <w:rsid w:val="36E194F0"/>
    <w:rsid w:val="36E1F9C1"/>
    <w:rsid w:val="36F3937A"/>
    <w:rsid w:val="36F96787"/>
    <w:rsid w:val="371C16CC"/>
    <w:rsid w:val="372B5CB8"/>
    <w:rsid w:val="374CF019"/>
    <w:rsid w:val="375203DF"/>
    <w:rsid w:val="375668E5"/>
    <w:rsid w:val="376F7CD0"/>
    <w:rsid w:val="37844DC3"/>
    <w:rsid w:val="3789741C"/>
    <w:rsid w:val="37A3FE21"/>
    <w:rsid w:val="37B585E5"/>
    <w:rsid w:val="37BFBE29"/>
    <w:rsid w:val="37E5D590"/>
    <w:rsid w:val="37E8847D"/>
    <w:rsid w:val="37EAC125"/>
    <w:rsid w:val="37FB63DC"/>
    <w:rsid w:val="3802E3CC"/>
    <w:rsid w:val="3803B036"/>
    <w:rsid w:val="38054A32"/>
    <w:rsid w:val="380F56F0"/>
    <w:rsid w:val="3810BBA7"/>
    <w:rsid w:val="3819B5D9"/>
    <w:rsid w:val="3827F677"/>
    <w:rsid w:val="382FD812"/>
    <w:rsid w:val="38437F7C"/>
    <w:rsid w:val="3857A62E"/>
    <w:rsid w:val="3863FA1F"/>
    <w:rsid w:val="3866A7FF"/>
    <w:rsid w:val="386C8F4B"/>
    <w:rsid w:val="38796B62"/>
    <w:rsid w:val="387DCA22"/>
    <w:rsid w:val="388AB05F"/>
    <w:rsid w:val="3890065A"/>
    <w:rsid w:val="389377C8"/>
    <w:rsid w:val="389B11F2"/>
    <w:rsid w:val="38A5F29A"/>
    <w:rsid w:val="38B03283"/>
    <w:rsid w:val="38B1270F"/>
    <w:rsid w:val="38B6CE4B"/>
    <w:rsid w:val="38D0F176"/>
    <w:rsid w:val="38E90730"/>
    <w:rsid w:val="38FAEEE1"/>
    <w:rsid w:val="39032A1A"/>
    <w:rsid w:val="390CC052"/>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BAC599"/>
    <w:rsid w:val="39C2F112"/>
    <w:rsid w:val="39D7F215"/>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45E180"/>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FD599"/>
    <w:rsid w:val="3D58C732"/>
    <w:rsid w:val="3D60CDC5"/>
    <w:rsid w:val="3D6D787F"/>
    <w:rsid w:val="3D870259"/>
    <w:rsid w:val="3D8ACFF7"/>
    <w:rsid w:val="3DBED3AD"/>
    <w:rsid w:val="3DD91BB8"/>
    <w:rsid w:val="3DF960B6"/>
    <w:rsid w:val="3DFBA41D"/>
    <w:rsid w:val="3E297102"/>
    <w:rsid w:val="3E2B942B"/>
    <w:rsid w:val="3E2F5954"/>
    <w:rsid w:val="3E34DA6A"/>
    <w:rsid w:val="3E76C305"/>
    <w:rsid w:val="3E7A5890"/>
    <w:rsid w:val="3E8955FB"/>
    <w:rsid w:val="3E8C1962"/>
    <w:rsid w:val="3E926AE5"/>
    <w:rsid w:val="3E9A56A7"/>
    <w:rsid w:val="3EA3605C"/>
    <w:rsid w:val="3EA8B6E0"/>
    <w:rsid w:val="3EB0995C"/>
    <w:rsid w:val="3EC82E22"/>
    <w:rsid w:val="3ECD1C8F"/>
    <w:rsid w:val="3ED33BA3"/>
    <w:rsid w:val="3F063AEE"/>
    <w:rsid w:val="3F07A128"/>
    <w:rsid w:val="3F08CAF0"/>
    <w:rsid w:val="3F0F2B95"/>
    <w:rsid w:val="3F26C851"/>
    <w:rsid w:val="3F3D1987"/>
    <w:rsid w:val="3F4F9931"/>
    <w:rsid w:val="3F5B3C1E"/>
    <w:rsid w:val="3F5B5825"/>
    <w:rsid w:val="3F605F90"/>
    <w:rsid w:val="3F6D1621"/>
    <w:rsid w:val="3F839424"/>
    <w:rsid w:val="3F87EEB5"/>
    <w:rsid w:val="3F8E1101"/>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C916E"/>
    <w:rsid w:val="413FF0C0"/>
    <w:rsid w:val="4147D620"/>
    <w:rsid w:val="41504EBC"/>
    <w:rsid w:val="41548821"/>
    <w:rsid w:val="4154A298"/>
    <w:rsid w:val="415660FE"/>
    <w:rsid w:val="415675DA"/>
    <w:rsid w:val="416EDD8E"/>
    <w:rsid w:val="41733C21"/>
    <w:rsid w:val="4182772A"/>
    <w:rsid w:val="41AD6C7B"/>
    <w:rsid w:val="41C0EA9E"/>
    <w:rsid w:val="41CF12E1"/>
    <w:rsid w:val="41D4B66F"/>
    <w:rsid w:val="41D8C271"/>
    <w:rsid w:val="41DA1549"/>
    <w:rsid w:val="41FCC440"/>
    <w:rsid w:val="42042DEC"/>
    <w:rsid w:val="42155F04"/>
    <w:rsid w:val="42391F17"/>
    <w:rsid w:val="425675B1"/>
    <w:rsid w:val="4259C4A0"/>
    <w:rsid w:val="426905BD"/>
    <w:rsid w:val="4275EEAF"/>
    <w:rsid w:val="4286B7CB"/>
    <w:rsid w:val="4289A47C"/>
    <w:rsid w:val="428C72A7"/>
    <w:rsid w:val="428FE041"/>
    <w:rsid w:val="429F14AE"/>
    <w:rsid w:val="42C0ADA6"/>
    <w:rsid w:val="42C1A1A7"/>
    <w:rsid w:val="42C1D4B9"/>
    <w:rsid w:val="42C4B564"/>
    <w:rsid w:val="42CC77F9"/>
    <w:rsid w:val="42CFD5DA"/>
    <w:rsid w:val="42D93B0D"/>
    <w:rsid w:val="4308982D"/>
    <w:rsid w:val="430EECFE"/>
    <w:rsid w:val="4310CA21"/>
    <w:rsid w:val="431CD054"/>
    <w:rsid w:val="431F17ED"/>
    <w:rsid w:val="4339FE8F"/>
    <w:rsid w:val="43457EA8"/>
    <w:rsid w:val="437CBCD7"/>
    <w:rsid w:val="4385E3CC"/>
    <w:rsid w:val="43B16094"/>
    <w:rsid w:val="43BA90E8"/>
    <w:rsid w:val="44086354"/>
    <w:rsid w:val="441EC363"/>
    <w:rsid w:val="4441A7DC"/>
    <w:rsid w:val="446B0344"/>
    <w:rsid w:val="4486707F"/>
    <w:rsid w:val="44A58DDD"/>
    <w:rsid w:val="44BF8EDC"/>
    <w:rsid w:val="44BFC2A0"/>
    <w:rsid w:val="44C8338E"/>
    <w:rsid w:val="44CBD859"/>
    <w:rsid w:val="44CE4736"/>
    <w:rsid w:val="44ECA1BA"/>
    <w:rsid w:val="44EE4F72"/>
    <w:rsid w:val="44F01A7D"/>
    <w:rsid w:val="44F020B5"/>
    <w:rsid w:val="44F4C00B"/>
    <w:rsid w:val="44F70D8A"/>
    <w:rsid w:val="44FC6D73"/>
    <w:rsid w:val="45033A2D"/>
    <w:rsid w:val="4515534F"/>
    <w:rsid w:val="4526B7DE"/>
    <w:rsid w:val="45270498"/>
    <w:rsid w:val="452954CA"/>
    <w:rsid w:val="4546D4CD"/>
    <w:rsid w:val="4547EBC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9890C9"/>
    <w:rsid w:val="46A2E014"/>
    <w:rsid w:val="46A6DE1A"/>
    <w:rsid w:val="46B22F6D"/>
    <w:rsid w:val="46D073B1"/>
    <w:rsid w:val="46ED5A7F"/>
    <w:rsid w:val="46EF421D"/>
    <w:rsid w:val="46FCAE2D"/>
    <w:rsid w:val="470C8DC7"/>
    <w:rsid w:val="4724BDF0"/>
    <w:rsid w:val="4725BFF0"/>
    <w:rsid w:val="47525019"/>
    <w:rsid w:val="475C80F2"/>
    <w:rsid w:val="475D9788"/>
    <w:rsid w:val="477D5A06"/>
    <w:rsid w:val="478B8A6C"/>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696C42"/>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C5A9"/>
    <w:rsid w:val="49318C69"/>
    <w:rsid w:val="49319E63"/>
    <w:rsid w:val="4938A9F8"/>
    <w:rsid w:val="493992B5"/>
    <w:rsid w:val="494F014E"/>
    <w:rsid w:val="496DB5D7"/>
    <w:rsid w:val="498068EC"/>
    <w:rsid w:val="49CEF709"/>
    <w:rsid w:val="49DDD245"/>
    <w:rsid w:val="49E4FD48"/>
    <w:rsid w:val="49F0A26C"/>
    <w:rsid w:val="4A144594"/>
    <w:rsid w:val="4A159A43"/>
    <w:rsid w:val="4A17ED89"/>
    <w:rsid w:val="4A18063C"/>
    <w:rsid w:val="4A31701F"/>
    <w:rsid w:val="4A3BEBF3"/>
    <w:rsid w:val="4A40927B"/>
    <w:rsid w:val="4A4F5AC8"/>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0D715F"/>
    <w:rsid w:val="4B1FEE4E"/>
    <w:rsid w:val="4B24A4F6"/>
    <w:rsid w:val="4B277562"/>
    <w:rsid w:val="4B317225"/>
    <w:rsid w:val="4B3DC2F0"/>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D4DA99"/>
    <w:rsid w:val="4BEC1FB8"/>
    <w:rsid w:val="4BEEB902"/>
    <w:rsid w:val="4BEEB9A2"/>
    <w:rsid w:val="4C0B25E1"/>
    <w:rsid w:val="4C0F35BD"/>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6B9C4"/>
    <w:rsid w:val="4DDA4560"/>
    <w:rsid w:val="4DE0BFDC"/>
    <w:rsid w:val="4DEC41BB"/>
    <w:rsid w:val="4E01754D"/>
    <w:rsid w:val="4E054631"/>
    <w:rsid w:val="4E1CC686"/>
    <w:rsid w:val="4E26195E"/>
    <w:rsid w:val="4E2BCCCB"/>
    <w:rsid w:val="4E3B0371"/>
    <w:rsid w:val="4E3BE997"/>
    <w:rsid w:val="4E57F849"/>
    <w:rsid w:val="4E5D5EAD"/>
    <w:rsid w:val="4E67205A"/>
    <w:rsid w:val="4E80FC8D"/>
    <w:rsid w:val="4E858769"/>
    <w:rsid w:val="4E872D0A"/>
    <w:rsid w:val="4E8944A8"/>
    <w:rsid w:val="4E9776CC"/>
    <w:rsid w:val="4E9A2D21"/>
    <w:rsid w:val="4EC7C24A"/>
    <w:rsid w:val="4EC8D9AA"/>
    <w:rsid w:val="4ED578C4"/>
    <w:rsid w:val="4EE2D0F1"/>
    <w:rsid w:val="4EF8B32F"/>
    <w:rsid w:val="4EFC626B"/>
    <w:rsid w:val="4F185B66"/>
    <w:rsid w:val="4F1CCF0B"/>
    <w:rsid w:val="4F2BCFBF"/>
    <w:rsid w:val="4F3F1520"/>
    <w:rsid w:val="4F4FB3E4"/>
    <w:rsid w:val="4F6F34CC"/>
    <w:rsid w:val="4F6F9F4E"/>
    <w:rsid w:val="4F77C70A"/>
    <w:rsid w:val="4F77FF1E"/>
    <w:rsid w:val="4F81980B"/>
    <w:rsid w:val="4F861FD6"/>
    <w:rsid w:val="4F933C19"/>
    <w:rsid w:val="4FA2055C"/>
    <w:rsid w:val="4FAE6325"/>
    <w:rsid w:val="4FB0B23F"/>
    <w:rsid w:val="4FB140ED"/>
    <w:rsid w:val="4FD0B78B"/>
    <w:rsid w:val="4FD438BB"/>
    <w:rsid w:val="4FE13141"/>
    <w:rsid w:val="4FECB621"/>
    <w:rsid w:val="4FFAB96E"/>
    <w:rsid w:val="5003472A"/>
    <w:rsid w:val="5021B3AD"/>
    <w:rsid w:val="503AD443"/>
    <w:rsid w:val="504672B4"/>
    <w:rsid w:val="5047285A"/>
    <w:rsid w:val="504E7435"/>
    <w:rsid w:val="50627515"/>
    <w:rsid w:val="506A9292"/>
    <w:rsid w:val="507DE960"/>
    <w:rsid w:val="508593B1"/>
    <w:rsid w:val="509D6D4B"/>
    <w:rsid w:val="50B122E9"/>
    <w:rsid w:val="50B29092"/>
    <w:rsid w:val="50BCCB5F"/>
    <w:rsid w:val="50D9E5A7"/>
    <w:rsid w:val="50DCF4CF"/>
    <w:rsid w:val="50E8B532"/>
    <w:rsid w:val="50FFF722"/>
    <w:rsid w:val="5101DFDC"/>
    <w:rsid w:val="5118DF54"/>
    <w:rsid w:val="51249671"/>
    <w:rsid w:val="517704BF"/>
    <w:rsid w:val="517D0783"/>
    <w:rsid w:val="519E7256"/>
    <w:rsid w:val="51C3386B"/>
    <w:rsid w:val="51D8224A"/>
    <w:rsid w:val="51D9C15B"/>
    <w:rsid w:val="51E40BC4"/>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FC207"/>
    <w:rsid w:val="53500AE4"/>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C5DA5"/>
    <w:rsid w:val="548F5F1B"/>
    <w:rsid w:val="54955034"/>
    <w:rsid w:val="54A24B8A"/>
    <w:rsid w:val="54B9D503"/>
    <w:rsid w:val="54D2CAB9"/>
    <w:rsid w:val="54DD2826"/>
    <w:rsid w:val="551A568A"/>
    <w:rsid w:val="551E17D1"/>
    <w:rsid w:val="551E7422"/>
    <w:rsid w:val="5528E384"/>
    <w:rsid w:val="552DEA9C"/>
    <w:rsid w:val="553C5DEE"/>
    <w:rsid w:val="5542E4CB"/>
    <w:rsid w:val="5549FD96"/>
    <w:rsid w:val="554A61BB"/>
    <w:rsid w:val="554C6FFA"/>
    <w:rsid w:val="554FE7E8"/>
    <w:rsid w:val="555AC628"/>
    <w:rsid w:val="5568FBDC"/>
    <w:rsid w:val="557B567C"/>
    <w:rsid w:val="558F4F08"/>
    <w:rsid w:val="559FC232"/>
    <w:rsid w:val="55A14051"/>
    <w:rsid w:val="55B7447F"/>
    <w:rsid w:val="55CF025B"/>
    <w:rsid w:val="55D96560"/>
    <w:rsid w:val="55DE1D2D"/>
    <w:rsid w:val="55E79340"/>
    <w:rsid w:val="55F518F0"/>
    <w:rsid w:val="55F736FA"/>
    <w:rsid w:val="560457D6"/>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B09F34"/>
    <w:rsid w:val="56BC98AE"/>
    <w:rsid w:val="56C66F8C"/>
    <w:rsid w:val="56C9B9B1"/>
    <w:rsid w:val="56CB33C5"/>
    <w:rsid w:val="56D3E1BF"/>
    <w:rsid w:val="56F5B7D0"/>
    <w:rsid w:val="56F9324F"/>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237C07"/>
    <w:rsid w:val="583DA0BE"/>
    <w:rsid w:val="58441B5A"/>
    <w:rsid w:val="58491447"/>
    <w:rsid w:val="58577074"/>
    <w:rsid w:val="586667AF"/>
    <w:rsid w:val="586FE1F2"/>
    <w:rsid w:val="5883004A"/>
    <w:rsid w:val="588DCBF8"/>
    <w:rsid w:val="5893BDF5"/>
    <w:rsid w:val="58A7BD24"/>
    <w:rsid w:val="58B838E9"/>
    <w:rsid w:val="58C678A5"/>
    <w:rsid w:val="58E7A125"/>
    <w:rsid w:val="58EF57AD"/>
    <w:rsid w:val="58F47E3E"/>
    <w:rsid w:val="58F8A099"/>
    <w:rsid w:val="590EB8E6"/>
    <w:rsid w:val="591BB3FE"/>
    <w:rsid w:val="59285461"/>
    <w:rsid w:val="59437CB2"/>
    <w:rsid w:val="5949AFFD"/>
    <w:rsid w:val="594B2F5A"/>
    <w:rsid w:val="594E455C"/>
    <w:rsid w:val="594E9E86"/>
    <w:rsid w:val="594FF9B6"/>
    <w:rsid w:val="595FCEC8"/>
    <w:rsid w:val="598EEEAA"/>
    <w:rsid w:val="59A6B3E3"/>
    <w:rsid w:val="59B590F4"/>
    <w:rsid w:val="59BA253F"/>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A5ACD2"/>
    <w:rsid w:val="5AAA583F"/>
    <w:rsid w:val="5AD76B63"/>
    <w:rsid w:val="5AE78E85"/>
    <w:rsid w:val="5AF95559"/>
    <w:rsid w:val="5B0D32BD"/>
    <w:rsid w:val="5B19F46E"/>
    <w:rsid w:val="5B1D6102"/>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8725DB"/>
    <w:rsid w:val="5C9F071B"/>
    <w:rsid w:val="5CB6B0E7"/>
    <w:rsid w:val="5CBBA132"/>
    <w:rsid w:val="5CD2EEA7"/>
    <w:rsid w:val="5CD3A909"/>
    <w:rsid w:val="5CF13C1A"/>
    <w:rsid w:val="5CF9B13B"/>
    <w:rsid w:val="5D186E7E"/>
    <w:rsid w:val="5D21A4C6"/>
    <w:rsid w:val="5D222306"/>
    <w:rsid w:val="5D232C31"/>
    <w:rsid w:val="5D3354F1"/>
    <w:rsid w:val="5D37E3FE"/>
    <w:rsid w:val="5D3FAAE3"/>
    <w:rsid w:val="5D56EEDD"/>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B7B83"/>
    <w:rsid w:val="5EBE8DDD"/>
    <w:rsid w:val="5ECCF652"/>
    <w:rsid w:val="5ECF8A77"/>
    <w:rsid w:val="5EDB0582"/>
    <w:rsid w:val="5F2C604F"/>
    <w:rsid w:val="5F2D7C82"/>
    <w:rsid w:val="5F2E623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7A47F"/>
    <w:rsid w:val="60085164"/>
    <w:rsid w:val="600D9C20"/>
    <w:rsid w:val="600E667D"/>
    <w:rsid w:val="601315F7"/>
    <w:rsid w:val="60217358"/>
    <w:rsid w:val="6036CE62"/>
    <w:rsid w:val="6057D1D4"/>
    <w:rsid w:val="60679A1E"/>
    <w:rsid w:val="606A9682"/>
    <w:rsid w:val="6074B730"/>
    <w:rsid w:val="6084220A"/>
    <w:rsid w:val="6096ABF6"/>
    <w:rsid w:val="609FBECF"/>
    <w:rsid w:val="60A68970"/>
    <w:rsid w:val="60A7EDC5"/>
    <w:rsid w:val="60AEEEB0"/>
    <w:rsid w:val="60B91BAC"/>
    <w:rsid w:val="60BF34D3"/>
    <w:rsid w:val="60D8A0DC"/>
    <w:rsid w:val="60E4D40D"/>
    <w:rsid w:val="60FBEA7E"/>
    <w:rsid w:val="6101627D"/>
    <w:rsid w:val="61029B98"/>
    <w:rsid w:val="611806CB"/>
    <w:rsid w:val="611B43E1"/>
    <w:rsid w:val="613832A9"/>
    <w:rsid w:val="6155D380"/>
    <w:rsid w:val="61602C33"/>
    <w:rsid w:val="6162A776"/>
    <w:rsid w:val="61711DF3"/>
    <w:rsid w:val="61741643"/>
    <w:rsid w:val="618CAFA5"/>
    <w:rsid w:val="61A33B6B"/>
    <w:rsid w:val="61A42723"/>
    <w:rsid w:val="61A79476"/>
    <w:rsid w:val="61B5C392"/>
    <w:rsid w:val="61BD88E3"/>
    <w:rsid w:val="61C4EA67"/>
    <w:rsid w:val="61D273C0"/>
    <w:rsid w:val="61E349EC"/>
    <w:rsid w:val="61E3E012"/>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BFD81D"/>
    <w:rsid w:val="63E4C788"/>
    <w:rsid w:val="6402DAAB"/>
    <w:rsid w:val="6409A2B3"/>
    <w:rsid w:val="6416486A"/>
    <w:rsid w:val="6426530C"/>
    <w:rsid w:val="646AC72D"/>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2A6C4"/>
    <w:rsid w:val="68486A64"/>
    <w:rsid w:val="684C9AD0"/>
    <w:rsid w:val="6858F4DA"/>
    <w:rsid w:val="68685260"/>
    <w:rsid w:val="687B3E24"/>
    <w:rsid w:val="68A404FD"/>
    <w:rsid w:val="68A50DE5"/>
    <w:rsid w:val="68BCBE87"/>
    <w:rsid w:val="68D27650"/>
    <w:rsid w:val="68DD7D09"/>
    <w:rsid w:val="68E1F68F"/>
    <w:rsid w:val="68E5B503"/>
    <w:rsid w:val="691233B1"/>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DFA1FB"/>
    <w:rsid w:val="69E10870"/>
    <w:rsid w:val="69F5BDC9"/>
    <w:rsid w:val="69FCCEE1"/>
    <w:rsid w:val="6A11BCF2"/>
    <w:rsid w:val="6A2703C2"/>
    <w:rsid w:val="6A3BCC44"/>
    <w:rsid w:val="6A40A2B4"/>
    <w:rsid w:val="6A7497FA"/>
    <w:rsid w:val="6A79C073"/>
    <w:rsid w:val="6A82F6F4"/>
    <w:rsid w:val="6A87714B"/>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9FD624"/>
    <w:rsid w:val="6BB5F80F"/>
    <w:rsid w:val="6BCBBF5B"/>
    <w:rsid w:val="6BE75F88"/>
    <w:rsid w:val="6BE9764C"/>
    <w:rsid w:val="6BEAA431"/>
    <w:rsid w:val="6BEE2AD2"/>
    <w:rsid w:val="6BF6F93E"/>
    <w:rsid w:val="6BFBD537"/>
    <w:rsid w:val="6C0637E6"/>
    <w:rsid w:val="6C2648BC"/>
    <w:rsid w:val="6C336E5B"/>
    <w:rsid w:val="6C339BED"/>
    <w:rsid w:val="6C46E6F6"/>
    <w:rsid w:val="6C4A755F"/>
    <w:rsid w:val="6C5F0B78"/>
    <w:rsid w:val="6C771942"/>
    <w:rsid w:val="6C8C9BAE"/>
    <w:rsid w:val="6C9661CF"/>
    <w:rsid w:val="6CA82553"/>
    <w:rsid w:val="6CB62C03"/>
    <w:rsid w:val="6CCB3626"/>
    <w:rsid w:val="6CD23BD0"/>
    <w:rsid w:val="6CDE7FDB"/>
    <w:rsid w:val="6CE69831"/>
    <w:rsid w:val="6CEC0BF7"/>
    <w:rsid w:val="6CF06133"/>
    <w:rsid w:val="6D01C26E"/>
    <w:rsid w:val="6D079C7E"/>
    <w:rsid w:val="6D099DA2"/>
    <w:rsid w:val="6D229005"/>
    <w:rsid w:val="6D35A5EE"/>
    <w:rsid w:val="6D60C54C"/>
    <w:rsid w:val="6D6A740D"/>
    <w:rsid w:val="6D6E91D2"/>
    <w:rsid w:val="6D7E13C5"/>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F3918"/>
    <w:rsid w:val="6E9DA58A"/>
    <w:rsid w:val="6EA06E79"/>
    <w:rsid w:val="6EA62110"/>
    <w:rsid w:val="6EB63ACF"/>
    <w:rsid w:val="6EC07C93"/>
    <w:rsid w:val="6EC25D7B"/>
    <w:rsid w:val="6EC7A4C8"/>
    <w:rsid w:val="6ED053E5"/>
    <w:rsid w:val="6EE6ECFC"/>
    <w:rsid w:val="6EEE5245"/>
    <w:rsid w:val="6EF123B3"/>
    <w:rsid w:val="6F0D9488"/>
    <w:rsid w:val="6F0F2210"/>
    <w:rsid w:val="6F0F9F27"/>
    <w:rsid w:val="6F2C9035"/>
    <w:rsid w:val="6F340C20"/>
    <w:rsid w:val="6F3E2416"/>
    <w:rsid w:val="6F4F2739"/>
    <w:rsid w:val="6F5798B9"/>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9076"/>
    <w:rsid w:val="705B81CC"/>
    <w:rsid w:val="705E179E"/>
    <w:rsid w:val="7072706A"/>
    <w:rsid w:val="70793DA1"/>
    <w:rsid w:val="7093ED0E"/>
    <w:rsid w:val="7098A011"/>
    <w:rsid w:val="70A01F9C"/>
    <w:rsid w:val="70A37C96"/>
    <w:rsid w:val="70A88213"/>
    <w:rsid w:val="70AB9F78"/>
    <w:rsid w:val="70BE3D11"/>
    <w:rsid w:val="70E365F8"/>
    <w:rsid w:val="70E4F3B3"/>
    <w:rsid w:val="70EDAA84"/>
    <w:rsid w:val="70F973D7"/>
    <w:rsid w:val="7108F416"/>
    <w:rsid w:val="712100FA"/>
    <w:rsid w:val="7126BB69"/>
    <w:rsid w:val="71472DEF"/>
    <w:rsid w:val="71541673"/>
    <w:rsid w:val="7154D787"/>
    <w:rsid w:val="7164C565"/>
    <w:rsid w:val="71667509"/>
    <w:rsid w:val="71678EAA"/>
    <w:rsid w:val="71790914"/>
    <w:rsid w:val="7190F064"/>
    <w:rsid w:val="7199565E"/>
    <w:rsid w:val="71DCDAA3"/>
    <w:rsid w:val="71F07CBB"/>
    <w:rsid w:val="71F42389"/>
    <w:rsid w:val="720A33E2"/>
    <w:rsid w:val="721B80DD"/>
    <w:rsid w:val="721B873A"/>
    <w:rsid w:val="722AB2F8"/>
    <w:rsid w:val="7236AD6E"/>
    <w:rsid w:val="72391631"/>
    <w:rsid w:val="723E0A10"/>
    <w:rsid w:val="723E5987"/>
    <w:rsid w:val="724601CD"/>
    <w:rsid w:val="724B5DF4"/>
    <w:rsid w:val="724E8F90"/>
    <w:rsid w:val="72538D5E"/>
    <w:rsid w:val="7253EA5E"/>
    <w:rsid w:val="726E1E02"/>
    <w:rsid w:val="7286F517"/>
    <w:rsid w:val="72970A44"/>
    <w:rsid w:val="72AF3236"/>
    <w:rsid w:val="72E5CEC8"/>
    <w:rsid w:val="72E5EE25"/>
    <w:rsid w:val="72FC0FED"/>
    <w:rsid w:val="72FF8B19"/>
    <w:rsid w:val="7306991F"/>
    <w:rsid w:val="73094E42"/>
    <w:rsid w:val="731854A5"/>
    <w:rsid w:val="7318A22D"/>
    <w:rsid w:val="7337790C"/>
    <w:rsid w:val="7341275C"/>
    <w:rsid w:val="734479E5"/>
    <w:rsid w:val="736ABE6C"/>
    <w:rsid w:val="736C8B39"/>
    <w:rsid w:val="736FCF7B"/>
    <w:rsid w:val="7373F430"/>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8F930"/>
    <w:rsid w:val="74407702"/>
    <w:rsid w:val="74550CFD"/>
    <w:rsid w:val="7458A1BC"/>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0E22B"/>
    <w:rsid w:val="75FEEFC9"/>
    <w:rsid w:val="76014C27"/>
    <w:rsid w:val="76031824"/>
    <w:rsid w:val="76042292"/>
    <w:rsid w:val="7609F52D"/>
    <w:rsid w:val="760A8E9E"/>
    <w:rsid w:val="76178C98"/>
    <w:rsid w:val="76204310"/>
    <w:rsid w:val="76235C79"/>
    <w:rsid w:val="762375D1"/>
    <w:rsid w:val="763243FA"/>
    <w:rsid w:val="76390885"/>
    <w:rsid w:val="763A501B"/>
    <w:rsid w:val="7643D5F1"/>
    <w:rsid w:val="764BF0CB"/>
    <w:rsid w:val="767ECC2C"/>
    <w:rsid w:val="769155C0"/>
    <w:rsid w:val="76A2B863"/>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CF24F3"/>
    <w:rsid w:val="77DACC03"/>
    <w:rsid w:val="77DB2859"/>
    <w:rsid w:val="77EE2DDC"/>
    <w:rsid w:val="77FF045D"/>
    <w:rsid w:val="78073462"/>
    <w:rsid w:val="78259AA6"/>
    <w:rsid w:val="7834EB2B"/>
    <w:rsid w:val="783E1F5C"/>
    <w:rsid w:val="786999D8"/>
    <w:rsid w:val="786F9CF4"/>
    <w:rsid w:val="789731F1"/>
    <w:rsid w:val="7898A3A9"/>
    <w:rsid w:val="78B4F97D"/>
    <w:rsid w:val="78DC1E65"/>
    <w:rsid w:val="78DEDFE9"/>
    <w:rsid w:val="78E1C5B1"/>
    <w:rsid w:val="78EE7F52"/>
    <w:rsid w:val="78F156C8"/>
    <w:rsid w:val="78F345A3"/>
    <w:rsid w:val="78FC018F"/>
    <w:rsid w:val="79000988"/>
    <w:rsid w:val="791B098A"/>
    <w:rsid w:val="791F4218"/>
    <w:rsid w:val="792681A7"/>
    <w:rsid w:val="79316F60"/>
    <w:rsid w:val="793E9622"/>
    <w:rsid w:val="7953C804"/>
    <w:rsid w:val="7958BA18"/>
    <w:rsid w:val="7971C7FC"/>
    <w:rsid w:val="79828F78"/>
    <w:rsid w:val="79869B1F"/>
    <w:rsid w:val="798CC142"/>
    <w:rsid w:val="79BD6312"/>
    <w:rsid w:val="79CADD97"/>
    <w:rsid w:val="79EABE20"/>
    <w:rsid w:val="79F77295"/>
    <w:rsid w:val="79F84DBD"/>
    <w:rsid w:val="79F98B13"/>
    <w:rsid w:val="7A0B2459"/>
    <w:rsid w:val="7A13C52E"/>
    <w:rsid w:val="7A1753EA"/>
    <w:rsid w:val="7A2DBF43"/>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C3955"/>
    <w:rsid w:val="7B43D6A6"/>
    <w:rsid w:val="7B5BF4FE"/>
    <w:rsid w:val="7B5E5D8C"/>
    <w:rsid w:val="7B67A07E"/>
    <w:rsid w:val="7B68563B"/>
    <w:rsid w:val="7B722C7C"/>
    <w:rsid w:val="7BAA30D5"/>
    <w:rsid w:val="7BB7D7E0"/>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30855A"/>
    <w:rsid w:val="7D43E367"/>
    <w:rsid w:val="7D5D81AB"/>
    <w:rsid w:val="7D68CBF9"/>
    <w:rsid w:val="7D727F72"/>
    <w:rsid w:val="7D7A0E5A"/>
    <w:rsid w:val="7D9A60AF"/>
    <w:rsid w:val="7DAFFD0D"/>
    <w:rsid w:val="7DC8BECD"/>
    <w:rsid w:val="7DCF8412"/>
    <w:rsid w:val="7DE46231"/>
    <w:rsid w:val="7DED6E71"/>
    <w:rsid w:val="7E018B7E"/>
    <w:rsid w:val="7E0541A7"/>
    <w:rsid w:val="7E0D4862"/>
    <w:rsid w:val="7E31D7B7"/>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5F15929B-BC4F-4BEC-B08F-AA91F15F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news.psu.edu/story/640010/2020/11/24/academics/top-hat-learn-how-engage%E2%80%AF-students-your-course" TargetMode="External"/><Relationship Id="rId26"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9" Type="http://schemas.openxmlformats.org/officeDocument/2006/relationships/hyperlink" Target="https://covid-19.ssri.psu.edu/" TargetMode="External"/><Relationship Id="rId21" Type="http://schemas.openxmlformats.org/officeDocument/2006/relationships/hyperlink" Target="https://news.psu.edu/story/639492/2020/11/17/administration/remote-work-continue-throughout-spring-semester-where" TargetMode="External"/><Relationship Id="rId34" Type="http://schemas.openxmlformats.org/officeDocument/2006/relationships/hyperlink" Target="https://hr.psu.edu/covid-19-coronavirus"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echtutors.psu.edu/" TargetMode="External"/><Relationship Id="rId20" Type="http://schemas.openxmlformats.org/officeDocument/2006/relationships/hyperlink" Target="https://news.psu.edu/story/639810/2020/11/19/campus-life/resources-available-university-shifts-remote-instruction" TargetMode="External"/><Relationship Id="rId29" Type="http://schemas.openxmlformats.org/officeDocument/2006/relationships/hyperlink" Target="https://keepteaching.psu.ed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back-to-state-fall-2020-resources/" TargetMode="External"/><Relationship Id="rId24" Type="http://schemas.openxmlformats.org/officeDocument/2006/relationships/hyperlink" Target="https://pennstateoffice365.sharepoint.com/:w:/s/KeepTeachingSupportDocuments/EckfpfLMlk5KiT0K4Qs--OkB4sslqudfwAfzHKe-29fSuA?e=lAK3bL&amp;wdLOR=c0B425C9B-9664-41E5-A7B3-8DBB2075198C" TargetMode="External"/><Relationship Id="rId32" Type="http://schemas.openxmlformats.org/officeDocument/2006/relationships/hyperlink" Target="https://virusinfo.psu.edu/covid-19-dashboard" TargetMode="External"/><Relationship Id="rId37" Type="http://schemas.openxmlformats.org/officeDocument/2006/relationships/hyperlink" Target="https://virusinfo.psu.edu/stay-well"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ews.psu.edu/story/639857/2020/11/20/academics/libraries-hours-help-available-through-fall-2020-finals-week" TargetMode="External"/><Relationship Id="rId23" Type="http://schemas.openxmlformats.org/officeDocument/2006/relationships/hyperlink" Target="https://pennstateoffice365.sharepoint.com/:w:/s/KeepTeachingSupportDocuments/EZ3z9Gx2AtpOor9gJOiHsUcBGlVxfST-GcnQjR5VJ6njMg?e=ktbn2a&amp;wdLOR=c081DED8E-E989-444C-A749-DBAA6AB1387F" TargetMode="External"/><Relationship Id="rId28" Type="http://schemas.openxmlformats.org/officeDocument/2006/relationships/hyperlink" Target="https://virusinfo.psu.edu/faq/topic/back-to-state" TargetMode="External"/><Relationship Id="rId36" Type="http://schemas.openxmlformats.org/officeDocument/2006/relationships/hyperlink" Target="https://virusinfo.psu.edu/university-measures/"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psu.csod.com/client/psu/default.aspx?ReturnUrl=https%3a%2f%2fpsu.csod.com%2fui%2flms-learning-details%2fapp%2fevent%2f07f4b319-13ce-4f26-8f1f-4141484c6c78" TargetMode="External"/><Relationship Id="rId31" Type="http://schemas.openxmlformats.org/officeDocument/2006/relationships/hyperlink" Target="https://keepteaching.psu.edu/fall-2020/frequently-asked-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39816/2020/11/20/campus-life/penn-state-go-opt-location-based-notifications-your-campus%E2%80%AF" TargetMode="External"/><Relationship Id="rId22" Type="http://schemas.openxmlformats.org/officeDocument/2006/relationships/hyperlink" Target="https://news.psu.edu/story/639330/2020/11/17/campus-life/wellness-testing-and-transition-resources-available-students" TargetMode="External"/><Relationship Id="rId27" Type="http://schemas.openxmlformats.org/officeDocument/2006/relationships/hyperlink" Target="https://virusinfo.psu.edu/back-to-state" TargetMode="External"/><Relationship Id="rId30" Type="http://schemas.openxmlformats.org/officeDocument/2006/relationships/hyperlink" Target="https://keeplearning.psu.edu/" TargetMode="External"/><Relationship Id="rId35" Type="http://schemas.openxmlformats.org/officeDocument/2006/relationships/hyperlink" Target="https://sites.psu.edu/returntowork/"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vpfa.psu.edu/files/2020/11/Guidance-on-Assessment-of-Teaching-Effectiveness-11.24.20.pdf" TargetMode="External"/><Relationship Id="rId17" Type="http://schemas.openxmlformats.org/officeDocument/2006/relationships/hyperlink" Target="https://news.psu.edu/story/640011/2020/11/23/research/penn-state-researcher-explore-how-vitamin-d-affects-covid-19" TargetMode="External"/><Relationship Id="rId25" Type="http://schemas.openxmlformats.org/officeDocument/2006/relationships/hyperlink" Target="https://news.psu.edu/story/628322/2020/08/13/academics/penn-state-faculty-can-still-submit-questions-about-return" TargetMode="External"/><Relationship Id="rId33" Type="http://schemas.openxmlformats.org/officeDocument/2006/relationships/hyperlink" Target="https://www.vpfa.psu.edu/video-messages-fall-2020-preparations/" TargetMode="External"/><Relationship Id="rId38"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7281</Characters>
  <Application>Microsoft Office Word</Application>
  <DocSecurity>0</DocSecurity>
  <Lines>60</Lines>
  <Paragraphs>17</Paragraphs>
  <ScaleCrop>false</ScaleCrop>
  <Manager/>
  <Company/>
  <LinksUpToDate>false</LinksUpToDate>
  <CharactersWithSpaces>8541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2020-12-02T17:18:00Z</dcterms:created>
  <dcterms:modified xsi:type="dcterms:W3CDTF">2020-12-02T17:18:00Z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