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2C90" w14:textId="77777777" w:rsidR="00B36078" w:rsidRDefault="00B36078" w:rsidP="00B36078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0E7E5F61" w14:textId="1888B4AF" w:rsidR="00B36078" w:rsidRPr="00B36078" w:rsidRDefault="00B36078" w:rsidP="00B36078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B3607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Additional </w:t>
      </w:r>
      <w:r w:rsidR="00824169">
        <w:rPr>
          <w:rFonts w:ascii="Calibri" w:eastAsia="Times New Roman" w:hAnsi="Calibri" w:cs="Calibri"/>
          <w:color w:val="000000"/>
          <w:sz w:val="24"/>
          <w:szCs w:val="24"/>
          <w:u w:val="single"/>
        </w:rPr>
        <w:t>D</w:t>
      </w:r>
      <w:r w:rsidRPr="00B3607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ates and </w:t>
      </w:r>
      <w:r w:rsidR="00824169">
        <w:rPr>
          <w:rFonts w:ascii="Calibri" w:eastAsia="Times New Roman" w:hAnsi="Calibri" w:cs="Calibri"/>
          <w:color w:val="000000"/>
          <w:sz w:val="24"/>
          <w:szCs w:val="24"/>
          <w:u w:val="single"/>
        </w:rPr>
        <w:t>I</w:t>
      </w:r>
      <w:r w:rsidRPr="00B3607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nformation for </w:t>
      </w:r>
      <w:r w:rsidR="00824169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</w:t>
      </w:r>
      <w:r w:rsidRPr="00B3607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taff </w:t>
      </w:r>
      <w:r w:rsidR="00824169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</w:t>
      </w:r>
      <w:r w:rsidRPr="00B3607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erformance </w:t>
      </w:r>
      <w:r w:rsidR="00824169">
        <w:rPr>
          <w:rFonts w:ascii="Calibri" w:eastAsia="Times New Roman" w:hAnsi="Calibri" w:cs="Calibri"/>
          <w:color w:val="000000"/>
          <w:sz w:val="24"/>
          <w:szCs w:val="24"/>
          <w:u w:val="single"/>
        </w:rPr>
        <w:t>R</w:t>
      </w:r>
      <w:r w:rsidRPr="00B3607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eviews</w:t>
      </w:r>
    </w:p>
    <w:p w14:paraId="7BC65713" w14:textId="35AD1701" w:rsidR="00B36078" w:rsidRPr="00B36078" w:rsidRDefault="00B36078" w:rsidP="00B36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36078">
        <w:rPr>
          <w:rFonts w:ascii="Calibri" w:eastAsia="Times New Roman" w:hAnsi="Calibri" w:cs="Calibri"/>
          <w:color w:val="000000"/>
          <w:sz w:val="24"/>
          <w:szCs w:val="24"/>
        </w:rPr>
        <w:t xml:space="preserve">September 25: Penn State Today </w:t>
      </w:r>
      <w:hyperlink r:id="rId8" w:history="1">
        <w:r w:rsidRPr="00B36078">
          <w:rPr>
            <w:rStyle w:val="Hyperlink"/>
            <w:rFonts w:ascii="Calibri" w:eastAsia="Times New Roman" w:hAnsi="Calibri" w:cs="Calibri"/>
            <w:sz w:val="24"/>
            <w:szCs w:val="24"/>
          </w:rPr>
          <w:t>https://news.psu.edu/story/633257/2020/09/25/administration/2020%E2%80%9321-</w:t>
        </w:r>
        <w:r w:rsidRPr="00F67CF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 </w:t>
        </w:r>
        <w:r w:rsidRPr="00B36078">
          <w:rPr>
            <w:rStyle w:val="Hyperlink"/>
            <w:rFonts w:ascii="Calibri" w:eastAsia="Times New Roman" w:hAnsi="Calibri" w:cs="Calibri"/>
            <w:sz w:val="24"/>
            <w:szCs w:val="24"/>
          </w:rPr>
          <w:t>performance-review-cycle-announced</w:t>
        </w:r>
      </w:hyperlink>
    </w:p>
    <w:p w14:paraId="030768CB" w14:textId="77777777" w:rsidR="00B36078" w:rsidRPr="00B36078" w:rsidRDefault="00B36078" w:rsidP="00B36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36078">
        <w:rPr>
          <w:rFonts w:ascii="Calibri" w:eastAsia="Times New Roman" w:hAnsi="Calibri" w:cs="Calibri"/>
          <w:color w:val="000000"/>
          <w:sz w:val="24"/>
          <w:szCs w:val="24"/>
        </w:rPr>
        <w:t>September 30: Goal Setting will start</w:t>
      </w:r>
    </w:p>
    <w:p w14:paraId="4E4BF502" w14:textId="77777777" w:rsidR="00B36078" w:rsidRPr="00B36078" w:rsidRDefault="00B36078" w:rsidP="00B36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36078">
        <w:rPr>
          <w:rFonts w:ascii="Calibri" w:eastAsia="Times New Roman" w:hAnsi="Calibri" w:cs="Calibri"/>
          <w:color w:val="000000"/>
          <w:sz w:val="24"/>
          <w:szCs w:val="24"/>
        </w:rPr>
        <w:t>October 5: Start Setting Goals</w:t>
      </w:r>
    </w:p>
    <w:p w14:paraId="53032F96" w14:textId="77777777" w:rsidR="00B36078" w:rsidRPr="00B36078" w:rsidRDefault="00B36078" w:rsidP="00B36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36078">
        <w:rPr>
          <w:rFonts w:ascii="Calibri" w:eastAsia="Times New Roman" w:hAnsi="Calibri" w:cs="Calibri"/>
          <w:color w:val="000000"/>
          <w:sz w:val="24"/>
          <w:szCs w:val="24"/>
        </w:rPr>
        <w:t>November 3: Workday is open to enter Goals</w:t>
      </w:r>
    </w:p>
    <w:p w14:paraId="3C456083" w14:textId="77777777" w:rsidR="00B36078" w:rsidRPr="00B36078" w:rsidRDefault="00B36078" w:rsidP="00B36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36078">
        <w:rPr>
          <w:rFonts w:ascii="Calibri" w:eastAsia="Times New Roman" w:hAnsi="Calibri" w:cs="Calibri"/>
          <w:color w:val="000000"/>
          <w:sz w:val="24"/>
          <w:szCs w:val="24"/>
        </w:rPr>
        <w:t>November 30: Goals should be entered - start Managing Goals</w:t>
      </w:r>
    </w:p>
    <w:p w14:paraId="4C946552" w14:textId="77777777" w:rsidR="00B36078" w:rsidRPr="00B36078" w:rsidRDefault="00B36078" w:rsidP="00B36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36078">
        <w:rPr>
          <w:rFonts w:ascii="Calibri" w:eastAsia="Times New Roman" w:hAnsi="Calibri" w:cs="Calibri"/>
          <w:color w:val="000000"/>
          <w:sz w:val="24"/>
          <w:szCs w:val="24"/>
        </w:rPr>
        <w:t>Our website: Resources and Job Aids - </w:t>
      </w:r>
      <w:hyperlink r:id="rId9" w:history="1">
        <w:r w:rsidRPr="00B36078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https://hr.psu.edu/performance/set-goals</w:t>
        </w:r>
      </w:hyperlink>
    </w:p>
    <w:p w14:paraId="73FFCB8F" w14:textId="77777777" w:rsidR="00B36078" w:rsidRPr="00B36078" w:rsidRDefault="00B36078" w:rsidP="00B360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36078">
        <w:rPr>
          <w:rFonts w:ascii="Calibri" w:eastAsia="Times New Roman" w:hAnsi="Calibri" w:cs="Calibri"/>
          <w:color w:val="000000"/>
          <w:sz w:val="24"/>
          <w:szCs w:val="24"/>
        </w:rPr>
        <w:t>We did live training and offered live office hours as well</w:t>
      </w:r>
    </w:p>
    <w:p w14:paraId="30DB3AF1" w14:textId="77777777" w:rsidR="00B523EC" w:rsidRDefault="00B523EC"/>
    <w:sectPr w:rsidR="00B5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055A"/>
    <w:multiLevelType w:val="multilevel"/>
    <w:tmpl w:val="E57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78"/>
    <w:rsid w:val="00752094"/>
    <w:rsid w:val="00824169"/>
    <w:rsid w:val="00B36078"/>
    <w:rsid w:val="00B523EC"/>
    <w:rsid w:val="00C3548C"/>
    <w:rsid w:val="00F127DC"/>
    <w:rsid w:val="00F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98A2"/>
  <w15:chartTrackingRefBased/>
  <w15:docId w15:val="{D1DAAA52-9D5D-4928-B2FF-ECDEF355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psu.edu/story/633257/2020/09/25/administration/2020%E2%80%9321-%20%20performance-review-cycle-announc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r.psu.edu/performance/set-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Props1.xml><?xml version="1.0" encoding="utf-8"?>
<ds:datastoreItem xmlns:ds="http://schemas.openxmlformats.org/officeDocument/2006/customXml" ds:itemID="{3F8772D2-C3AD-4CF5-8435-D369B5694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B6DCB-7521-4A6B-8661-131B8FD2B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20FE5-966C-4E99-B95F-A8A4083D987D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Wendy J</dc:creator>
  <cp:keywords/>
  <dc:description/>
  <cp:lastModifiedBy>Blumenthal, Wendy J</cp:lastModifiedBy>
  <cp:revision>4</cp:revision>
  <dcterms:created xsi:type="dcterms:W3CDTF">2021-02-05T17:50:00Z</dcterms:created>
  <dcterms:modified xsi:type="dcterms:W3CDTF">2021-02-05T17:52:00Z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