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DF8C11F" w:rsidR="0078256E" w:rsidRPr="004F11D7" w:rsidRDefault="006B7816" w:rsidP="658FA8ED">
      <w:pPr>
        <w:rPr>
          <w:rFonts w:ascii="Arial" w:eastAsia="Arial" w:hAnsi="Arial" w:cs="Arial"/>
          <w:b/>
          <w:bCs/>
          <w:color w:val="000000" w:themeColor="text1"/>
        </w:rPr>
      </w:pPr>
      <w:r>
        <w:rPr>
          <w:rFonts w:ascii="Arial" w:eastAsia="Arial" w:hAnsi="Arial" w:cs="Arial"/>
          <w:b/>
          <w:bCs/>
          <w:color w:val="000000" w:themeColor="text1"/>
        </w:rPr>
        <w:t>Fri</w:t>
      </w:r>
      <w:r w:rsidR="00550D2D">
        <w:rPr>
          <w:rFonts w:ascii="Arial" w:eastAsia="Arial" w:hAnsi="Arial" w:cs="Arial"/>
          <w:b/>
          <w:bCs/>
          <w:color w:val="000000" w:themeColor="text1"/>
        </w:rPr>
        <w:t>day</w:t>
      </w:r>
      <w:r w:rsidR="00467CB1" w:rsidRPr="19E243F5">
        <w:rPr>
          <w:rFonts w:ascii="Arial" w:eastAsia="Arial" w:hAnsi="Arial" w:cs="Arial"/>
          <w:b/>
          <w:bCs/>
          <w:color w:val="000000" w:themeColor="text1"/>
        </w:rPr>
        <w:t>,</w:t>
      </w:r>
      <w:r w:rsidR="00F87E58" w:rsidRPr="19E243F5">
        <w:rPr>
          <w:rFonts w:ascii="Arial" w:eastAsia="Arial" w:hAnsi="Arial" w:cs="Arial"/>
          <w:b/>
          <w:bCs/>
          <w:color w:val="000000" w:themeColor="text1"/>
        </w:rPr>
        <w:t xml:space="preserve"> </w:t>
      </w:r>
      <w:r w:rsidR="00D56657">
        <w:rPr>
          <w:rFonts w:ascii="Arial" w:eastAsia="Arial" w:hAnsi="Arial" w:cs="Arial"/>
          <w:b/>
          <w:bCs/>
          <w:color w:val="000000" w:themeColor="text1"/>
        </w:rPr>
        <w:t>February</w:t>
      </w:r>
      <w:r w:rsidR="00F87E58" w:rsidRPr="19E243F5">
        <w:rPr>
          <w:rFonts w:ascii="Arial" w:eastAsia="Arial" w:hAnsi="Arial" w:cs="Arial"/>
          <w:b/>
          <w:bCs/>
          <w:color w:val="000000" w:themeColor="text1"/>
        </w:rPr>
        <w:t xml:space="preserve"> </w:t>
      </w:r>
      <w:r>
        <w:rPr>
          <w:rFonts w:ascii="Arial" w:eastAsia="Arial" w:hAnsi="Arial" w:cs="Arial"/>
          <w:b/>
          <w:bCs/>
          <w:color w:val="000000" w:themeColor="text1"/>
        </w:rPr>
        <w:t>5</w:t>
      </w:r>
      <w:r w:rsidR="2C48554F" w:rsidRPr="19E243F5">
        <w:rPr>
          <w:rFonts w:ascii="Arial" w:eastAsia="Arial" w:hAnsi="Arial" w:cs="Arial"/>
          <w:b/>
          <w:bCs/>
          <w:color w:val="000000" w:themeColor="text1"/>
        </w:rPr>
        <w:t>,</w:t>
      </w:r>
      <w:r w:rsidR="00095F54" w:rsidRPr="19E243F5">
        <w:rPr>
          <w:rFonts w:ascii="Arial" w:eastAsia="Arial" w:hAnsi="Arial" w:cs="Arial"/>
          <w:b/>
          <w:bCs/>
          <w:color w:val="000000" w:themeColor="text1"/>
        </w:rPr>
        <w:t xml:space="preserve"> 202</w:t>
      </w:r>
      <w:r w:rsidR="00F87E58" w:rsidRPr="19E243F5">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EA140A6" w14:textId="4FDEDD95" w:rsidR="56ABFED5" w:rsidRDefault="56ABFED5" w:rsidP="56ABFED5">
      <w:pPr>
        <w:rPr>
          <w:rFonts w:ascii="Arial" w:eastAsia="Arial" w:hAnsi="Arial" w:cs="Arial"/>
          <w:b/>
          <w:bCs/>
          <w:color w:val="000000" w:themeColor="text1"/>
        </w:rPr>
      </w:pPr>
    </w:p>
    <w:p w14:paraId="64EFFC4F" w14:textId="25AF9540" w:rsidR="0A0F4FC8" w:rsidRDefault="0A0F4FC8" w:rsidP="49C7FDF2">
      <w:pPr>
        <w:spacing w:line="259" w:lineRule="auto"/>
      </w:pPr>
      <w:r w:rsidRPr="3F300465">
        <w:rPr>
          <w:rFonts w:ascii="Arial" w:eastAsia="Arial" w:hAnsi="Arial" w:cs="Arial"/>
          <w:b/>
          <w:bCs/>
        </w:rPr>
        <w:t>SPRING SEMESTER RESOURCE ROUND-UP</w:t>
      </w:r>
    </w:p>
    <w:p w14:paraId="3AB77115" w14:textId="41E804DC" w:rsidR="2059FFC3" w:rsidRDefault="4A6DFB3E" w:rsidP="3F300465">
      <w:pPr>
        <w:spacing w:line="259" w:lineRule="auto"/>
        <w:rPr>
          <w:rFonts w:ascii="Arial" w:eastAsia="Arial" w:hAnsi="Arial" w:cs="Arial"/>
          <w:i/>
          <w:iCs/>
        </w:rPr>
      </w:pPr>
      <w:r w:rsidRPr="3F300465">
        <w:rPr>
          <w:rFonts w:ascii="Arial" w:eastAsia="Arial" w:hAnsi="Arial" w:cs="Arial"/>
          <w:i/>
          <w:iCs/>
        </w:rPr>
        <w:t>Spring Semester Planning</w:t>
      </w:r>
    </w:p>
    <w:p w14:paraId="233B0A87" w14:textId="111A6F13" w:rsidR="2059FFC3" w:rsidRPr="0013213F" w:rsidRDefault="00A34FEC" w:rsidP="0013213F">
      <w:pPr>
        <w:pStyle w:val="ListParagraph"/>
        <w:numPr>
          <w:ilvl w:val="0"/>
          <w:numId w:val="43"/>
        </w:numPr>
        <w:spacing w:line="259" w:lineRule="auto"/>
        <w:rPr>
          <w:rFonts w:ascii="Arial" w:eastAsia="Arial" w:hAnsi="Arial" w:cs="Arial"/>
        </w:rPr>
      </w:pPr>
      <w:hyperlink r:id="rId13">
        <w:r w:rsidR="014F91ED" w:rsidRPr="0013213F">
          <w:rPr>
            <w:rStyle w:val="Hyperlink"/>
            <w:rFonts w:ascii="Arial" w:eastAsia="Arial" w:hAnsi="Arial" w:cs="Arial"/>
          </w:rPr>
          <w:t>S</w:t>
        </w:r>
        <w:r w:rsidR="30BF8CA9" w:rsidRPr="0013213F">
          <w:rPr>
            <w:rStyle w:val="Hyperlink"/>
            <w:rFonts w:ascii="Arial" w:eastAsia="Arial" w:hAnsi="Arial" w:cs="Arial"/>
          </w:rPr>
          <w:t>pring 2021 planning page</w:t>
        </w:r>
      </w:hyperlink>
      <w:r w:rsidR="30BF8CA9" w:rsidRPr="0013213F">
        <w:rPr>
          <w:rFonts w:ascii="Arial" w:eastAsia="Arial" w:hAnsi="Arial" w:cs="Arial"/>
        </w:rPr>
        <w:t xml:space="preserve"> on the keepteaching website</w:t>
      </w:r>
    </w:p>
    <w:p w14:paraId="5A4C5030" w14:textId="0CC582E5" w:rsidR="14746F34" w:rsidRPr="0013213F" w:rsidRDefault="14746F34" w:rsidP="0013213F">
      <w:pPr>
        <w:pStyle w:val="ListParagraph"/>
        <w:numPr>
          <w:ilvl w:val="0"/>
          <w:numId w:val="43"/>
        </w:numPr>
        <w:spacing w:line="259" w:lineRule="auto"/>
        <w:rPr>
          <w:rFonts w:ascii="Arial" w:eastAsia="Arial" w:hAnsi="Arial" w:cs="Arial"/>
        </w:rPr>
      </w:pPr>
      <w:r w:rsidRPr="0013213F">
        <w:rPr>
          <w:rFonts w:ascii="Arial" w:eastAsia="Arial" w:hAnsi="Arial" w:cs="Arial"/>
        </w:rPr>
        <w:t xml:space="preserve">Penn State’s </w:t>
      </w:r>
      <w:hyperlink r:id="rId14">
        <w:r w:rsidRPr="0013213F">
          <w:rPr>
            <w:rStyle w:val="Hyperlink"/>
            <w:rFonts w:ascii="Arial" w:eastAsia="Arial" w:hAnsi="Arial" w:cs="Arial"/>
          </w:rPr>
          <w:t>Wellness Days</w:t>
        </w:r>
      </w:hyperlink>
      <w:r w:rsidRPr="0013213F">
        <w:rPr>
          <w:rFonts w:ascii="Arial" w:eastAsia="Arial" w:hAnsi="Arial" w:cs="Arial"/>
        </w:rPr>
        <w:t xml:space="preserve"> website</w:t>
      </w:r>
    </w:p>
    <w:p w14:paraId="45B3932E" w14:textId="3EAEEE23" w:rsidR="2C1369B4" w:rsidRPr="0013213F" w:rsidRDefault="2C1369B4" w:rsidP="0013213F">
      <w:pPr>
        <w:pStyle w:val="ListParagraph"/>
        <w:numPr>
          <w:ilvl w:val="0"/>
          <w:numId w:val="43"/>
        </w:numPr>
        <w:spacing w:line="259" w:lineRule="auto"/>
        <w:rPr>
          <w:rFonts w:ascii="Arial" w:eastAsia="Arial" w:hAnsi="Arial" w:cs="Arial"/>
        </w:rPr>
      </w:pPr>
      <w:r w:rsidRPr="0013213F">
        <w:rPr>
          <w:rFonts w:ascii="Arial" w:eastAsia="Arial" w:hAnsi="Arial" w:cs="Arial"/>
        </w:rPr>
        <w:t xml:space="preserve">Procedures for </w:t>
      </w:r>
      <w:hyperlink r:id="rId15">
        <w:r w:rsidRPr="0013213F">
          <w:rPr>
            <w:rStyle w:val="Hyperlink"/>
            <w:rFonts w:ascii="Arial" w:eastAsia="Arial" w:hAnsi="Arial" w:cs="Arial"/>
          </w:rPr>
          <w:t>COVID instructional modes due to changes in normal campus operations due to weather</w:t>
        </w:r>
      </w:hyperlink>
    </w:p>
    <w:p w14:paraId="53B75677" w14:textId="0241E51C" w:rsidR="2059FFC3" w:rsidRDefault="2059FFC3" w:rsidP="3F300465">
      <w:pPr>
        <w:spacing w:line="259" w:lineRule="auto"/>
        <w:rPr>
          <w:rFonts w:ascii="Arial" w:eastAsia="Arial" w:hAnsi="Arial" w:cs="Arial"/>
        </w:rPr>
      </w:pPr>
    </w:p>
    <w:p w14:paraId="35AA9E3C" w14:textId="3F11D958" w:rsidR="2059FFC3" w:rsidRDefault="00C3896C" w:rsidP="3F300465">
      <w:pPr>
        <w:spacing w:line="259" w:lineRule="auto"/>
        <w:rPr>
          <w:rFonts w:ascii="Arial" w:eastAsia="Arial" w:hAnsi="Arial" w:cs="Arial"/>
          <w:i/>
          <w:iCs/>
        </w:rPr>
      </w:pPr>
      <w:r w:rsidRPr="3F300465">
        <w:rPr>
          <w:rFonts w:ascii="Arial" w:eastAsia="Arial" w:hAnsi="Arial" w:cs="Arial"/>
          <w:i/>
          <w:iCs/>
        </w:rPr>
        <w:t>Health and Wellness</w:t>
      </w:r>
    </w:p>
    <w:p w14:paraId="0D9534FA" w14:textId="0BE94EFB" w:rsidR="2059FFC3" w:rsidRPr="0013213F" w:rsidRDefault="00A34FEC" w:rsidP="0013213F">
      <w:pPr>
        <w:pStyle w:val="ListParagraph"/>
        <w:numPr>
          <w:ilvl w:val="0"/>
          <w:numId w:val="42"/>
        </w:numPr>
        <w:spacing w:line="259" w:lineRule="auto"/>
        <w:rPr>
          <w:rFonts w:ascii="Arial" w:eastAsia="Arial" w:hAnsi="Arial" w:cs="Arial"/>
        </w:rPr>
      </w:pPr>
      <w:hyperlink r:id="rId16">
        <w:r w:rsidR="00C3896C" w:rsidRPr="0013213F">
          <w:rPr>
            <w:rStyle w:val="Hyperlink"/>
            <w:rFonts w:ascii="Arial" w:eastAsia="Arial" w:hAnsi="Arial" w:cs="Arial"/>
          </w:rPr>
          <w:t>Penn State health guidelines</w:t>
        </w:r>
      </w:hyperlink>
      <w:r w:rsidR="00C3896C" w:rsidRPr="0013213F">
        <w:rPr>
          <w:rFonts w:ascii="Arial" w:eastAsia="Arial" w:hAnsi="Arial" w:cs="Arial"/>
        </w:rPr>
        <w:t xml:space="preserve"> </w:t>
      </w:r>
    </w:p>
    <w:p w14:paraId="5A9C9BD2" w14:textId="7B4DB8BF" w:rsidR="2059FFC3" w:rsidRPr="0013213F" w:rsidRDefault="00A34FEC" w:rsidP="0013213F">
      <w:pPr>
        <w:pStyle w:val="ListParagraph"/>
        <w:numPr>
          <w:ilvl w:val="0"/>
          <w:numId w:val="42"/>
        </w:numPr>
        <w:spacing w:line="259" w:lineRule="auto"/>
        <w:rPr>
          <w:rFonts w:ascii="Arial" w:eastAsia="Arial" w:hAnsi="Arial" w:cs="Arial"/>
        </w:rPr>
      </w:pPr>
      <w:hyperlink r:id="rId17">
        <w:r w:rsidR="5A46E260" w:rsidRPr="0013213F">
          <w:rPr>
            <w:rStyle w:val="Hyperlink"/>
            <w:rFonts w:ascii="Arial" w:eastAsia="Arial" w:hAnsi="Arial" w:cs="Arial"/>
          </w:rPr>
          <w:t>COVID resources for students</w:t>
        </w:r>
      </w:hyperlink>
      <w:r w:rsidR="29CBA04C" w:rsidRPr="0013213F">
        <w:rPr>
          <w:rFonts w:ascii="Arial" w:eastAsia="Arial" w:hAnsi="Arial" w:cs="Arial"/>
        </w:rPr>
        <w:t xml:space="preserve"> </w:t>
      </w:r>
    </w:p>
    <w:p w14:paraId="64BDFD55" w14:textId="03914D34" w:rsidR="2059FFC3" w:rsidRPr="0013213F" w:rsidRDefault="052A0BB1" w:rsidP="0013213F">
      <w:pPr>
        <w:pStyle w:val="ListParagraph"/>
        <w:numPr>
          <w:ilvl w:val="0"/>
          <w:numId w:val="42"/>
        </w:numPr>
        <w:spacing w:line="259" w:lineRule="auto"/>
        <w:rPr>
          <w:rFonts w:ascii="Arial" w:eastAsia="Arial" w:hAnsi="Arial" w:cs="Arial"/>
        </w:rPr>
      </w:pPr>
      <w:r w:rsidRPr="0013213F">
        <w:rPr>
          <w:rFonts w:ascii="Arial" w:eastAsia="Arial" w:hAnsi="Arial" w:cs="Arial"/>
        </w:rPr>
        <w:t xml:space="preserve">A </w:t>
      </w:r>
      <w:hyperlink r:id="rId18">
        <w:r w:rsidRPr="0013213F">
          <w:rPr>
            <w:rStyle w:val="Hyperlink"/>
            <w:rFonts w:ascii="Arial" w:eastAsia="Arial" w:hAnsi="Arial" w:cs="Arial"/>
          </w:rPr>
          <w:t>General Contact Tracing Referral Form</w:t>
        </w:r>
      </w:hyperlink>
      <w:r w:rsidRPr="0013213F">
        <w:rPr>
          <w:rFonts w:ascii="Arial" w:eastAsia="Arial" w:hAnsi="Arial" w:cs="Arial"/>
        </w:rPr>
        <w:t xml:space="preserve"> allows faculty, staff and students to anonymously report information about students who have shared information about a positive case with them, or those known to have close contact with a positive individual.</w:t>
      </w:r>
    </w:p>
    <w:p w14:paraId="5F45BF88" w14:textId="79D2CAA0" w:rsidR="2059FFC3" w:rsidRDefault="2059FFC3" w:rsidP="3F300465">
      <w:pPr>
        <w:spacing w:line="259" w:lineRule="auto"/>
        <w:rPr>
          <w:rFonts w:ascii="Arial" w:eastAsia="Arial" w:hAnsi="Arial" w:cs="Arial"/>
        </w:rPr>
      </w:pPr>
    </w:p>
    <w:p w14:paraId="34DF9E4C" w14:textId="0B3ECC42" w:rsidR="2059FFC3" w:rsidRDefault="2059FFC3" w:rsidP="3F300465">
      <w:pPr>
        <w:spacing w:line="259" w:lineRule="auto"/>
        <w:rPr>
          <w:rFonts w:ascii="Arial" w:eastAsia="Arial" w:hAnsi="Arial" w:cs="Arial"/>
          <w:i/>
          <w:iCs/>
        </w:rPr>
      </w:pPr>
      <w:r w:rsidRPr="3F300465">
        <w:rPr>
          <w:rFonts w:ascii="Arial" w:eastAsia="Arial" w:hAnsi="Arial" w:cs="Arial"/>
          <w:i/>
          <w:iCs/>
        </w:rPr>
        <w:t>Classroom Disruptions</w:t>
      </w:r>
    </w:p>
    <w:p w14:paraId="5DA956C2" w14:textId="634B4A09" w:rsidR="591309D8" w:rsidRPr="0013213F" w:rsidRDefault="591309D8" w:rsidP="0013213F">
      <w:pPr>
        <w:pStyle w:val="ListParagraph"/>
        <w:numPr>
          <w:ilvl w:val="0"/>
          <w:numId w:val="40"/>
        </w:numPr>
        <w:spacing w:line="259" w:lineRule="auto"/>
        <w:rPr>
          <w:rFonts w:ascii="Arial" w:eastAsia="Arial" w:hAnsi="Arial" w:cs="Arial"/>
        </w:rPr>
      </w:pPr>
      <w:r w:rsidRPr="0013213F">
        <w:rPr>
          <w:rFonts w:ascii="Arial" w:eastAsia="Arial" w:hAnsi="Arial" w:cs="Arial"/>
        </w:rPr>
        <w:t xml:space="preserve">Guidance to assist faculty with </w:t>
      </w:r>
      <w:hyperlink r:id="rId19">
        <w:r w:rsidRPr="0013213F">
          <w:rPr>
            <w:rStyle w:val="Hyperlink"/>
            <w:rFonts w:ascii="Arial" w:eastAsia="Arial" w:hAnsi="Arial" w:cs="Arial"/>
          </w:rPr>
          <w:t>handling situations in instructional spaces</w:t>
        </w:r>
      </w:hyperlink>
      <w:r w:rsidRPr="0013213F">
        <w:rPr>
          <w:rFonts w:ascii="Arial" w:eastAsia="Arial" w:hAnsi="Arial" w:cs="Arial"/>
        </w:rPr>
        <w:t xml:space="preserve"> </w:t>
      </w:r>
    </w:p>
    <w:p w14:paraId="4521D145" w14:textId="5CE3712E" w:rsidR="591309D8" w:rsidRPr="0013213F" w:rsidRDefault="00A34FEC" w:rsidP="0013213F">
      <w:pPr>
        <w:pStyle w:val="ListParagraph"/>
        <w:numPr>
          <w:ilvl w:val="0"/>
          <w:numId w:val="40"/>
        </w:numPr>
        <w:spacing w:line="259" w:lineRule="auto"/>
        <w:rPr>
          <w:rFonts w:ascii="Arial" w:eastAsia="Arial" w:hAnsi="Arial" w:cs="Arial"/>
        </w:rPr>
      </w:pPr>
      <w:hyperlink r:id="rId20">
        <w:r w:rsidR="06EDFD81" w:rsidRPr="0013213F">
          <w:rPr>
            <w:rStyle w:val="Hyperlink"/>
            <w:rFonts w:ascii="Arial" w:eastAsia="Arial" w:hAnsi="Arial" w:cs="Arial"/>
          </w:rPr>
          <w:t>Classroom Disruption Protocols</w:t>
        </w:r>
      </w:hyperlink>
      <w:r w:rsidR="06EDFD81" w:rsidRPr="0013213F">
        <w:rPr>
          <w:rFonts w:ascii="Arial" w:eastAsia="Arial" w:hAnsi="Arial" w:cs="Arial"/>
        </w:rPr>
        <w:t xml:space="preserve"> </w:t>
      </w:r>
      <w:r w:rsidR="4BCF6BF2" w:rsidRPr="0013213F">
        <w:rPr>
          <w:rFonts w:ascii="Arial" w:eastAsia="Arial" w:hAnsi="Arial" w:cs="Arial"/>
        </w:rPr>
        <w:t>from the Office of Educational Equity</w:t>
      </w:r>
    </w:p>
    <w:p w14:paraId="2DE4FB38" w14:textId="674E4416" w:rsidR="49C7FDF2" w:rsidRDefault="49C7FDF2" w:rsidP="49C7FDF2">
      <w:pPr>
        <w:spacing w:line="259" w:lineRule="auto"/>
        <w:rPr>
          <w:rFonts w:ascii="Arial" w:eastAsia="Arial" w:hAnsi="Arial" w:cs="Arial"/>
        </w:rPr>
      </w:pPr>
    </w:p>
    <w:p w14:paraId="22C8211D" w14:textId="0B27D307" w:rsidR="597F845A" w:rsidRDefault="597F845A" w:rsidP="49C7FDF2">
      <w:pPr>
        <w:spacing w:line="259" w:lineRule="auto"/>
        <w:rPr>
          <w:rFonts w:ascii="Arial" w:eastAsia="Arial" w:hAnsi="Arial" w:cs="Arial"/>
          <w:i/>
          <w:iCs/>
        </w:rPr>
      </w:pPr>
      <w:r w:rsidRPr="49C7FDF2">
        <w:rPr>
          <w:rFonts w:ascii="Arial" w:eastAsia="Arial" w:hAnsi="Arial" w:cs="Arial"/>
          <w:i/>
          <w:iCs/>
        </w:rPr>
        <w:t>Syllabus Language</w:t>
      </w:r>
    </w:p>
    <w:p w14:paraId="2169013C" w14:textId="77AD56AD" w:rsidR="5F79A03C" w:rsidRPr="0013213F" w:rsidRDefault="00A34FEC" w:rsidP="0013213F">
      <w:pPr>
        <w:pStyle w:val="ListParagraph"/>
        <w:numPr>
          <w:ilvl w:val="0"/>
          <w:numId w:val="41"/>
        </w:numPr>
        <w:spacing w:line="259" w:lineRule="auto"/>
        <w:rPr>
          <w:rFonts w:ascii="Arial" w:eastAsia="Arial" w:hAnsi="Arial" w:cs="Arial"/>
        </w:rPr>
      </w:pPr>
      <w:hyperlink r:id="rId21">
        <w:r w:rsidR="5F79A03C" w:rsidRPr="0013213F">
          <w:rPr>
            <w:rStyle w:val="Hyperlink"/>
            <w:rFonts w:ascii="Arial" w:eastAsia="Arial" w:hAnsi="Arial" w:cs="Arial"/>
          </w:rPr>
          <w:t>Syllabus language</w:t>
        </w:r>
      </w:hyperlink>
      <w:r w:rsidR="5F79A03C" w:rsidRPr="0013213F">
        <w:rPr>
          <w:rFonts w:ascii="Arial" w:eastAsia="Arial" w:hAnsi="Arial" w:cs="Arial"/>
        </w:rPr>
        <w:t xml:space="preserve"> </w:t>
      </w:r>
      <w:r w:rsidR="5DC9DA02" w:rsidRPr="0013213F">
        <w:rPr>
          <w:rFonts w:ascii="Arial" w:eastAsia="Arial" w:hAnsi="Arial" w:cs="Arial"/>
        </w:rPr>
        <w:t xml:space="preserve">for COVID-19 </w:t>
      </w:r>
      <w:r w:rsidR="5F79A03C" w:rsidRPr="0013213F">
        <w:rPr>
          <w:rFonts w:ascii="Arial" w:eastAsia="Arial" w:hAnsi="Arial" w:cs="Arial"/>
        </w:rPr>
        <w:t>from the Faculty Senate</w:t>
      </w:r>
    </w:p>
    <w:p w14:paraId="1DBA48F9" w14:textId="7EBA27F2" w:rsidR="49C7FDF2" w:rsidRDefault="49C7FDF2" w:rsidP="49C7FDF2">
      <w:pPr>
        <w:spacing w:line="259" w:lineRule="auto"/>
        <w:rPr>
          <w:rFonts w:ascii="Arial" w:eastAsia="Arial" w:hAnsi="Arial" w:cs="Arial"/>
        </w:rPr>
      </w:pPr>
    </w:p>
    <w:p w14:paraId="0FD18CD8" w14:textId="58B787A3" w:rsidR="4130E301" w:rsidRDefault="4130E301" w:rsidP="49C7FDF2">
      <w:pPr>
        <w:spacing w:line="259" w:lineRule="auto"/>
        <w:rPr>
          <w:rFonts w:ascii="Arial" w:eastAsia="Arial" w:hAnsi="Arial" w:cs="Arial"/>
          <w:i/>
          <w:iCs/>
        </w:rPr>
      </w:pPr>
      <w:r w:rsidRPr="49C7FDF2">
        <w:rPr>
          <w:rFonts w:ascii="Arial" w:eastAsia="Arial" w:hAnsi="Arial" w:cs="Arial"/>
          <w:i/>
          <w:iCs/>
        </w:rPr>
        <w:t>Testing for Faculty</w:t>
      </w:r>
      <w:r w:rsidR="0BF56D02" w:rsidRPr="49C7FDF2">
        <w:rPr>
          <w:rFonts w:ascii="Arial" w:eastAsia="Arial" w:hAnsi="Arial" w:cs="Arial"/>
          <w:i/>
          <w:iCs/>
        </w:rPr>
        <w:t xml:space="preserve"> and Instructors</w:t>
      </w:r>
    </w:p>
    <w:p w14:paraId="46EE8B17" w14:textId="7F958316" w:rsidR="776A9B1B" w:rsidRPr="0013213F" w:rsidRDefault="5808BDDB" w:rsidP="0013213F">
      <w:pPr>
        <w:pStyle w:val="ListParagraph"/>
        <w:numPr>
          <w:ilvl w:val="0"/>
          <w:numId w:val="39"/>
        </w:numPr>
      </w:pPr>
      <w:r w:rsidRPr="0013213F">
        <w:rPr>
          <w:rFonts w:ascii="Arial" w:eastAsia="Arial" w:hAnsi="Arial" w:cs="Arial"/>
        </w:rPr>
        <w:t xml:space="preserve">Pre-arrival testing: </w:t>
      </w:r>
      <w:r w:rsidR="776A9B1B" w:rsidRPr="0013213F">
        <w:rPr>
          <w:rFonts w:ascii="Arial" w:eastAsia="Arial" w:hAnsi="Arial" w:cs="Arial"/>
        </w:rPr>
        <w:t xml:space="preserve">Faculty and instructors who are teaching in-person beginning February 15 do not have to have a COVID-19 test prior to returning to the classroom. </w:t>
      </w:r>
    </w:p>
    <w:p w14:paraId="1D2A8165" w14:textId="30AF4EB6" w:rsidR="776A9B1B" w:rsidRDefault="43A42B1A" w:rsidP="0013213F">
      <w:pPr>
        <w:pStyle w:val="ListParagraph"/>
        <w:numPr>
          <w:ilvl w:val="0"/>
          <w:numId w:val="39"/>
        </w:numPr>
      </w:pPr>
      <w:r w:rsidRPr="0013213F">
        <w:rPr>
          <w:rFonts w:ascii="Arial" w:eastAsia="Arial" w:hAnsi="Arial" w:cs="Arial"/>
        </w:rPr>
        <w:t xml:space="preserve">Testing for those who have traveled: </w:t>
      </w:r>
      <w:r w:rsidR="776A9B1B" w:rsidRPr="0013213F">
        <w:rPr>
          <w:rFonts w:ascii="Arial" w:eastAsia="Arial" w:hAnsi="Arial" w:cs="Arial"/>
        </w:rPr>
        <w:t xml:space="preserve">Those who have travelled outside of Pennsylvania must follow </w:t>
      </w:r>
      <w:hyperlink r:id="rId22">
        <w:r w:rsidR="776A9B1B" w:rsidRPr="0013213F">
          <w:rPr>
            <w:rStyle w:val="Hyperlink"/>
            <w:rFonts w:ascii="Arial" w:eastAsia="Arial" w:hAnsi="Arial" w:cs="Arial"/>
          </w:rPr>
          <w:t>Pennsylvania’s guidelines when returning to the Commonwealth</w:t>
        </w:r>
      </w:hyperlink>
      <w:r w:rsidR="0B57A333" w:rsidRPr="0013213F">
        <w:rPr>
          <w:rFonts w:ascii="Arial" w:eastAsia="Arial" w:hAnsi="Arial" w:cs="Arial"/>
        </w:rPr>
        <w:t>.</w:t>
      </w:r>
    </w:p>
    <w:p w14:paraId="23856B63" w14:textId="202DA5D5" w:rsidR="776A9B1B" w:rsidRDefault="685C31DC" w:rsidP="0013213F">
      <w:pPr>
        <w:pStyle w:val="ListParagraph"/>
        <w:numPr>
          <w:ilvl w:val="0"/>
          <w:numId w:val="39"/>
        </w:numPr>
      </w:pPr>
      <w:r w:rsidRPr="0013213F">
        <w:rPr>
          <w:rFonts w:ascii="Arial" w:eastAsia="Arial" w:hAnsi="Arial" w:cs="Arial"/>
        </w:rPr>
        <w:t xml:space="preserve">Surveillance testing: </w:t>
      </w:r>
      <w:r w:rsidR="776A9B1B" w:rsidRPr="0013213F">
        <w:rPr>
          <w:rFonts w:ascii="Arial" w:eastAsia="Arial" w:hAnsi="Arial" w:cs="Arial"/>
        </w:rPr>
        <w:t xml:space="preserve">All employees who are working on campus will be subject to </w:t>
      </w:r>
      <w:hyperlink r:id="rId23" w:anchor="surveillance">
        <w:r w:rsidR="776A9B1B" w:rsidRPr="0013213F">
          <w:rPr>
            <w:rStyle w:val="Hyperlink"/>
            <w:rFonts w:ascii="Arial" w:eastAsia="Arial" w:hAnsi="Arial" w:cs="Arial"/>
          </w:rPr>
          <w:t>random surveillance testing</w:t>
        </w:r>
      </w:hyperlink>
      <w:r w:rsidR="776A9B1B" w:rsidRPr="0013213F">
        <w:rPr>
          <w:rFonts w:ascii="Arial" w:eastAsia="Arial" w:hAnsi="Arial" w:cs="Arial"/>
        </w:rPr>
        <w:t xml:space="preserve"> during the spring semester.</w:t>
      </w:r>
    </w:p>
    <w:p w14:paraId="2F540725" w14:textId="30A0CBD6" w:rsidR="328C8F09" w:rsidRPr="0013213F" w:rsidRDefault="328C8F09" w:rsidP="0013213F">
      <w:pPr>
        <w:pStyle w:val="ListParagraph"/>
        <w:numPr>
          <w:ilvl w:val="0"/>
          <w:numId w:val="39"/>
        </w:numPr>
        <w:rPr>
          <w:rFonts w:ascii="Arial" w:eastAsia="Arial" w:hAnsi="Arial" w:cs="Arial"/>
        </w:rPr>
      </w:pPr>
      <w:r w:rsidRPr="0013213F">
        <w:rPr>
          <w:rFonts w:ascii="Arial" w:eastAsia="Arial" w:hAnsi="Arial" w:cs="Arial"/>
        </w:rPr>
        <w:t>Walk-up testing</w:t>
      </w:r>
      <w:r w:rsidR="75C3638E" w:rsidRPr="0013213F">
        <w:rPr>
          <w:rFonts w:ascii="Arial" w:eastAsia="Arial" w:hAnsi="Arial" w:cs="Arial"/>
        </w:rPr>
        <w:t>:</w:t>
      </w:r>
      <w:r w:rsidRPr="0013213F">
        <w:rPr>
          <w:rFonts w:ascii="Arial" w:eastAsia="Arial" w:hAnsi="Arial" w:cs="Arial"/>
        </w:rPr>
        <w:t xml:space="preserve"> </w:t>
      </w:r>
      <w:r w:rsidR="1B6CCBB9" w:rsidRPr="0013213F">
        <w:rPr>
          <w:rFonts w:ascii="Arial" w:eastAsia="Arial" w:hAnsi="Arial" w:cs="Arial"/>
        </w:rPr>
        <w:t>I</w:t>
      </w:r>
      <w:r w:rsidR="79BBD4FF" w:rsidRPr="0013213F">
        <w:rPr>
          <w:rFonts w:ascii="Arial" w:eastAsia="Arial" w:hAnsi="Arial" w:cs="Arial"/>
        </w:rPr>
        <w:t xml:space="preserve">nformation </w:t>
      </w:r>
      <w:r w:rsidRPr="0013213F">
        <w:rPr>
          <w:rFonts w:ascii="Arial" w:eastAsia="Arial" w:hAnsi="Arial" w:cs="Arial"/>
        </w:rPr>
        <w:t xml:space="preserve">is available below under “Latest News”. </w:t>
      </w:r>
    </w:p>
    <w:p w14:paraId="5A357ABB" w14:textId="27372B32" w:rsidR="49C7FDF2" w:rsidRDefault="49C7FDF2" w:rsidP="49C7FDF2">
      <w:pPr>
        <w:spacing w:line="259" w:lineRule="auto"/>
        <w:rPr>
          <w:rFonts w:ascii="Arial" w:eastAsia="Arial" w:hAnsi="Arial" w:cs="Arial"/>
        </w:rPr>
      </w:pPr>
    </w:p>
    <w:p w14:paraId="509FC01C" w14:textId="061C1128" w:rsidR="53B68C80" w:rsidRDefault="53B68C80" w:rsidP="49C7FDF2">
      <w:pPr>
        <w:spacing w:line="259" w:lineRule="auto"/>
        <w:rPr>
          <w:rFonts w:ascii="Arial" w:eastAsia="Arial" w:hAnsi="Arial" w:cs="Arial"/>
          <w:i/>
          <w:iCs/>
        </w:rPr>
      </w:pPr>
      <w:r w:rsidRPr="49C7FDF2">
        <w:rPr>
          <w:rFonts w:ascii="Arial" w:eastAsia="Arial" w:hAnsi="Arial" w:cs="Arial"/>
          <w:i/>
          <w:iCs/>
        </w:rPr>
        <w:lastRenderedPageBreak/>
        <w:t>Other Resources</w:t>
      </w:r>
    </w:p>
    <w:p w14:paraId="00037F59" w14:textId="6A3A5D46" w:rsidR="53B68C80" w:rsidRPr="0013213F" w:rsidRDefault="00A34FEC" w:rsidP="0013213F">
      <w:pPr>
        <w:pStyle w:val="ListParagraph"/>
        <w:numPr>
          <w:ilvl w:val="0"/>
          <w:numId w:val="44"/>
        </w:numPr>
        <w:spacing w:line="259" w:lineRule="auto"/>
        <w:rPr>
          <w:rFonts w:ascii="Arial" w:eastAsia="Arial" w:hAnsi="Arial" w:cs="Arial"/>
        </w:rPr>
      </w:pPr>
      <w:hyperlink r:id="rId24">
        <w:r w:rsidR="53B68C80" w:rsidRPr="0013213F">
          <w:rPr>
            <w:rStyle w:val="Hyperlink"/>
            <w:rFonts w:ascii="Arial" w:eastAsia="Arial" w:hAnsi="Arial" w:cs="Arial"/>
          </w:rPr>
          <w:t>Engaging Students Asynchronously</w:t>
        </w:r>
      </w:hyperlink>
    </w:p>
    <w:p w14:paraId="2677CD5C" w14:textId="65DEE352" w:rsidR="5D1B0763" w:rsidRPr="0013213F" w:rsidRDefault="5D1B0763" w:rsidP="0013213F">
      <w:pPr>
        <w:pStyle w:val="ListParagraph"/>
        <w:numPr>
          <w:ilvl w:val="0"/>
          <w:numId w:val="44"/>
        </w:numPr>
        <w:spacing w:line="259" w:lineRule="auto"/>
        <w:rPr>
          <w:rFonts w:ascii="Arial" w:eastAsia="Arial" w:hAnsi="Arial" w:cs="Arial"/>
        </w:rPr>
      </w:pPr>
      <w:r w:rsidRPr="0013213F">
        <w:rPr>
          <w:rFonts w:ascii="Arial" w:eastAsia="Arial" w:hAnsi="Arial" w:cs="Arial"/>
        </w:rPr>
        <w:t xml:space="preserve">Tips for </w:t>
      </w:r>
      <w:hyperlink r:id="rId25">
        <w:r w:rsidRPr="0013213F">
          <w:rPr>
            <w:rStyle w:val="Hyperlink"/>
            <w:rFonts w:ascii="Arial" w:eastAsia="Arial" w:hAnsi="Arial" w:cs="Arial"/>
          </w:rPr>
          <w:t>engaging students and building community</w:t>
        </w:r>
      </w:hyperlink>
    </w:p>
    <w:p w14:paraId="78938A68" w14:textId="19F50546" w:rsidR="2CCC53DA" w:rsidRPr="0013213F" w:rsidRDefault="2CCC53DA" w:rsidP="0013213F">
      <w:pPr>
        <w:pStyle w:val="ListParagraph"/>
        <w:numPr>
          <w:ilvl w:val="0"/>
          <w:numId w:val="44"/>
        </w:numPr>
        <w:spacing w:line="259" w:lineRule="auto"/>
        <w:rPr>
          <w:rFonts w:ascii="Arial" w:eastAsia="Arial" w:hAnsi="Arial" w:cs="Arial"/>
        </w:rPr>
      </w:pPr>
      <w:r w:rsidRPr="0013213F">
        <w:rPr>
          <w:rFonts w:ascii="Arial" w:eastAsia="Arial" w:hAnsi="Arial" w:cs="Arial"/>
        </w:rPr>
        <w:t xml:space="preserve">Penn State’s </w:t>
      </w:r>
      <w:hyperlink r:id="rId26">
        <w:r w:rsidRPr="0013213F">
          <w:rPr>
            <w:rStyle w:val="Hyperlink"/>
            <w:rFonts w:ascii="Arial" w:eastAsia="Arial" w:hAnsi="Arial" w:cs="Arial"/>
          </w:rPr>
          <w:t>virusinfo</w:t>
        </w:r>
      </w:hyperlink>
      <w:r w:rsidRPr="0013213F">
        <w:rPr>
          <w:rFonts w:ascii="Arial" w:eastAsia="Arial" w:hAnsi="Arial" w:cs="Arial"/>
        </w:rPr>
        <w:t xml:space="preserve"> website </w:t>
      </w:r>
    </w:p>
    <w:p w14:paraId="58EB31B3" w14:textId="657AAF50" w:rsidR="445D1540" w:rsidRPr="0013213F" w:rsidRDefault="445D1540" w:rsidP="0013213F">
      <w:pPr>
        <w:pStyle w:val="ListParagraph"/>
        <w:numPr>
          <w:ilvl w:val="0"/>
          <w:numId w:val="44"/>
        </w:numPr>
        <w:spacing w:line="259" w:lineRule="auto"/>
        <w:rPr>
          <w:rFonts w:ascii="Arial" w:eastAsia="Arial" w:hAnsi="Arial" w:cs="Arial"/>
        </w:rPr>
      </w:pPr>
      <w:r w:rsidRPr="0013213F">
        <w:rPr>
          <w:rFonts w:ascii="Arial" w:eastAsia="Arial" w:hAnsi="Arial" w:cs="Arial"/>
        </w:rPr>
        <w:t xml:space="preserve">Penn State </w:t>
      </w:r>
      <w:hyperlink r:id="rId27">
        <w:r w:rsidRPr="0013213F">
          <w:rPr>
            <w:rStyle w:val="Hyperlink"/>
            <w:rFonts w:ascii="Arial" w:eastAsia="Arial" w:hAnsi="Arial" w:cs="Arial"/>
          </w:rPr>
          <w:t>COVID-19 Response Center</w:t>
        </w:r>
      </w:hyperlink>
    </w:p>
    <w:p w14:paraId="140F0DCA" w14:textId="1DCFF972" w:rsidR="18D14C96" w:rsidRPr="0013213F" w:rsidRDefault="00A34FEC" w:rsidP="0013213F">
      <w:pPr>
        <w:pStyle w:val="ListParagraph"/>
        <w:numPr>
          <w:ilvl w:val="0"/>
          <w:numId w:val="44"/>
        </w:numPr>
        <w:spacing w:line="259" w:lineRule="auto"/>
        <w:rPr>
          <w:rFonts w:ascii="Arial" w:eastAsia="Arial" w:hAnsi="Arial" w:cs="Arial"/>
        </w:rPr>
      </w:pPr>
      <w:hyperlink r:id="rId28">
        <w:r w:rsidR="18D14C96" w:rsidRPr="0013213F">
          <w:rPr>
            <w:rStyle w:val="Hyperlink"/>
            <w:rFonts w:ascii="Arial" w:eastAsia="Arial" w:hAnsi="Arial" w:cs="Arial"/>
          </w:rPr>
          <w:t>Compendium of COVID guidance for faculty</w:t>
        </w:r>
      </w:hyperlink>
    </w:p>
    <w:p w14:paraId="3E5FF2E3" w14:textId="1C0D8101" w:rsidR="60AE7BB9" w:rsidRDefault="60AE7BB9" w:rsidP="60AE7BB9">
      <w:pPr>
        <w:rPr>
          <w:rFonts w:ascii="Arial" w:eastAsia="Arial" w:hAnsi="Arial" w:cs="Arial"/>
          <w:b/>
          <w:bCs/>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4DAC127E" w14:textId="539FEE82" w:rsidR="56ABFED5" w:rsidRDefault="393B611A" w:rsidP="004519C4">
      <w:pPr>
        <w:pStyle w:val="ListParagraph"/>
        <w:numPr>
          <w:ilvl w:val="0"/>
          <w:numId w:val="6"/>
        </w:numPr>
        <w:rPr>
          <w:rFonts w:ascii="Arial" w:eastAsia="Arial" w:hAnsi="Arial" w:cs="Arial"/>
          <w:color w:val="000000" w:themeColor="text1"/>
        </w:rPr>
      </w:pPr>
      <w:r w:rsidRPr="00FA20AC">
        <w:rPr>
          <w:rFonts w:ascii="Arial" w:eastAsia="Arial" w:hAnsi="Arial" w:cs="Arial"/>
          <w:color w:val="000000" w:themeColor="text1"/>
        </w:rPr>
        <w:t xml:space="preserve">Penn State’s </w:t>
      </w:r>
      <w:hyperlink r:id="rId29">
        <w:r w:rsidRPr="00FA20AC">
          <w:rPr>
            <w:rStyle w:val="Hyperlink"/>
            <w:rFonts w:ascii="Arial" w:eastAsia="Arial" w:hAnsi="Arial" w:cs="Arial"/>
          </w:rPr>
          <w:t>COVID-19 Dashboard</w:t>
        </w:r>
      </w:hyperlink>
      <w:r w:rsidRPr="00FA20AC">
        <w:rPr>
          <w:rFonts w:ascii="Arial" w:eastAsia="Arial" w:hAnsi="Arial" w:cs="Arial"/>
          <w:color w:val="000000" w:themeColor="text1"/>
        </w:rPr>
        <w:t xml:space="preserve"> shows ongoing results for all COVID-19 tests administered on campus since December 19, 2020, for faculty, staff, and students.</w:t>
      </w:r>
    </w:p>
    <w:p w14:paraId="398DDEB3" w14:textId="77777777" w:rsidR="00131386" w:rsidRDefault="00131386" w:rsidP="00131386">
      <w:pPr>
        <w:pStyle w:val="ListParagraph"/>
        <w:rPr>
          <w:rFonts w:ascii="Arial" w:eastAsia="Arial" w:hAnsi="Arial" w:cs="Arial"/>
          <w:color w:val="000000" w:themeColor="text1"/>
        </w:rPr>
      </w:pPr>
    </w:p>
    <w:p w14:paraId="1B5C0A13" w14:textId="61E62168" w:rsidR="00131386" w:rsidRPr="00131386" w:rsidRDefault="00131386" w:rsidP="00131386">
      <w:pPr>
        <w:pStyle w:val="ListParagraph"/>
        <w:numPr>
          <w:ilvl w:val="0"/>
          <w:numId w:val="6"/>
        </w:numPr>
        <w:rPr>
          <w:rFonts w:ascii="Arial" w:hAnsi="Arial" w:cs="Arial"/>
        </w:rPr>
      </w:pPr>
      <w:r w:rsidRPr="01EBD972">
        <w:rPr>
          <w:rFonts w:ascii="Arial" w:hAnsi="Arial" w:cs="Arial"/>
        </w:rPr>
        <w:t xml:space="preserve">To help with integrating </w:t>
      </w:r>
      <w:r w:rsidR="00AB6F64" w:rsidRPr="01EBD972">
        <w:rPr>
          <w:rFonts w:ascii="Arial" w:hAnsi="Arial" w:cs="Arial"/>
        </w:rPr>
        <w:t>a</w:t>
      </w:r>
      <w:r w:rsidRPr="01EBD972">
        <w:rPr>
          <w:rFonts w:ascii="Arial" w:hAnsi="Arial" w:cs="Arial"/>
        </w:rPr>
        <w:t xml:space="preserve">cademic </w:t>
      </w:r>
      <w:r w:rsidR="00AB6F64" w:rsidRPr="01EBD972">
        <w:rPr>
          <w:rFonts w:ascii="Arial" w:hAnsi="Arial" w:cs="Arial"/>
        </w:rPr>
        <w:t>i</w:t>
      </w:r>
      <w:r w:rsidRPr="01EBD972">
        <w:rPr>
          <w:rFonts w:ascii="Arial" w:hAnsi="Arial" w:cs="Arial"/>
        </w:rPr>
        <w:t>ntegrity in your remote and online courses, a new student-oriented module has been created for you to easily import into your Canvas site via Canvas Commons. This module provides students direct access to resources that explain what </w:t>
      </w:r>
      <w:r w:rsidR="00AB6F64" w:rsidRPr="01EBD972">
        <w:rPr>
          <w:rFonts w:ascii="Arial" w:hAnsi="Arial" w:cs="Arial"/>
        </w:rPr>
        <w:t>a</w:t>
      </w:r>
      <w:r w:rsidRPr="01EBD972">
        <w:rPr>
          <w:rFonts w:ascii="Arial" w:hAnsi="Arial" w:cs="Arial"/>
        </w:rPr>
        <w:t xml:space="preserve">cademic </w:t>
      </w:r>
      <w:r w:rsidR="00AB6F64" w:rsidRPr="01EBD972">
        <w:rPr>
          <w:rFonts w:ascii="Arial" w:hAnsi="Arial" w:cs="Arial"/>
        </w:rPr>
        <w:t>i</w:t>
      </w:r>
      <w:r w:rsidRPr="01EBD972">
        <w:rPr>
          <w:rFonts w:ascii="Arial" w:hAnsi="Arial" w:cs="Arial"/>
        </w:rPr>
        <w:t xml:space="preserve">ntegrity is and why it is important. An online quiz is also integrated, which can be used to quickly assess whether your students have a basic understanding of academic integrity. Individual colleges or campuses may tailor this generic module to address specific needs. We hope you’ll take advantage of these resources as you navigate teaching remotely. Information on accessing the module can be found on the </w:t>
      </w:r>
      <w:hyperlink r:id="rId30">
        <w:r w:rsidRPr="01EBD972">
          <w:rPr>
            <w:rStyle w:val="Hyperlink"/>
            <w:rFonts w:ascii="Arial" w:hAnsi="Arial" w:cs="Arial"/>
          </w:rPr>
          <w:t>Keep Teaching Academic Integrity site</w:t>
        </w:r>
      </w:hyperlink>
      <w:r w:rsidRPr="01EBD972">
        <w:rPr>
          <w:rFonts w:ascii="Arial" w:hAnsi="Arial" w:cs="Arial"/>
        </w:rPr>
        <w:t>.</w:t>
      </w:r>
    </w:p>
    <w:p w14:paraId="52B21C21" w14:textId="2E93E5B5" w:rsidR="01EBD972" w:rsidRDefault="01EBD972" w:rsidP="01EBD972">
      <w:pPr>
        <w:rPr>
          <w:rFonts w:ascii="Arial" w:hAnsi="Arial" w:cs="Arial"/>
        </w:rPr>
      </w:pPr>
    </w:p>
    <w:p w14:paraId="19F4BADA" w14:textId="2DF3AB05" w:rsidR="3C13C278" w:rsidRDefault="00A34FEC" w:rsidP="188E6E07">
      <w:pPr>
        <w:pStyle w:val="ListParagraph"/>
        <w:numPr>
          <w:ilvl w:val="0"/>
          <w:numId w:val="6"/>
        </w:numPr>
        <w:rPr>
          <w:rFonts w:eastAsiaTheme="minorEastAsia"/>
          <w:color w:val="000000" w:themeColor="text1"/>
        </w:rPr>
      </w:pPr>
      <w:hyperlink r:id="rId31">
        <w:r w:rsidR="3C13C278" w:rsidRPr="188E6E07">
          <w:rPr>
            <w:rStyle w:val="Hyperlink"/>
            <w:rFonts w:ascii="Arial" w:eastAsia="Arial" w:hAnsi="Arial" w:cs="Arial"/>
          </w:rPr>
          <w:t>Information about the first of three spring 2021 wellness days</w:t>
        </w:r>
      </w:hyperlink>
      <w:r w:rsidR="3C13C278" w:rsidRPr="188E6E07">
        <w:rPr>
          <w:rFonts w:ascii="Arial" w:eastAsia="Arial" w:hAnsi="Arial" w:cs="Arial"/>
          <w:color w:val="000000" w:themeColor="text1"/>
        </w:rPr>
        <w:t xml:space="preserve"> is now available at </w:t>
      </w:r>
      <w:hyperlink r:id="rId32">
        <w:r w:rsidR="3C13C278" w:rsidRPr="188E6E07">
          <w:rPr>
            <w:rStyle w:val="Hyperlink"/>
            <w:rFonts w:ascii="Arial" w:eastAsia="Arial" w:hAnsi="Arial" w:cs="Arial"/>
          </w:rPr>
          <w:t>https://wellnessdays.psu.edu/</w:t>
        </w:r>
      </w:hyperlink>
      <w:r w:rsidR="3C13C278" w:rsidRPr="188E6E07">
        <w:rPr>
          <w:rFonts w:ascii="Arial" w:eastAsia="Arial" w:hAnsi="Arial" w:cs="Arial"/>
          <w:color w:val="000000" w:themeColor="text1"/>
        </w:rPr>
        <w:t>.</w:t>
      </w:r>
    </w:p>
    <w:p w14:paraId="46CF1FA4" w14:textId="7D016FC1" w:rsidR="188E6E07" w:rsidRDefault="188E6E07" w:rsidP="188E6E07">
      <w:pPr>
        <w:rPr>
          <w:rFonts w:ascii="Arial" w:eastAsia="Arial" w:hAnsi="Arial" w:cs="Arial"/>
          <w:color w:val="000000" w:themeColor="text1"/>
        </w:rPr>
      </w:pPr>
    </w:p>
    <w:p w14:paraId="73FB04AC" w14:textId="0B05BBAF" w:rsidR="12A09A50" w:rsidRDefault="12A09A50" w:rsidP="2954AF2E">
      <w:pPr>
        <w:pStyle w:val="ListParagraph"/>
        <w:numPr>
          <w:ilvl w:val="0"/>
          <w:numId w:val="6"/>
        </w:numPr>
        <w:rPr>
          <w:rFonts w:ascii="Arial" w:eastAsia="Arial" w:hAnsi="Arial" w:cs="Arial"/>
          <w:color w:val="000000" w:themeColor="text1"/>
        </w:rPr>
      </w:pPr>
      <w:r w:rsidRPr="2954AF2E">
        <w:rPr>
          <w:rFonts w:ascii="Arial" w:eastAsia="Arial" w:hAnsi="Arial" w:cs="Arial"/>
        </w:rPr>
        <w:t xml:space="preserve">Walk-up COVID-19 testing hours at the University Park campus will be extended in the coming weeks. </w:t>
      </w:r>
    </w:p>
    <w:p w14:paraId="381F2CF2" w14:textId="1CDEBAC1" w:rsidR="188E6E07" w:rsidRDefault="188E6E07" w:rsidP="2954AF2E">
      <w:pPr>
        <w:rPr>
          <w:rFonts w:ascii="Arial" w:eastAsia="Arial" w:hAnsi="Arial" w:cs="Arial"/>
        </w:rPr>
      </w:pPr>
    </w:p>
    <w:p w14:paraId="756D0F34" w14:textId="5E259D8D" w:rsidR="12A09A50" w:rsidRDefault="12A09A50" w:rsidP="2954AF2E">
      <w:pPr>
        <w:pStyle w:val="ListParagraph"/>
        <w:numPr>
          <w:ilvl w:val="1"/>
          <w:numId w:val="6"/>
        </w:numPr>
        <w:rPr>
          <w:rFonts w:ascii="Arial" w:eastAsia="Arial" w:hAnsi="Arial" w:cs="Arial"/>
        </w:rPr>
      </w:pPr>
      <w:r w:rsidRPr="2954AF2E">
        <w:rPr>
          <w:rFonts w:ascii="Arial" w:eastAsia="Arial" w:hAnsi="Arial" w:cs="Arial"/>
        </w:rPr>
        <w:t>Week of Feb. 8-12 (next week): Walk-up testing at the Hintz Family Alumni Center will be available weekdays (M-F) from 10 a.m. – 5 p.m.</w:t>
      </w:r>
    </w:p>
    <w:p w14:paraId="535EFE4C" w14:textId="00AE3D43" w:rsidR="12A09A50" w:rsidRDefault="12A09A50" w:rsidP="2954AF2E">
      <w:pPr>
        <w:pStyle w:val="ListParagraph"/>
        <w:numPr>
          <w:ilvl w:val="1"/>
          <w:numId w:val="6"/>
        </w:numPr>
        <w:rPr>
          <w:rFonts w:ascii="Arial" w:eastAsia="Arial" w:hAnsi="Arial" w:cs="Arial"/>
        </w:rPr>
      </w:pPr>
      <w:r w:rsidRPr="2954AF2E">
        <w:rPr>
          <w:rFonts w:ascii="Arial" w:eastAsia="Arial" w:hAnsi="Arial" w:cs="Arial"/>
        </w:rPr>
        <w:t>Week of Feb. 15 and onward: Walk-up testing at the Hintz Family Alumni Center will be available</w:t>
      </w:r>
      <w:r w:rsidR="7028A1B9" w:rsidRPr="2954AF2E">
        <w:rPr>
          <w:rFonts w:ascii="Arial" w:eastAsia="Arial" w:hAnsi="Arial" w:cs="Arial"/>
        </w:rPr>
        <w:t xml:space="preserve"> Monday through Saturday</w:t>
      </w:r>
      <w:r w:rsidRPr="2954AF2E">
        <w:rPr>
          <w:rFonts w:ascii="Arial" w:eastAsia="Arial" w:hAnsi="Arial" w:cs="Arial"/>
        </w:rPr>
        <w:t xml:space="preserve"> from 9 a.m. – 5 p.m.</w:t>
      </w:r>
    </w:p>
    <w:p w14:paraId="16320FFE" w14:textId="2A826F7A" w:rsidR="12A09A50" w:rsidRDefault="12A09A50" w:rsidP="2954AF2E">
      <w:pPr>
        <w:pStyle w:val="ListParagraph"/>
        <w:numPr>
          <w:ilvl w:val="1"/>
          <w:numId w:val="6"/>
        </w:numPr>
        <w:rPr>
          <w:rFonts w:ascii="Arial" w:eastAsia="Arial" w:hAnsi="Arial" w:cs="Arial"/>
        </w:rPr>
      </w:pPr>
      <w:r w:rsidRPr="2954AF2E">
        <w:rPr>
          <w:rFonts w:ascii="Arial" w:eastAsia="Arial" w:hAnsi="Arial" w:cs="Arial"/>
        </w:rPr>
        <w:t xml:space="preserve">Beginning Feb.15, employees </w:t>
      </w:r>
      <w:r w:rsidR="6C7F7150" w:rsidRPr="2954AF2E">
        <w:rPr>
          <w:rFonts w:ascii="Arial" w:eastAsia="Arial" w:hAnsi="Arial" w:cs="Arial"/>
        </w:rPr>
        <w:t xml:space="preserve">and students </w:t>
      </w:r>
      <w:r w:rsidRPr="2954AF2E">
        <w:rPr>
          <w:rFonts w:ascii="Arial" w:eastAsia="Arial" w:hAnsi="Arial" w:cs="Arial"/>
        </w:rPr>
        <w:t>will have separate entrance</w:t>
      </w:r>
      <w:r w:rsidR="38EAFD64" w:rsidRPr="2954AF2E">
        <w:rPr>
          <w:rFonts w:ascii="Arial" w:eastAsia="Arial" w:hAnsi="Arial" w:cs="Arial"/>
        </w:rPr>
        <w:t>s</w:t>
      </w:r>
      <w:r w:rsidR="7BCC833D" w:rsidRPr="2954AF2E">
        <w:rPr>
          <w:rFonts w:ascii="Arial" w:eastAsia="Arial" w:hAnsi="Arial" w:cs="Arial"/>
        </w:rPr>
        <w:t xml:space="preserve"> and </w:t>
      </w:r>
      <w:r w:rsidRPr="2954AF2E">
        <w:rPr>
          <w:rFonts w:ascii="Arial" w:eastAsia="Arial" w:hAnsi="Arial" w:cs="Arial"/>
        </w:rPr>
        <w:t>separate queue</w:t>
      </w:r>
      <w:r w:rsidR="29DBAAE5" w:rsidRPr="2954AF2E">
        <w:rPr>
          <w:rFonts w:ascii="Arial" w:eastAsia="Arial" w:hAnsi="Arial" w:cs="Arial"/>
        </w:rPr>
        <w:t>s</w:t>
      </w:r>
      <w:r w:rsidRPr="2954AF2E">
        <w:rPr>
          <w:rFonts w:ascii="Arial" w:eastAsia="Arial" w:hAnsi="Arial" w:cs="Arial"/>
        </w:rPr>
        <w:t xml:space="preserve">. </w:t>
      </w:r>
    </w:p>
    <w:p w14:paraId="3C36DD00" w14:textId="7DCAA384" w:rsidR="188E6E07" w:rsidRDefault="188E6E07" w:rsidP="2954AF2E">
      <w:pPr>
        <w:rPr>
          <w:rFonts w:ascii="Arial" w:eastAsia="Arial" w:hAnsi="Arial" w:cs="Arial"/>
        </w:rPr>
      </w:pPr>
    </w:p>
    <w:p w14:paraId="29F22251" w14:textId="6E5FCA9E" w:rsidR="12A09A50" w:rsidRDefault="12A09A50" w:rsidP="2954AF2E">
      <w:pPr>
        <w:ind w:firstLine="720"/>
        <w:rPr>
          <w:rFonts w:ascii="Arial" w:eastAsia="Arial" w:hAnsi="Arial" w:cs="Arial"/>
        </w:rPr>
      </w:pPr>
      <w:r w:rsidRPr="12C75707">
        <w:rPr>
          <w:rFonts w:ascii="Arial" w:eastAsia="Arial" w:hAnsi="Arial" w:cs="Arial"/>
        </w:rPr>
        <w:t xml:space="preserve">This walk-up testing is available to employees who are in the Return to Work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4A31FBF1" w14:textId="5EDE7131" w:rsidR="12C75707" w:rsidRDefault="12C75707" w:rsidP="12C75707">
      <w:pPr>
        <w:ind w:firstLine="720"/>
        <w:rPr>
          <w:rFonts w:ascii="Arial" w:eastAsia="Arial" w:hAnsi="Arial" w:cs="Arial"/>
        </w:rPr>
      </w:pPr>
    </w:p>
    <w:p w14:paraId="5DCE9F7B" w14:textId="0F3A92D1" w:rsidR="0AC64FFC" w:rsidRDefault="0AC64FFC" w:rsidP="49C7FDF2">
      <w:pPr>
        <w:pStyle w:val="ListParagraph"/>
        <w:numPr>
          <w:ilvl w:val="0"/>
          <w:numId w:val="1"/>
        </w:numPr>
        <w:rPr>
          <w:rFonts w:eastAsiaTheme="minorEastAsia"/>
        </w:rPr>
      </w:pPr>
      <w:r w:rsidRPr="49C7FDF2">
        <w:rPr>
          <w:rFonts w:ascii="Arial" w:eastAsia="Arial" w:hAnsi="Arial" w:cs="Arial"/>
        </w:rPr>
        <w:t xml:space="preserve">The frequency and severity of mental anguish related to the pandemic is taxing psychological care resources. </w:t>
      </w:r>
      <w:r w:rsidR="30D93FE1" w:rsidRPr="49C7FDF2">
        <w:rPr>
          <w:rFonts w:ascii="Arial" w:eastAsia="Arial" w:hAnsi="Arial" w:cs="Arial"/>
        </w:rPr>
        <w:t xml:space="preserve">Dr. Taranjeet Jolly, an adult and pediatric psychiatrist at Penn State Health Milton S. Hershey Medical Center, discusses </w:t>
      </w:r>
      <w:r w:rsidR="30D93FE1" w:rsidRPr="49C7FDF2">
        <w:rPr>
          <w:rFonts w:ascii="Arial" w:eastAsia="Arial" w:hAnsi="Arial" w:cs="Arial"/>
        </w:rPr>
        <w:lastRenderedPageBreak/>
        <w:t xml:space="preserve">the </w:t>
      </w:r>
      <w:hyperlink r:id="rId33">
        <w:r w:rsidR="30D93FE1" w:rsidRPr="49C7FDF2">
          <w:rPr>
            <w:rStyle w:val="Hyperlink"/>
            <w:rFonts w:ascii="Arial" w:eastAsia="Arial" w:hAnsi="Arial" w:cs="Arial"/>
          </w:rPr>
          <w:t>upsurge in suicide attempts among young people</w:t>
        </w:r>
      </w:hyperlink>
      <w:r w:rsidR="30D93FE1" w:rsidRPr="49C7FDF2">
        <w:rPr>
          <w:rFonts w:ascii="Arial" w:eastAsia="Arial" w:hAnsi="Arial" w:cs="Arial"/>
        </w:rPr>
        <w:t xml:space="preserve"> and red flags that parents </w:t>
      </w:r>
      <w:r w:rsidR="0C281372" w:rsidRPr="49C7FDF2">
        <w:rPr>
          <w:rFonts w:ascii="Arial" w:eastAsia="Arial" w:hAnsi="Arial" w:cs="Arial"/>
        </w:rPr>
        <w:t xml:space="preserve">can watch for. </w:t>
      </w:r>
    </w:p>
    <w:p w14:paraId="52941D50" w14:textId="774B06BC" w:rsidR="49C7FDF2" w:rsidRDefault="49C7FDF2" w:rsidP="49C7FDF2">
      <w:pPr>
        <w:ind w:left="360"/>
        <w:rPr>
          <w:rFonts w:ascii="Arial" w:eastAsia="Arial" w:hAnsi="Arial" w:cs="Arial"/>
        </w:rPr>
      </w:pPr>
    </w:p>
    <w:p w14:paraId="2EDB9FB6" w14:textId="58964D06" w:rsidR="0D757CDD" w:rsidRDefault="0D757CDD" w:rsidP="12C75707">
      <w:pPr>
        <w:pStyle w:val="ListParagraph"/>
        <w:numPr>
          <w:ilvl w:val="0"/>
          <w:numId w:val="1"/>
        </w:numPr>
      </w:pPr>
      <w:r w:rsidRPr="12C75707">
        <w:rPr>
          <w:rFonts w:ascii="Arial" w:eastAsia="Arial" w:hAnsi="Arial" w:cs="Arial"/>
        </w:rPr>
        <w:t xml:space="preserve">To accommodate the many vehicles arriving on campus during the spring semester student arrival period, </w:t>
      </w:r>
      <w:hyperlink r:id="rId34">
        <w:r w:rsidRPr="12C75707">
          <w:rPr>
            <w:rStyle w:val="Hyperlink"/>
            <w:rFonts w:ascii="Arial" w:eastAsia="Arial" w:hAnsi="Arial" w:cs="Arial"/>
          </w:rPr>
          <w:t>parking adjustments will be in place</w:t>
        </w:r>
      </w:hyperlink>
      <w:r w:rsidRPr="12C75707">
        <w:rPr>
          <w:rFonts w:ascii="Arial" w:eastAsia="Arial" w:hAnsi="Arial" w:cs="Arial"/>
        </w:rPr>
        <w:t xml:space="preserve"> beginning Tuesday, February 9 through Sunday, February 14 at University Park. </w:t>
      </w:r>
    </w:p>
    <w:p w14:paraId="22EF308D" w14:textId="0AE34804" w:rsidR="3EDA3AC6" w:rsidRDefault="3EDA3AC6" w:rsidP="2B729E81">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41DA07E0" w14:textId="77777777" w:rsidR="00595BA6" w:rsidRPr="00595BA6" w:rsidRDefault="00595BA6" w:rsidP="00595BA6">
      <w:pPr>
        <w:pStyle w:val="ListParagraph"/>
        <w:spacing w:line="259" w:lineRule="auto"/>
        <w:rPr>
          <w:rFonts w:eastAsiaTheme="minorEastAsia"/>
          <w:b/>
          <w:bCs/>
          <w:color w:val="000000" w:themeColor="text1"/>
        </w:rPr>
      </w:pPr>
    </w:p>
    <w:p w14:paraId="2CC2CC61" w14:textId="5BFDD95F" w:rsidR="1DF06541" w:rsidRDefault="1DF06541" w:rsidP="7D17497E">
      <w:pPr>
        <w:pStyle w:val="ListParagraph"/>
        <w:numPr>
          <w:ilvl w:val="0"/>
          <w:numId w:val="5"/>
        </w:numPr>
        <w:spacing w:line="259" w:lineRule="auto"/>
        <w:rPr>
          <w:rFonts w:eastAsiaTheme="minorEastAsia"/>
          <w:color w:val="000000" w:themeColor="text1"/>
        </w:rPr>
      </w:pPr>
      <w:r w:rsidRPr="7D17497E">
        <w:rPr>
          <w:rFonts w:ascii="Arial" w:eastAsia="Arial" w:hAnsi="Arial" w:cs="Arial"/>
          <w:b/>
          <w:bCs/>
        </w:rPr>
        <w:t>Wellness through Zoom Games and Improv:</w:t>
      </w:r>
      <w:r w:rsidRPr="7D17497E">
        <w:rPr>
          <w:rFonts w:ascii="Arial" w:eastAsia="Arial" w:hAnsi="Arial" w:cs="Arial"/>
        </w:rPr>
        <w:t xml:space="preserve"> Tuesday, February 9, </w:t>
      </w:r>
      <w:hyperlink r:id="rId35">
        <w:r w:rsidRPr="7D17497E">
          <w:rPr>
            <w:rStyle w:val="Hyperlink"/>
            <w:rFonts w:ascii="Arial" w:eastAsia="Arial" w:hAnsi="Arial" w:cs="Arial"/>
          </w:rPr>
          <w:t>9:00-10:00 a.m.</w:t>
        </w:r>
      </w:hyperlink>
      <w:r w:rsidRPr="7D17497E">
        <w:rPr>
          <w:color w:val="0F192D"/>
          <w:sz w:val="21"/>
          <w:szCs w:val="21"/>
        </w:rPr>
        <w:t xml:space="preserve"> </w:t>
      </w:r>
      <w:r w:rsidRPr="7D17497E">
        <w:rPr>
          <w:rFonts w:ascii="Arial" w:eastAsia="Arial" w:hAnsi="Arial" w:cs="Arial"/>
          <w:color w:val="0F192D"/>
        </w:rPr>
        <w:t>Join us for games and try out improv activities that can be used in class. We’ll also explore how practicing empathy, staying positive, and moving things forward can contribute to wellness.</w:t>
      </w:r>
    </w:p>
    <w:p w14:paraId="5135DC4C" w14:textId="050B29DD" w:rsidR="7D17497E" w:rsidRDefault="7D17497E" w:rsidP="7D17497E">
      <w:pPr>
        <w:spacing w:line="259" w:lineRule="auto"/>
        <w:rPr>
          <w:rFonts w:ascii="Arial" w:eastAsia="Arial" w:hAnsi="Arial" w:cs="Arial"/>
          <w:color w:val="0F192D"/>
        </w:rPr>
      </w:pPr>
    </w:p>
    <w:p w14:paraId="78C4C23F" w14:textId="3A2D9FF2" w:rsidR="7C3AA344" w:rsidRDefault="7295F25A" w:rsidP="4DC4293C">
      <w:pPr>
        <w:pStyle w:val="ListParagraph"/>
        <w:numPr>
          <w:ilvl w:val="0"/>
          <w:numId w:val="5"/>
        </w:numPr>
        <w:spacing w:line="259" w:lineRule="auto"/>
        <w:rPr>
          <w:rFonts w:eastAsiaTheme="minorEastAsia"/>
          <w:b/>
          <w:bCs/>
          <w:color w:val="000000" w:themeColor="text1"/>
        </w:rPr>
      </w:pPr>
      <w:r w:rsidRPr="4DC4293C">
        <w:rPr>
          <w:rFonts w:ascii="Arial" w:eastAsia="Arial" w:hAnsi="Arial" w:cs="Arial"/>
          <w:b/>
          <w:bCs/>
        </w:rPr>
        <w:t xml:space="preserve">Engaging Students in a Multi-Audience Classroom via Active Learning: </w:t>
      </w:r>
      <w:r w:rsidRPr="4DC4293C">
        <w:rPr>
          <w:rFonts w:ascii="Arial" w:eastAsia="Arial" w:hAnsi="Arial" w:cs="Arial"/>
        </w:rPr>
        <w:t>Thurs</w:t>
      </w:r>
      <w:r w:rsidR="60272414" w:rsidRPr="4DC4293C">
        <w:rPr>
          <w:rFonts w:ascii="Arial" w:eastAsia="Arial" w:hAnsi="Arial" w:cs="Arial"/>
        </w:rPr>
        <w:t>day, February 1</w:t>
      </w:r>
      <w:r w:rsidR="0E1EC24C" w:rsidRPr="4DC4293C">
        <w:rPr>
          <w:rFonts w:ascii="Arial" w:eastAsia="Arial" w:hAnsi="Arial" w:cs="Arial"/>
        </w:rPr>
        <w:t>8</w:t>
      </w:r>
      <w:r w:rsidR="7C3AA344" w:rsidRPr="4DC4293C">
        <w:rPr>
          <w:rFonts w:ascii="Arial" w:eastAsia="Arial" w:hAnsi="Arial" w:cs="Arial"/>
        </w:rPr>
        <w:t xml:space="preserve">, </w:t>
      </w:r>
      <w:hyperlink r:id="rId36">
        <w:r w:rsidR="2B60AF00" w:rsidRPr="4DC4293C">
          <w:rPr>
            <w:rStyle w:val="Hyperlink"/>
            <w:rFonts w:ascii="Arial" w:eastAsia="Arial" w:hAnsi="Arial" w:cs="Arial"/>
          </w:rPr>
          <w:t>1:00-3:00 p.m.</w:t>
        </w:r>
      </w:hyperlink>
      <w:r w:rsidR="2B60AF00" w:rsidRPr="4DC4293C">
        <w:rPr>
          <w:rFonts w:ascii="Arial" w:eastAsia="Arial" w:hAnsi="Arial" w:cs="Arial"/>
        </w:rPr>
        <w:t xml:space="preserve"> Learn key strategies to apply active learning techniques in a multi-audience course setting and modify content of templates that support active learning for utilization in your own courses. </w:t>
      </w:r>
    </w:p>
    <w:p w14:paraId="37C5651A" w14:textId="0494BAD0" w:rsidR="5CF2DC26" w:rsidRDefault="5CF2DC26" w:rsidP="5CF2DC26">
      <w:pPr>
        <w:spacing w:line="259" w:lineRule="auto"/>
        <w:rPr>
          <w:rFonts w:ascii="Arial" w:eastAsia="Arial" w:hAnsi="Arial" w:cs="Arial"/>
        </w:rPr>
      </w:pPr>
    </w:p>
    <w:p w14:paraId="71CE4AAB" w14:textId="1753FBB5" w:rsidR="00E160E8" w:rsidRDefault="5D82AE2A" w:rsidP="00876155">
      <w:pPr>
        <w:spacing w:after="160" w:line="259" w:lineRule="auto"/>
        <w:ind w:left="720"/>
        <w:rPr>
          <w:color w:val="000000"/>
        </w:rPr>
      </w:pPr>
      <w:r w:rsidRPr="00E160E8">
        <w:rPr>
          <w:rFonts w:ascii="Arial" w:eastAsia="Arial" w:hAnsi="Arial" w:cs="Arial"/>
        </w:rPr>
        <w:t xml:space="preserve">View the full list of webinars at </w:t>
      </w:r>
      <w:hyperlink r:id="rId37">
        <w:r w:rsidRPr="00E160E8">
          <w:rPr>
            <w:rStyle w:val="Hyperlink"/>
            <w:rFonts w:ascii="Arial" w:eastAsia="Arial" w:hAnsi="Arial" w:cs="Arial"/>
          </w:rPr>
          <w:t>https://keepteaching.psu.edu/webinars/</w:t>
        </w:r>
      </w:hyperlink>
      <w:r w:rsidRPr="00E160E8">
        <w:rPr>
          <w:rFonts w:ascii="Arial" w:eastAsia="Arial" w:hAnsi="Arial" w:cs="Arial"/>
        </w:rPr>
        <w:t xml:space="preserve">. </w:t>
      </w:r>
      <w:r w:rsidR="00E160E8" w:rsidRPr="00E160E8">
        <w:rPr>
          <w:rFonts w:ascii="Arial" w:hAnsi="Arial" w:cs="Arial"/>
          <w:color w:val="000000"/>
        </w:rPr>
        <w:t>You can find additional self-paced materials to assist you with your courses on the Keep Teaching Spring 2021 Planning</w:t>
      </w:r>
      <w:r w:rsidR="00E160E8" w:rsidRPr="00E160E8">
        <w:rPr>
          <w:rStyle w:val="apple-converted-space"/>
          <w:rFonts w:ascii="Arial" w:hAnsi="Arial" w:cs="Arial"/>
          <w:color w:val="000000"/>
        </w:rPr>
        <w:t> </w:t>
      </w:r>
      <w:hyperlink r:id="rId38" w:history="1">
        <w:r w:rsidR="00E160E8" w:rsidRPr="00E160E8">
          <w:rPr>
            <w:rStyle w:val="Hyperlink"/>
            <w:rFonts w:ascii="Arial" w:hAnsi="Arial" w:cs="Arial"/>
          </w:rPr>
          <w:t>page</w:t>
        </w:r>
      </w:hyperlink>
      <w:r w:rsidR="00E160E8" w:rsidRPr="00E160E8">
        <w:rPr>
          <w:rFonts w:ascii="Arial" w:hAnsi="Arial" w:cs="Arial"/>
          <w:color w:val="000000"/>
        </w:rPr>
        <w:t>. If you want to speak with a teaching consultant or a local learning designer about your course, consult the Keep Teaching Contacts and Support</w:t>
      </w:r>
      <w:r w:rsidR="00E160E8" w:rsidRPr="00E160E8">
        <w:rPr>
          <w:rStyle w:val="apple-converted-space"/>
          <w:rFonts w:ascii="Arial" w:hAnsi="Arial" w:cs="Arial"/>
          <w:color w:val="000000"/>
        </w:rPr>
        <w:t> </w:t>
      </w:r>
      <w:hyperlink r:id="rId39" w:history="1">
        <w:r w:rsidR="00E160E8" w:rsidRPr="00E160E8">
          <w:rPr>
            <w:rStyle w:val="Hyperlink"/>
            <w:rFonts w:ascii="Arial" w:hAnsi="Arial" w:cs="Arial"/>
          </w:rPr>
          <w:t>page</w:t>
        </w:r>
      </w:hyperlink>
      <w:r w:rsidR="00E160E8" w:rsidRPr="00E160E8">
        <w:rPr>
          <w:rFonts w:ascii="Arial" w:hAnsi="Arial" w:cs="Arial"/>
          <w:color w:val="000000"/>
        </w:rPr>
        <w:t>.  </w:t>
      </w:r>
      <w:r w:rsidR="00E160E8">
        <w:rPr>
          <w:color w:val="000000"/>
        </w:rPr>
        <w:t> </w:t>
      </w:r>
    </w:p>
    <w:p w14:paraId="217962D6" w14:textId="23D82EEE" w:rsidR="289EAE3A" w:rsidRPr="00617693" w:rsidRDefault="289EAE3A" w:rsidP="7C672CD1">
      <w:pPr>
        <w:pStyle w:val="ListParagraph"/>
        <w:numPr>
          <w:ilvl w:val="0"/>
          <w:numId w:val="7"/>
        </w:numPr>
        <w:spacing w:after="160" w:line="259" w:lineRule="auto"/>
        <w:rPr>
          <w:rFonts w:ascii="Arial" w:eastAsiaTheme="minorEastAsia" w:hAnsi="Arial" w:cs="Arial"/>
          <w:color w:val="000000" w:themeColor="text1"/>
        </w:rPr>
      </w:pPr>
      <w:r w:rsidRPr="7C672CD1">
        <w:rPr>
          <w:rFonts w:ascii="Arial" w:eastAsia="Helvetica" w:hAnsi="Arial" w:cs="Arial"/>
          <w:b/>
          <w:bCs/>
          <w:color w:val="000000" w:themeColor="text1"/>
        </w:rPr>
        <w:t xml:space="preserve">Addressing Intersectionality to Transform Leadership at Penn </w:t>
      </w:r>
      <w:r w:rsidRPr="00A1341D">
        <w:rPr>
          <w:rFonts w:ascii="Arial" w:eastAsia="Helvetica" w:hAnsi="Arial" w:cs="Arial"/>
          <w:b/>
          <w:bCs/>
          <w:color w:val="000000" w:themeColor="text1"/>
        </w:rPr>
        <w:t>State</w:t>
      </w:r>
      <w:r w:rsidR="67D196C0" w:rsidRPr="00A1341D">
        <w:rPr>
          <w:rFonts w:ascii="Arial" w:eastAsia="Helvetica" w:hAnsi="Arial" w:cs="Arial"/>
          <w:b/>
          <w:bCs/>
          <w:color w:val="000000" w:themeColor="text1"/>
        </w:rPr>
        <w:t>:</w:t>
      </w:r>
      <w:r w:rsidR="67D196C0" w:rsidRPr="7C672CD1">
        <w:rPr>
          <w:rFonts w:ascii="Arial" w:eastAsia="Helvetica" w:hAnsi="Arial" w:cs="Arial"/>
          <w:color w:val="000000" w:themeColor="text1"/>
        </w:rPr>
        <w:t xml:space="preserve"> </w:t>
      </w:r>
      <w:r w:rsidRPr="7C672CD1">
        <w:rPr>
          <w:rFonts w:ascii="Arial" w:eastAsia="Helvetica" w:hAnsi="Arial" w:cs="Arial"/>
          <w:color w:val="000000" w:themeColor="text1"/>
        </w:rPr>
        <w:t>Friday, February 19, 2:00-5:00 p</w:t>
      </w:r>
      <w:r w:rsidR="00177B88">
        <w:rPr>
          <w:rFonts w:ascii="Arial" w:eastAsia="Helvetica" w:hAnsi="Arial" w:cs="Arial"/>
          <w:color w:val="000000" w:themeColor="text1"/>
        </w:rPr>
        <w:t>.</w:t>
      </w:r>
      <w:r w:rsidRPr="7C672CD1">
        <w:rPr>
          <w:rFonts w:ascii="Arial" w:eastAsia="Helvetica" w:hAnsi="Arial" w:cs="Arial"/>
          <w:color w:val="000000" w:themeColor="text1"/>
        </w:rPr>
        <w:t>m</w:t>
      </w:r>
      <w:r w:rsidR="00177B88">
        <w:rPr>
          <w:rFonts w:ascii="Arial" w:eastAsia="Helvetica" w:hAnsi="Arial" w:cs="Arial"/>
          <w:color w:val="000000" w:themeColor="text1"/>
        </w:rPr>
        <w:t>.</w:t>
      </w:r>
      <w:r w:rsidRPr="7C672CD1">
        <w:rPr>
          <w:rFonts w:ascii="Arial" w:eastAsia="Helvetica" w:hAnsi="Arial" w:cs="Arial"/>
          <w:color w:val="000000" w:themeColor="text1"/>
        </w:rPr>
        <w:t xml:space="preserve"> and Friday, February 26, 2:00-5:00 p</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m</w:t>
      </w:r>
      <w:r w:rsidR="00CA51A3">
        <w:rPr>
          <w:rFonts w:ascii="Arial" w:eastAsia="Helvetica" w:hAnsi="Arial" w:cs="Arial"/>
          <w:color w:val="000000" w:themeColor="text1"/>
        </w:rPr>
        <w:t>.</w:t>
      </w:r>
      <w:r w:rsidRPr="7C672CD1">
        <w:rPr>
          <w:rFonts w:ascii="Arial" w:eastAsia="Helvetica" w:hAnsi="Arial" w:cs="Arial"/>
          <w:color w:val="000000" w:themeColor="text1"/>
        </w:rPr>
        <w:t xml:space="preserve">, via </w:t>
      </w:r>
      <w:r w:rsidR="78CDEC60" w:rsidRPr="7C672CD1">
        <w:rPr>
          <w:rFonts w:ascii="Arial" w:eastAsia="Helvetica" w:hAnsi="Arial" w:cs="Arial"/>
          <w:color w:val="000000" w:themeColor="text1"/>
        </w:rPr>
        <w:t>Z</w:t>
      </w:r>
      <w:r w:rsidRPr="7C672CD1">
        <w:rPr>
          <w:rFonts w:ascii="Arial" w:eastAsia="Helvetica" w:hAnsi="Arial" w:cs="Arial"/>
          <w:color w:val="000000" w:themeColor="text1"/>
        </w:rPr>
        <w:t>oom</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 xml:space="preserve"> </w:t>
      </w:r>
      <w:r w:rsidR="00617693" w:rsidRPr="7C672CD1">
        <w:rPr>
          <w:rFonts w:ascii="Arial" w:hAnsi="Arial" w:cs="Arial"/>
        </w:rPr>
        <w:t>Interested parties can register via this </w:t>
      </w:r>
      <w:hyperlink r:id="rId40">
        <w:r w:rsidR="00617693" w:rsidRPr="7C672CD1">
          <w:rPr>
            <w:rStyle w:val="Hyperlink"/>
            <w:rFonts w:ascii="Arial" w:hAnsi="Arial" w:cs="Arial"/>
          </w:rPr>
          <w:t>Zoom Meeting Registration form</w:t>
        </w:r>
      </w:hyperlink>
      <w:r w:rsidR="00617693" w:rsidRPr="7C672CD1">
        <w:rPr>
          <w:rFonts w:ascii="Arial" w:hAnsi="Arial" w:cs="Arial"/>
        </w:rPr>
        <w:t>.</w:t>
      </w:r>
    </w:p>
    <w:p w14:paraId="7570199A" w14:textId="77777777" w:rsidR="00014FE8" w:rsidRDefault="289EAE3A" w:rsidP="0008140B">
      <w:pPr>
        <w:spacing w:after="160" w:line="259" w:lineRule="auto"/>
        <w:ind w:left="720"/>
        <w:rPr>
          <w:rFonts w:ascii="Arial" w:eastAsia="Helvetica" w:hAnsi="Arial" w:cs="Arial"/>
          <w:color w:val="000000" w:themeColor="text1"/>
        </w:rPr>
      </w:pPr>
      <w:r w:rsidRPr="1AF23257">
        <w:rPr>
          <w:rFonts w:ascii="Arial" w:eastAsia="Helvetica" w:hAnsi="Arial" w:cs="Arial"/>
          <w:b/>
          <w:bCs/>
          <w:i/>
          <w:iCs/>
          <w:color w:val="000000" w:themeColor="text1"/>
        </w:rPr>
        <w:t xml:space="preserve">Who </w:t>
      </w:r>
      <w:r w:rsidR="00B51250" w:rsidRPr="1AF23257">
        <w:rPr>
          <w:rFonts w:ascii="Arial" w:eastAsia="Helvetica" w:hAnsi="Arial" w:cs="Arial"/>
          <w:b/>
          <w:bCs/>
          <w:i/>
          <w:iCs/>
          <w:color w:val="000000" w:themeColor="text1"/>
        </w:rPr>
        <w:t>s</w:t>
      </w:r>
      <w:r w:rsidRPr="1AF23257">
        <w:rPr>
          <w:rFonts w:ascii="Arial" w:eastAsia="Helvetica" w:hAnsi="Arial" w:cs="Arial"/>
          <w:b/>
          <w:bCs/>
          <w:i/>
          <w:iCs/>
          <w:color w:val="000000" w:themeColor="text1"/>
        </w:rPr>
        <w:t xml:space="preserve">hould </w:t>
      </w:r>
      <w:r w:rsidR="00B51250" w:rsidRPr="1AF23257">
        <w:rPr>
          <w:rFonts w:ascii="Arial" w:eastAsia="Helvetica" w:hAnsi="Arial" w:cs="Arial"/>
          <w:b/>
          <w:bCs/>
          <w:i/>
          <w:iCs/>
          <w:color w:val="000000" w:themeColor="text1"/>
        </w:rPr>
        <w:t>a</w:t>
      </w:r>
      <w:r w:rsidRPr="1AF23257">
        <w:rPr>
          <w:rFonts w:ascii="Arial" w:eastAsia="Helvetica" w:hAnsi="Arial" w:cs="Arial"/>
          <w:b/>
          <w:bCs/>
          <w:i/>
          <w:iCs/>
          <w:color w:val="000000" w:themeColor="text1"/>
        </w:rPr>
        <w:t xml:space="preserve">ttend:  </w:t>
      </w:r>
      <w:r w:rsidRPr="1AF23257">
        <w:rPr>
          <w:rFonts w:ascii="Arial" w:eastAsia="Helvetica" w:hAnsi="Arial" w:cs="Arial"/>
          <w:color w:val="000000" w:themeColor="text1"/>
        </w:rPr>
        <w:t>All academic leaders and faculty interested in academic leadership who seek to broaden and deepen their understanding of intersectionality and its relationships to leadership within academia</w:t>
      </w:r>
      <w:r w:rsidR="001F32D5" w:rsidRPr="1AF23257">
        <w:rPr>
          <w:rFonts w:ascii="Arial" w:eastAsia="Helvetica" w:hAnsi="Arial" w:cs="Arial"/>
          <w:color w:val="000000" w:themeColor="text1"/>
        </w:rPr>
        <w:t>.</w:t>
      </w:r>
    </w:p>
    <w:p w14:paraId="5BE73791" w14:textId="68932C98" w:rsidR="289EAE3A" w:rsidRPr="00617693" w:rsidRDefault="289EAE3A" w:rsidP="0008140B">
      <w:pPr>
        <w:spacing w:after="160" w:line="259" w:lineRule="auto"/>
        <w:ind w:left="720"/>
        <w:rPr>
          <w:rFonts w:ascii="Arial" w:eastAsia="Helvetica" w:hAnsi="Arial" w:cs="Arial"/>
          <w:color w:val="000000" w:themeColor="text1"/>
        </w:rPr>
      </w:pPr>
      <w:r w:rsidRPr="1AF23257">
        <w:rPr>
          <w:rFonts w:ascii="Arial" w:eastAsia="Helvetica" w:hAnsi="Arial" w:cs="Arial"/>
          <w:b/>
          <w:bCs/>
          <w:i/>
          <w:iCs/>
          <w:color w:val="000000" w:themeColor="text1"/>
        </w:rPr>
        <w:t xml:space="preserve">Symposium Topic:  </w:t>
      </w:r>
      <w:r w:rsidRPr="1AF23257">
        <w:rPr>
          <w:rFonts w:ascii="Arial" w:eastAsia="Helvetica" w:hAnsi="Arial" w:cs="Arial"/>
          <w:color w:val="000000" w:themeColor="text1"/>
        </w:rPr>
        <w:t xml:space="preserve">We will engage in interdisciplinary dialogue within our Penn State community in order to build understanding of the effects of intersectionality on success and leadership in academia with the goal of identifying pathways for transformational action and informing future initiatives. </w:t>
      </w:r>
    </w:p>
    <w:p w14:paraId="53A7B5B6" w14:textId="1CD8E852" w:rsidR="289EAE3A" w:rsidRPr="00617693" w:rsidRDefault="289EAE3A" w:rsidP="00E06B52">
      <w:pPr>
        <w:spacing w:after="160" w:line="259" w:lineRule="auto"/>
        <w:ind w:left="720"/>
        <w:rPr>
          <w:rFonts w:ascii="Arial" w:hAnsi="Arial" w:cs="Arial"/>
        </w:rPr>
      </w:pPr>
      <w:r w:rsidRPr="00617693">
        <w:rPr>
          <w:rFonts w:ascii="Arial" w:eastAsia="Helvetica" w:hAnsi="Arial" w:cs="Arial"/>
          <w:b/>
          <w:bCs/>
          <w:i/>
          <w:iCs/>
          <w:color w:val="000000" w:themeColor="text1"/>
        </w:rPr>
        <w:t xml:space="preserve">Who we are: </w:t>
      </w:r>
      <w:r w:rsidRPr="00617693">
        <w:rPr>
          <w:rFonts w:ascii="Arial" w:eastAsia="Helvetica" w:hAnsi="Arial" w:cs="Arial"/>
          <w:color w:val="000000" w:themeColor="text1"/>
        </w:rPr>
        <w:t xml:space="preserve">LEAADS@PSU is a network of women faculty committed to </w:t>
      </w:r>
      <w:r w:rsidRPr="00617693">
        <w:rPr>
          <w:rFonts w:ascii="Arial" w:eastAsia="Helvetica" w:hAnsi="Arial" w:cs="Arial"/>
          <w:b/>
          <w:bCs/>
          <w:color w:val="000000" w:themeColor="text1"/>
        </w:rPr>
        <w:t>LE</w:t>
      </w:r>
      <w:r w:rsidRPr="00617693">
        <w:rPr>
          <w:rFonts w:ascii="Arial" w:eastAsia="Helvetica" w:hAnsi="Arial" w:cs="Arial"/>
          <w:color w:val="000000" w:themeColor="text1"/>
        </w:rPr>
        <w:t xml:space="preserve">ading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dvocacy and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ction for </w:t>
      </w:r>
      <w:r w:rsidRPr="00617693">
        <w:rPr>
          <w:rFonts w:ascii="Arial" w:eastAsia="Helvetica" w:hAnsi="Arial" w:cs="Arial"/>
          <w:b/>
          <w:bCs/>
          <w:color w:val="000000" w:themeColor="text1"/>
        </w:rPr>
        <w:t>D</w:t>
      </w:r>
      <w:r w:rsidRPr="00617693">
        <w:rPr>
          <w:rFonts w:ascii="Arial" w:eastAsia="Helvetica" w:hAnsi="Arial" w:cs="Arial"/>
          <w:color w:val="000000" w:themeColor="text1"/>
        </w:rPr>
        <w:t>iverse Leader</w:t>
      </w:r>
      <w:r w:rsidRPr="00617693">
        <w:rPr>
          <w:rFonts w:ascii="Arial" w:eastAsia="Calibri" w:hAnsi="Arial" w:cs="Arial"/>
          <w:b/>
          <w:bCs/>
          <w:color w:val="000000" w:themeColor="text1"/>
        </w:rPr>
        <w:t>S</w:t>
      </w:r>
      <w:r w:rsidRPr="00617693">
        <w:rPr>
          <w:rFonts w:ascii="Arial" w:eastAsia="Calibri" w:hAnsi="Arial" w:cs="Arial"/>
          <w:color w:val="000000" w:themeColor="text1"/>
        </w:rPr>
        <w:t>hip</w:t>
      </w:r>
      <w:r w:rsidRPr="00617693">
        <w:rPr>
          <w:rFonts w:ascii="Arial" w:eastAsia="Helvetica" w:hAnsi="Arial" w:cs="Arial"/>
          <w:color w:val="000000" w:themeColor="text1"/>
        </w:rPr>
        <w:t xml:space="preserve"> at Penn State. We are exploring and acting on issues that impact willingness and preparedness of faculty to engage in leadership.</w:t>
      </w:r>
    </w:p>
    <w:p w14:paraId="6E081953" w14:textId="0CFDBFB4" w:rsidR="645DD9EA" w:rsidRDefault="645DD9EA" w:rsidP="645DD9EA">
      <w:pPr>
        <w:spacing w:line="259" w:lineRule="auto"/>
        <w:ind w:left="72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0CAE2F3C" w14:textId="77777777" w:rsidR="008E5E1B" w:rsidRDefault="008E5E1B" w:rsidP="008E5E1B">
      <w:pPr>
        <w:rPr>
          <w:rFonts w:ascii="Arial" w:eastAsia="Arial" w:hAnsi="Arial" w:cs="Arial"/>
          <w:color w:val="000000" w:themeColor="text1"/>
        </w:rPr>
      </w:pPr>
    </w:p>
    <w:p w14:paraId="4608BF02" w14:textId="77777777" w:rsidR="006B7816" w:rsidRDefault="006B7816" w:rsidP="006B7816">
      <w:pPr>
        <w:pStyle w:val="ListParagraph"/>
        <w:numPr>
          <w:ilvl w:val="0"/>
          <w:numId w:val="6"/>
        </w:numPr>
        <w:rPr>
          <w:color w:val="000000" w:themeColor="text1"/>
        </w:rPr>
      </w:pPr>
      <w:r w:rsidRPr="56ABFED5">
        <w:rPr>
          <w:rFonts w:ascii="Arial" w:eastAsia="Arial" w:hAnsi="Arial" w:cs="Arial"/>
          <w:color w:val="000000" w:themeColor="text1"/>
        </w:rPr>
        <w:lastRenderedPageBreak/>
        <w:t xml:space="preserve">All Penn State students at all locations are reminded that they </w:t>
      </w:r>
      <w:hyperlink r:id="rId41">
        <w:r w:rsidRPr="56ABFED5">
          <w:rPr>
            <w:rStyle w:val="Hyperlink"/>
            <w:rFonts w:ascii="Arial" w:eastAsia="Arial" w:hAnsi="Arial" w:cs="Arial"/>
          </w:rPr>
          <w:t>must have a negative COVID-19 test result from a University-provided test on file</w:t>
        </w:r>
      </w:hyperlink>
      <w:r w:rsidRPr="56ABFED5">
        <w:rPr>
          <w:rFonts w:ascii="Arial" w:eastAsia="Arial" w:hAnsi="Arial" w:cs="Arial"/>
          <w:color w:val="000000" w:themeColor="text1"/>
        </w:rPr>
        <w:t xml:space="preserve"> prior to, and within 72 hours of, their return to their campus community.</w:t>
      </w:r>
    </w:p>
    <w:p w14:paraId="589484C5" w14:textId="77777777" w:rsidR="006B7816" w:rsidRPr="00E75FF5" w:rsidRDefault="006B7816" w:rsidP="006B7816">
      <w:pPr>
        <w:pStyle w:val="ListParagraph"/>
        <w:rPr>
          <w:color w:val="000000" w:themeColor="text1"/>
        </w:rPr>
      </w:pPr>
    </w:p>
    <w:p w14:paraId="54B659A0" w14:textId="77777777" w:rsidR="006B7816" w:rsidRDefault="006B7816" w:rsidP="006B7816">
      <w:pPr>
        <w:pStyle w:val="ListParagraph"/>
        <w:numPr>
          <w:ilvl w:val="0"/>
          <w:numId w:val="6"/>
        </w:numPr>
        <w:rPr>
          <w:rFonts w:eastAsiaTheme="minorEastAsia"/>
          <w:color w:val="000000" w:themeColor="text1"/>
        </w:rPr>
      </w:pPr>
      <w:r w:rsidRPr="56ABFED5">
        <w:rPr>
          <w:rFonts w:ascii="Arial" w:eastAsia="Arial" w:hAnsi="Arial" w:cs="Arial"/>
          <w:color w:val="000000" w:themeColor="text1"/>
        </w:rPr>
        <w:t xml:space="preserve">A </w:t>
      </w:r>
      <w:hyperlink r:id="rId42">
        <w:r w:rsidRPr="56ABFED5">
          <w:rPr>
            <w:rStyle w:val="Hyperlink"/>
            <w:rFonts w:ascii="Arial" w:eastAsia="Arial" w:hAnsi="Arial" w:cs="Arial"/>
          </w:rPr>
          <w:t>Transition Week Student Communication</w:t>
        </w:r>
      </w:hyperlink>
      <w:r w:rsidRPr="56ABFED5">
        <w:rPr>
          <w:rFonts w:ascii="Arial" w:eastAsia="Arial" w:hAnsi="Arial" w:cs="Arial"/>
          <w:color w:val="000000" w:themeColor="text1"/>
        </w:rPr>
        <w:t xml:space="preserve"> document has been developed offering guidance and reminders for instructors as you navigate the transition from remote instruction back to the originally scheduled course mode. Faculty and instructors should be mindful of the fact that students may be in the process of traveling during the week of February 8, and should urge students to be proactive in reaching out to them if they anticipate any conflicts such as moving into a residence hall during a scheduled exam time. Instructors should not change syllabi but are encouraged to be aware of extenuating circumstances that may prevent students from participating in class.</w:t>
      </w:r>
    </w:p>
    <w:p w14:paraId="729923B7" w14:textId="77777777" w:rsidR="006B7816" w:rsidRDefault="006B7816" w:rsidP="006B7816">
      <w:pPr>
        <w:rPr>
          <w:rFonts w:ascii="Arial" w:eastAsia="Arial" w:hAnsi="Arial" w:cs="Arial"/>
          <w:color w:val="000000" w:themeColor="text1"/>
        </w:rPr>
      </w:pPr>
    </w:p>
    <w:p w14:paraId="77FC2674" w14:textId="77777777" w:rsidR="006B7816" w:rsidRDefault="006B7816" w:rsidP="006B7816">
      <w:pPr>
        <w:ind w:left="720"/>
        <w:rPr>
          <w:rFonts w:ascii="Arial" w:eastAsia="Arial" w:hAnsi="Arial" w:cs="Arial"/>
          <w:color w:val="000000" w:themeColor="text1"/>
        </w:rPr>
      </w:pPr>
      <w:r w:rsidRPr="39E122F6">
        <w:rPr>
          <w:rFonts w:ascii="Arial" w:eastAsia="Arial" w:hAnsi="Arial" w:cs="Arial"/>
          <w:color w:val="000000" w:themeColor="text1"/>
        </w:rPr>
        <w:t xml:space="preserve">Relevant pages for this information: </w:t>
      </w:r>
    </w:p>
    <w:p w14:paraId="1F5C1D77" w14:textId="77777777" w:rsidR="006B7816" w:rsidRDefault="00A34FEC" w:rsidP="006B7816">
      <w:pPr>
        <w:pStyle w:val="ListParagraph"/>
        <w:numPr>
          <w:ilvl w:val="1"/>
          <w:numId w:val="4"/>
        </w:numPr>
        <w:rPr>
          <w:rFonts w:ascii="Arial" w:eastAsia="Arial" w:hAnsi="Arial" w:cs="Arial"/>
          <w:color w:val="000000" w:themeColor="text1"/>
        </w:rPr>
      </w:pPr>
      <w:hyperlink r:id="rId43">
        <w:r w:rsidR="006B7816" w:rsidRPr="77E74118">
          <w:rPr>
            <w:rStyle w:val="Hyperlink"/>
            <w:rFonts w:ascii="Arial" w:eastAsia="Arial" w:hAnsi="Arial" w:cs="Arial"/>
          </w:rPr>
          <w:t>Semester Planning on Keep Learning</w:t>
        </w:r>
      </w:hyperlink>
      <w:r w:rsidR="006B7816" w:rsidRPr="77E74118">
        <w:rPr>
          <w:rFonts w:ascii="Arial" w:eastAsia="Arial" w:hAnsi="Arial" w:cs="Arial"/>
          <w:color w:val="000000" w:themeColor="text1"/>
        </w:rPr>
        <w:t xml:space="preserve"> </w:t>
      </w:r>
    </w:p>
    <w:p w14:paraId="2BE3124F" w14:textId="77777777" w:rsidR="006B7816" w:rsidRDefault="00A34FEC" w:rsidP="006B7816">
      <w:pPr>
        <w:pStyle w:val="ListParagraph"/>
        <w:numPr>
          <w:ilvl w:val="1"/>
          <w:numId w:val="4"/>
        </w:numPr>
        <w:rPr>
          <w:color w:val="000000" w:themeColor="text1"/>
        </w:rPr>
      </w:pPr>
      <w:hyperlink r:id="rId44">
        <w:r w:rsidR="006B7816" w:rsidRPr="39E122F6">
          <w:rPr>
            <w:rStyle w:val="Hyperlink"/>
            <w:rFonts w:ascii="Arial" w:eastAsia="Arial" w:hAnsi="Arial" w:cs="Arial"/>
          </w:rPr>
          <w:t>Student Communications Recommendations document</w:t>
        </w:r>
      </w:hyperlink>
      <w:r w:rsidR="006B7816" w:rsidRPr="39E122F6">
        <w:rPr>
          <w:rFonts w:ascii="Arial" w:eastAsia="Arial" w:hAnsi="Arial" w:cs="Arial"/>
          <w:color w:val="000000" w:themeColor="text1"/>
        </w:rPr>
        <w:t xml:space="preserve"> in the repository: </w:t>
      </w:r>
    </w:p>
    <w:p w14:paraId="41421D64" w14:textId="77777777" w:rsidR="006B7816" w:rsidRDefault="00A34FEC" w:rsidP="006B7816">
      <w:pPr>
        <w:pStyle w:val="ListParagraph"/>
        <w:numPr>
          <w:ilvl w:val="1"/>
          <w:numId w:val="4"/>
        </w:numPr>
        <w:rPr>
          <w:rFonts w:ascii="Arial" w:eastAsia="Arial" w:hAnsi="Arial" w:cs="Arial"/>
          <w:color w:val="000000" w:themeColor="text1"/>
        </w:rPr>
      </w:pPr>
      <w:hyperlink r:id="rId45">
        <w:r w:rsidR="006B7816" w:rsidRPr="56ABFED5">
          <w:rPr>
            <w:rStyle w:val="Hyperlink"/>
            <w:rFonts w:ascii="Arial" w:eastAsia="Arial" w:hAnsi="Arial" w:cs="Arial"/>
          </w:rPr>
          <w:t>Guides page on Keep Teaching</w:t>
        </w:r>
      </w:hyperlink>
      <w:r w:rsidR="006B7816" w:rsidRPr="56ABFED5">
        <w:rPr>
          <w:rFonts w:ascii="Arial" w:eastAsia="Arial" w:hAnsi="Arial" w:cs="Arial"/>
          <w:color w:val="000000" w:themeColor="text1"/>
        </w:rPr>
        <w:t xml:space="preserve"> (linked in the Course Policies and Syllabus section at the top)</w:t>
      </w:r>
    </w:p>
    <w:p w14:paraId="206E641D" w14:textId="77777777" w:rsidR="006B7816" w:rsidRDefault="006B7816" w:rsidP="006B7816">
      <w:pPr>
        <w:rPr>
          <w:rFonts w:ascii="Arial" w:eastAsia="Arial" w:hAnsi="Arial" w:cs="Arial"/>
          <w:color w:val="000000" w:themeColor="text1"/>
        </w:rPr>
      </w:pPr>
    </w:p>
    <w:p w14:paraId="46037DC2" w14:textId="77777777" w:rsidR="006B7816" w:rsidRPr="00DA0EFE" w:rsidRDefault="006B7816" w:rsidP="006B7816">
      <w:pPr>
        <w:pStyle w:val="ListParagraph"/>
        <w:numPr>
          <w:ilvl w:val="0"/>
          <w:numId w:val="6"/>
        </w:numPr>
        <w:rPr>
          <w:color w:val="000000" w:themeColor="text1"/>
        </w:rPr>
      </w:pPr>
      <w:r w:rsidRPr="4DC4293C">
        <w:rPr>
          <w:rFonts w:ascii="Arial" w:eastAsia="Arial" w:hAnsi="Arial" w:cs="Arial"/>
          <w:color w:val="000000" w:themeColor="text1"/>
        </w:rPr>
        <w:t xml:space="preserve">After considerable debate at its first meeting of the semester, the Penn State Faculty Senate voted to implement an </w:t>
      </w:r>
      <w:hyperlink r:id="rId46">
        <w:r w:rsidRPr="4DC4293C">
          <w:rPr>
            <w:rStyle w:val="Hyperlink"/>
            <w:rFonts w:ascii="Arial" w:eastAsia="Arial" w:hAnsi="Arial" w:cs="Arial"/>
          </w:rPr>
          <w:t>optional, opt-in alternative grading system for the spring 2021 semester</w:t>
        </w:r>
      </w:hyperlink>
      <w:r w:rsidRPr="4DC4293C">
        <w:rPr>
          <w:rFonts w:ascii="Arial" w:eastAsia="Arial" w:hAnsi="Arial" w:cs="Arial"/>
          <w:color w:val="000000" w:themeColor="text1"/>
        </w:rPr>
        <w:t>.</w:t>
      </w:r>
    </w:p>
    <w:p w14:paraId="0EFC516C" w14:textId="77777777" w:rsidR="006B7816" w:rsidRPr="00B90AD9" w:rsidRDefault="006B7816" w:rsidP="006B7816">
      <w:pPr>
        <w:pStyle w:val="ListParagraph"/>
        <w:rPr>
          <w:color w:val="000000" w:themeColor="text1"/>
        </w:rPr>
      </w:pPr>
    </w:p>
    <w:p w14:paraId="00CC5CD4" w14:textId="77777777" w:rsidR="006B7816" w:rsidRPr="00DA0EFE" w:rsidRDefault="006B7816" w:rsidP="006B7816">
      <w:pPr>
        <w:pStyle w:val="xbodytext"/>
        <w:numPr>
          <w:ilvl w:val="0"/>
          <w:numId w:val="6"/>
        </w:numPr>
        <w:spacing w:line="273" w:lineRule="atLeast"/>
        <w:rPr>
          <w:sz w:val="24"/>
          <w:szCs w:val="24"/>
        </w:rPr>
      </w:pPr>
      <w:r w:rsidRPr="00DA0EFE">
        <w:rPr>
          <w:rFonts w:ascii="Arial" w:hAnsi="Arial" w:cs="Arial"/>
          <w:color w:val="000000"/>
          <w:sz w:val="24"/>
          <w:szCs w:val="24"/>
        </w:rPr>
        <w:t>Gathering feedback from students at an early point in the semester helps gauge students’ learning and provides instructors with valuable data for making course adjustments. Students appreciate being asked for feedback, especially when instructors respond with changes to improve learning. Surveying students is one method for gathering feedback. PSU learning surveys specific to the four COVID instructional modes have been created for you to download into your Canvas course to collect student feedback on the learning modes. Click</w:t>
      </w:r>
      <w:r w:rsidRPr="00DA0EFE">
        <w:rPr>
          <w:rStyle w:val="xapple-converted-space"/>
          <w:rFonts w:ascii="Arial" w:hAnsi="Arial" w:cs="Arial"/>
          <w:color w:val="000000"/>
          <w:sz w:val="24"/>
          <w:szCs w:val="24"/>
        </w:rPr>
        <w:t> </w:t>
      </w:r>
      <w:hyperlink r:id="rId47" w:history="1">
        <w:r w:rsidRPr="00DA0EFE">
          <w:rPr>
            <w:rStyle w:val="Hyperlink"/>
            <w:rFonts w:ascii="Arial" w:hAnsi="Arial" w:cs="Arial"/>
            <w:sz w:val="24"/>
            <w:szCs w:val="24"/>
          </w:rPr>
          <w:t>here</w:t>
        </w:r>
      </w:hyperlink>
      <w:r w:rsidRPr="00DA0EFE">
        <w:rPr>
          <w:rStyle w:val="xapple-converted-space"/>
          <w:rFonts w:ascii="Arial" w:hAnsi="Arial" w:cs="Arial"/>
          <w:color w:val="000000"/>
          <w:sz w:val="24"/>
          <w:szCs w:val="24"/>
        </w:rPr>
        <w:t> </w:t>
      </w:r>
      <w:r w:rsidRPr="00DA0EFE">
        <w:rPr>
          <w:rFonts w:ascii="Arial" w:hAnsi="Arial" w:cs="Arial"/>
          <w:color w:val="000000"/>
          <w:sz w:val="24"/>
          <w:szCs w:val="24"/>
        </w:rPr>
        <w:t xml:space="preserve">for instructions on how to download them into your course and review other feedback options </w:t>
      </w:r>
      <w:hyperlink r:id="rId48" w:history="1">
        <w:r w:rsidRPr="00DA0EFE">
          <w:rPr>
            <w:rStyle w:val="Hyperlink"/>
            <w:rFonts w:ascii="Arial" w:hAnsi="Arial" w:cs="Arial"/>
            <w:sz w:val="24"/>
            <w:szCs w:val="24"/>
          </w:rPr>
          <w:t>here</w:t>
        </w:r>
      </w:hyperlink>
      <w:r w:rsidRPr="00DA0EFE">
        <w:rPr>
          <w:rFonts w:ascii="Arial" w:hAnsi="Arial" w:cs="Arial"/>
          <w:color w:val="000000"/>
          <w:sz w:val="24"/>
          <w:szCs w:val="24"/>
        </w:rPr>
        <w:t>. For information about other options for collecting midsemester feedback, see the Schreyer Institute’s Midsemester Feedback</w:t>
      </w:r>
      <w:r w:rsidRPr="00DA0EFE">
        <w:rPr>
          <w:rStyle w:val="xapple-converted-space"/>
          <w:rFonts w:ascii="Arial" w:hAnsi="Arial" w:cs="Arial"/>
          <w:color w:val="000000"/>
          <w:sz w:val="24"/>
          <w:szCs w:val="24"/>
        </w:rPr>
        <w:t> </w:t>
      </w:r>
      <w:hyperlink r:id="rId49" w:tooltip="https://www.schreyerinstitute.psu.edu/MidsemesterFeedback" w:history="1">
        <w:r w:rsidRPr="00DA0EFE">
          <w:rPr>
            <w:rStyle w:val="Hyperlink"/>
            <w:rFonts w:ascii="Arial" w:hAnsi="Arial" w:cs="Arial"/>
            <w:sz w:val="24"/>
            <w:szCs w:val="24"/>
          </w:rPr>
          <w:t>page</w:t>
        </w:r>
      </w:hyperlink>
      <w:r w:rsidRPr="00DA0EFE">
        <w:rPr>
          <w:rFonts w:ascii="Arial" w:hAnsi="Arial" w:cs="Arial"/>
          <w:color w:val="000000"/>
          <w:sz w:val="24"/>
          <w:szCs w:val="24"/>
        </w:rPr>
        <w:t>.</w:t>
      </w:r>
    </w:p>
    <w:p w14:paraId="3B11D428" w14:textId="77777777" w:rsidR="006B7816" w:rsidRDefault="006B7816" w:rsidP="006B7816">
      <w:pPr>
        <w:rPr>
          <w:rFonts w:ascii="Arial" w:eastAsia="Arial" w:hAnsi="Arial" w:cs="Arial"/>
          <w:color w:val="000000" w:themeColor="text1"/>
        </w:rPr>
      </w:pPr>
    </w:p>
    <w:p w14:paraId="3604E3A4" w14:textId="77777777" w:rsidR="006B7816" w:rsidRDefault="006B7816" w:rsidP="006B7816">
      <w:pPr>
        <w:pStyle w:val="ListParagraph"/>
        <w:numPr>
          <w:ilvl w:val="0"/>
          <w:numId w:val="6"/>
        </w:numPr>
        <w:rPr>
          <w:color w:val="000000" w:themeColor="text1"/>
        </w:rPr>
      </w:pPr>
      <w:r w:rsidRPr="4DC4293C">
        <w:rPr>
          <w:rFonts w:ascii="Arial" w:eastAsia="Arial" w:hAnsi="Arial" w:cs="Arial"/>
          <w:color w:val="000000" w:themeColor="text1"/>
        </w:rPr>
        <w:t xml:space="preserve">A new survey, published by Penn State’s Teaching and Learning with Technology, aims to gather feedback from faculty and students about their respective </w:t>
      </w:r>
      <w:hyperlink r:id="rId50">
        <w:r w:rsidRPr="4DC4293C">
          <w:rPr>
            <w:rStyle w:val="Hyperlink"/>
            <w:rFonts w:ascii="Arial" w:eastAsia="Arial" w:hAnsi="Arial" w:cs="Arial"/>
          </w:rPr>
          <w:t>experiences with remote and hybrid education</w:t>
        </w:r>
      </w:hyperlink>
      <w:r w:rsidRPr="4DC4293C">
        <w:rPr>
          <w:rFonts w:ascii="Arial" w:eastAsia="Arial" w:hAnsi="Arial" w:cs="Arial"/>
          <w:color w:val="000000" w:themeColor="text1"/>
        </w:rPr>
        <w:t xml:space="preserve">. </w:t>
      </w:r>
    </w:p>
    <w:p w14:paraId="749DD91A" w14:textId="77777777" w:rsidR="006B7816" w:rsidRDefault="006B7816" w:rsidP="006B7816">
      <w:pPr>
        <w:rPr>
          <w:rFonts w:ascii="Arial" w:eastAsia="Arial" w:hAnsi="Arial" w:cs="Arial"/>
          <w:color w:val="000000" w:themeColor="text1"/>
        </w:rPr>
      </w:pPr>
    </w:p>
    <w:p w14:paraId="669EA212" w14:textId="77777777" w:rsidR="006B7816" w:rsidRDefault="006B7816" w:rsidP="006B7816">
      <w:pPr>
        <w:pStyle w:val="ListParagraph"/>
        <w:numPr>
          <w:ilvl w:val="0"/>
          <w:numId w:val="6"/>
        </w:numPr>
        <w:rPr>
          <w:color w:val="000000" w:themeColor="text1"/>
        </w:rPr>
      </w:pPr>
      <w:r w:rsidRPr="4DC4293C">
        <w:rPr>
          <w:rFonts w:ascii="Arial" w:eastAsia="Arial" w:hAnsi="Arial" w:cs="Arial"/>
          <w:color w:val="000000" w:themeColor="text1"/>
        </w:rPr>
        <w:t xml:space="preserve">Researchers at Penn State’s Center for Human-Computer Interaction has aimed to find out </w:t>
      </w:r>
      <w:hyperlink r:id="rId51">
        <w:r w:rsidRPr="4DC4293C">
          <w:rPr>
            <w:rStyle w:val="Hyperlink"/>
            <w:rFonts w:ascii="Arial" w:eastAsia="Arial" w:hAnsi="Arial" w:cs="Arial"/>
          </w:rPr>
          <w:t>how students and instructors collectively responded to the abrupt transition to remote education</w:t>
        </w:r>
      </w:hyperlink>
      <w:r w:rsidRPr="4DC4293C">
        <w:rPr>
          <w:rFonts w:ascii="Arial" w:eastAsia="Arial" w:hAnsi="Arial" w:cs="Arial"/>
          <w:color w:val="000000" w:themeColor="text1"/>
        </w:rPr>
        <w:t xml:space="preserve">. </w:t>
      </w:r>
    </w:p>
    <w:p w14:paraId="4F7CB713" w14:textId="77777777" w:rsidR="00DE4812" w:rsidRPr="00DE4812" w:rsidRDefault="00DE4812" w:rsidP="00DE4812">
      <w:pPr>
        <w:pStyle w:val="ListParagraph"/>
        <w:rPr>
          <w:rFonts w:eastAsiaTheme="minorEastAsia"/>
          <w:color w:val="000000" w:themeColor="text1"/>
        </w:rPr>
      </w:pPr>
    </w:p>
    <w:p w14:paraId="31506F66" w14:textId="79ABD0F8" w:rsidR="00691399" w:rsidRPr="00DE4812" w:rsidRDefault="00691399" w:rsidP="01EBD972">
      <w:pPr>
        <w:pStyle w:val="ListParagraph"/>
        <w:numPr>
          <w:ilvl w:val="0"/>
          <w:numId w:val="6"/>
        </w:numPr>
        <w:rPr>
          <w:rFonts w:eastAsiaTheme="minorEastAsia"/>
          <w:color w:val="000000" w:themeColor="text1"/>
        </w:rPr>
      </w:pPr>
      <w:r w:rsidRPr="01EBD972">
        <w:rPr>
          <w:rFonts w:ascii="Arial" w:eastAsia="Arial" w:hAnsi="Arial" w:cs="Arial"/>
          <w:color w:val="000000" w:themeColor="text1"/>
        </w:rPr>
        <w:t xml:space="preserve">Penn State has announced the </w:t>
      </w:r>
      <w:hyperlink r:id="rId52">
        <w:r w:rsidRPr="01EBD972">
          <w:rPr>
            <w:rStyle w:val="Hyperlink"/>
            <w:rFonts w:ascii="Arial" w:eastAsia="Arial" w:hAnsi="Arial" w:cs="Arial"/>
          </w:rPr>
          <w:t>timetable and requirements for students to move into on-campus residences</w:t>
        </w:r>
      </w:hyperlink>
      <w:r w:rsidRPr="01EBD972">
        <w:rPr>
          <w:rFonts w:ascii="Arial" w:eastAsia="Arial" w:hAnsi="Arial" w:cs="Arial"/>
          <w:color w:val="000000" w:themeColor="text1"/>
        </w:rPr>
        <w:t xml:space="preserve"> ahead of the resumption of in-person classes on </w:t>
      </w:r>
      <w:r w:rsidRPr="01EBD972">
        <w:rPr>
          <w:rFonts w:ascii="Arial" w:eastAsia="Arial" w:hAnsi="Arial" w:cs="Arial"/>
          <w:color w:val="000000" w:themeColor="text1"/>
        </w:rPr>
        <w:lastRenderedPageBreak/>
        <w:t xml:space="preserve">February 15. Before returning to campus, all students are required to participate in COVID-19 testing and have a negative result from a University-provided test on file prior to move-in. </w:t>
      </w:r>
    </w:p>
    <w:p w14:paraId="530B11E8" w14:textId="77777777" w:rsidR="009B06AA" w:rsidRDefault="009B06AA" w:rsidP="009B06AA">
      <w:pPr>
        <w:rPr>
          <w:rFonts w:ascii="Arial" w:eastAsia="Arial" w:hAnsi="Arial" w:cs="Arial"/>
          <w:color w:val="000000" w:themeColor="text1"/>
        </w:rPr>
      </w:pPr>
    </w:p>
    <w:p w14:paraId="6FD67946" w14:textId="3FBA07E6" w:rsidR="00C44DE2" w:rsidRDefault="00C44DE2" w:rsidP="00C44DE2">
      <w:pPr>
        <w:pStyle w:val="ListParagraph"/>
        <w:numPr>
          <w:ilvl w:val="0"/>
          <w:numId w:val="30"/>
        </w:numPr>
        <w:rPr>
          <w:color w:val="000000" w:themeColor="text1"/>
        </w:rPr>
      </w:pPr>
      <w:r w:rsidRPr="09E677C9">
        <w:rPr>
          <w:rFonts w:ascii="Arial" w:eastAsia="Arial" w:hAnsi="Arial" w:cs="Arial"/>
          <w:color w:val="000000" w:themeColor="text1"/>
        </w:rPr>
        <w:t xml:space="preserve">In Pennsylvania, the state Department of Health and county health departments are responsible for </w:t>
      </w:r>
      <w:hyperlink r:id="rId53">
        <w:r w:rsidRPr="09E677C9">
          <w:rPr>
            <w:rStyle w:val="Hyperlink"/>
            <w:rFonts w:ascii="Arial" w:eastAsia="Arial" w:hAnsi="Arial" w:cs="Arial"/>
          </w:rPr>
          <w:t>COVID-19 vaccine distribution</w:t>
        </w:r>
      </w:hyperlink>
      <w:r w:rsidRPr="09E677C9">
        <w:rPr>
          <w:rFonts w:ascii="Arial" w:eastAsia="Arial" w:hAnsi="Arial" w:cs="Arial"/>
          <w:color w:val="000000" w:themeColor="text1"/>
        </w:rPr>
        <w:t xml:space="preserve">, which is being done in a phased approach with health care workers and those in long-term care facilities in the initial phase (Phase 1A). At this time, Penn State has not been named a distribution site for the vaccine and faculty, staff, and students should visit </w:t>
      </w:r>
      <w:hyperlink r:id="rId54">
        <w:r w:rsidRPr="09E677C9">
          <w:rPr>
            <w:rStyle w:val="Hyperlink"/>
            <w:rFonts w:ascii="Arial" w:eastAsia="Arial" w:hAnsi="Arial" w:cs="Arial"/>
          </w:rPr>
          <w:t>Pennsylvania’s vaccine website</w:t>
        </w:r>
      </w:hyperlink>
      <w:r w:rsidRPr="09E677C9">
        <w:rPr>
          <w:rFonts w:ascii="Arial" w:eastAsia="Arial" w:hAnsi="Arial" w:cs="Arial"/>
          <w:color w:val="000000" w:themeColor="text1"/>
        </w:rPr>
        <w:t xml:space="preserve"> for information on when they may be eligible to receive a vaccine and where those vaccines may be available in their communities. </w:t>
      </w:r>
    </w:p>
    <w:p w14:paraId="3EE1E440" w14:textId="77777777" w:rsidR="00C44DE2" w:rsidRPr="00C44DE2" w:rsidRDefault="00C44DE2" w:rsidP="00C44DE2">
      <w:pPr>
        <w:pStyle w:val="ListParagraph"/>
        <w:rPr>
          <w:color w:val="000000" w:themeColor="text1"/>
        </w:rPr>
      </w:pPr>
    </w:p>
    <w:p w14:paraId="5B8EF332" w14:textId="0E07273F" w:rsidR="005A1432" w:rsidRDefault="005A1432" w:rsidP="005A1432">
      <w:pPr>
        <w:pStyle w:val="ListParagraph"/>
        <w:numPr>
          <w:ilvl w:val="0"/>
          <w:numId w:val="30"/>
        </w:numPr>
        <w:rPr>
          <w:color w:val="000000" w:themeColor="text1"/>
        </w:rPr>
      </w:pPr>
      <w:r>
        <w:rPr>
          <w:rFonts w:ascii="Arial" w:eastAsia="Arial" w:hAnsi="Arial" w:cs="Arial"/>
          <w:color w:val="000000" w:themeColor="text1"/>
        </w:rPr>
        <w:t>The</w:t>
      </w:r>
      <w:r w:rsidRPr="4870105B">
        <w:rPr>
          <w:rFonts w:ascii="Arial" w:eastAsia="Arial" w:hAnsi="Arial" w:cs="Arial"/>
          <w:color w:val="000000" w:themeColor="text1"/>
        </w:rPr>
        <w:t xml:space="preserve"> Pennsylvania Department of Health ha</w:t>
      </w:r>
      <w:r>
        <w:rPr>
          <w:rFonts w:ascii="Arial" w:eastAsia="Arial" w:hAnsi="Arial" w:cs="Arial"/>
          <w:color w:val="000000" w:themeColor="text1"/>
        </w:rPr>
        <w:t xml:space="preserve">s an </w:t>
      </w:r>
      <w:hyperlink r:id="rId55" w:history="1">
        <w:r w:rsidRPr="00FE28E5">
          <w:rPr>
            <w:rStyle w:val="Hyperlink"/>
            <w:rFonts w:ascii="Arial" w:eastAsia="Arial" w:hAnsi="Arial" w:cs="Arial"/>
          </w:rPr>
          <w:t>informational website</w:t>
        </w:r>
      </w:hyperlink>
      <w:r>
        <w:rPr>
          <w:rFonts w:ascii="Arial" w:eastAsia="Arial" w:hAnsi="Arial" w:cs="Arial"/>
          <w:color w:val="000000" w:themeColor="text1"/>
        </w:rPr>
        <w:t xml:space="preserve"> about the COVID-19 vaccine, which includes</w:t>
      </w:r>
      <w:r w:rsidRPr="4870105B">
        <w:rPr>
          <w:rFonts w:ascii="Arial" w:eastAsia="Arial" w:hAnsi="Arial" w:cs="Arial"/>
          <w:color w:val="000000" w:themeColor="text1"/>
        </w:rPr>
        <w:t xml:space="preserve"> a </w:t>
      </w:r>
      <w:hyperlink r:id="rId56">
        <w:r w:rsidRPr="00655FDD">
          <w:rPr>
            <w:rStyle w:val="Hyperlink"/>
            <w:rFonts w:ascii="Arial" w:hAnsi="Arial" w:cs="Arial"/>
          </w:rPr>
          <w:t>COVID-19 Interim Vaccination Plan</w:t>
        </w:r>
      </w:hyperlink>
      <w:r w:rsidRPr="4870105B">
        <w:rPr>
          <w:rFonts w:ascii="Arial" w:eastAsia="Arial" w:hAnsi="Arial" w:cs="Arial"/>
          <w:color w:val="000000" w:themeColor="text1"/>
        </w:rPr>
        <w:t xml:space="preserve">. The plan provides information about the distribution of vaccines when available and describes the phases for vaccine administration. </w:t>
      </w:r>
    </w:p>
    <w:p w14:paraId="7FE4C7E4" w14:textId="5C03CF92" w:rsidR="002678CA" w:rsidRDefault="002678CA" w:rsidP="45E3C0DB">
      <w:pPr>
        <w:rPr>
          <w:rFonts w:ascii="Arial" w:eastAsia="Arial" w:hAnsi="Arial" w:cs="Arial"/>
          <w:color w:val="000000" w:themeColor="text1"/>
        </w:rPr>
      </w:pPr>
    </w:p>
    <w:p w14:paraId="4BB29B0A" w14:textId="00721D8B" w:rsidR="00CC07A2" w:rsidRPr="00CC07A2" w:rsidRDefault="00A34FEC" w:rsidP="002C1210">
      <w:pPr>
        <w:pStyle w:val="ListParagraph"/>
        <w:numPr>
          <w:ilvl w:val="0"/>
          <w:numId w:val="22"/>
        </w:numPr>
        <w:spacing w:line="259" w:lineRule="auto"/>
        <w:rPr>
          <w:rFonts w:ascii="Arial" w:eastAsia="Arial" w:hAnsi="Arial" w:cs="Arial"/>
        </w:rPr>
      </w:pPr>
      <w:hyperlink r:id="rId57">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58">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772E5AE">
      <w:pPr>
        <w:pStyle w:val="xxmsolistparagraph"/>
        <w:numPr>
          <w:ilvl w:val="0"/>
          <w:numId w:val="1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59"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60">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772E5AE">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61"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62"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63">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2C1210">
      <w:pPr>
        <w:pStyle w:val="xxmsolistparagraph"/>
        <w:numPr>
          <w:ilvl w:val="0"/>
          <w:numId w:val="19"/>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64">
        <w:r w:rsidRPr="00655FDD">
          <w:rPr>
            <w:rStyle w:val="Hyperlink"/>
            <w:rFonts w:ascii="Arial" w:eastAsia="Arial" w:hAnsi="Arial" w:cs="Arial"/>
          </w:rPr>
          <w:t>COVID-19 dashboard</w:t>
        </w:r>
      </w:hyperlink>
    </w:p>
    <w:p w14:paraId="3F1FEA26" w14:textId="54E9F8B1" w:rsidR="68593D2F" w:rsidRDefault="68593D2F" w:rsidP="01CCC680">
      <w:pPr>
        <w:pStyle w:val="xxmsolistparagraph"/>
        <w:numPr>
          <w:ilvl w:val="0"/>
          <w:numId w:val="19"/>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65">
        <w:r w:rsidRPr="00655FDD">
          <w:rPr>
            <w:rStyle w:val="Hyperlink"/>
            <w:rFonts w:ascii="Arial" w:eastAsia="Arial" w:hAnsi="Arial" w:cs="Arial"/>
          </w:rPr>
          <w:t>Digest</w:t>
        </w:r>
      </w:hyperlink>
    </w:p>
    <w:p w14:paraId="416B17A5" w14:textId="2B39572B" w:rsidR="00EF039F" w:rsidRPr="004F11D7" w:rsidRDefault="00EF039F"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66">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67"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68"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69"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7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7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72">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73"/>
      <w:head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35A4" w14:textId="77777777" w:rsidR="00A34FEC" w:rsidRDefault="00A34FEC" w:rsidP="004C0F1C">
      <w:r>
        <w:separator/>
      </w:r>
    </w:p>
  </w:endnote>
  <w:endnote w:type="continuationSeparator" w:id="0">
    <w:p w14:paraId="688E86CC" w14:textId="77777777" w:rsidR="00A34FEC" w:rsidRDefault="00A34FEC" w:rsidP="004C0F1C">
      <w:r>
        <w:continuationSeparator/>
      </w:r>
    </w:p>
  </w:endnote>
  <w:endnote w:type="continuationNotice" w:id="1">
    <w:p w14:paraId="379FC616" w14:textId="77777777" w:rsidR="00A34FEC" w:rsidRDefault="00A34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52781" w14:textId="77777777" w:rsidR="00A34FEC" w:rsidRDefault="00A34FEC" w:rsidP="004C0F1C">
      <w:r>
        <w:separator/>
      </w:r>
    </w:p>
  </w:footnote>
  <w:footnote w:type="continuationSeparator" w:id="0">
    <w:p w14:paraId="24EE37F9" w14:textId="77777777" w:rsidR="00A34FEC" w:rsidRDefault="00A34FEC" w:rsidP="004C0F1C">
      <w:r>
        <w:continuationSeparator/>
      </w:r>
    </w:p>
  </w:footnote>
  <w:footnote w:type="continuationNotice" w:id="1">
    <w:p w14:paraId="5365BAF9" w14:textId="77777777" w:rsidR="00A34FEC" w:rsidRDefault="00A34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71729A3"/>
    <w:multiLevelType w:val="hybridMultilevel"/>
    <w:tmpl w:val="40102F6A"/>
    <w:lvl w:ilvl="0" w:tplc="746E425C">
      <w:start w:val="1"/>
      <w:numFmt w:val="bullet"/>
      <w:lvlText w:val=""/>
      <w:lvlJc w:val="left"/>
      <w:pPr>
        <w:ind w:left="720" w:hanging="360"/>
      </w:pPr>
      <w:rPr>
        <w:rFonts w:ascii="Symbol" w:hAnsi="Symbol" w:hint="default"/>
      </w:rPr>
    </w:lvl>
    <w:lvl w:ilvl="1" w:tplc="539CE162">
      <w:start w:val="1"/>
      <w:numFmt w:val="bullet"/>
      <w:lvlText w:val="o"/>
      <w:lvlJc w:val="left"/>
      <w:pPr>
        <w:ind w:left="1440" w:hanging="360"/>
      </w:pPr>
      <w:rPr>
        <w:rFonts w:ascii="Courier New" w:hAnsi="Courier New" w:hint="default"/>
      </w:rPr>
    </w:lvl>
    <w:lvl w:ilvl="2" w:tplc="F7D64E7C">
      <w:start w:val="1"/>
      <w:numFmt w:val="bullet"/>
      <w:lvlText w:val=""/>
      <w:lvlJc w:val="left"/>
      <w:pPr>
        <w:ind w:left="2160" w:hanging="360"/>
      </w:pPr>
      <w:rPr>
        <w:rFonts w:ascii="Wingdings" w:hAnsi="Wingdings" w:hint="default"/>
      </w:rPr>
    </w:lvl>
    <w:lvl w:ilvl="3" w:tplc="80501D78">
      <w:start w:val="1"/>
      <w:numFmt w:val="bullet"/>
      <w:lvlText w:val=""/>
      <w:lvlJc w:val="left"/>
      <w:pPr>
        <w:ind w:left="2880" w:hanging="360"/>
      </w:pPr>
      <w:rPr>
        <w:rFonts w:ascii="Symbol" w:hAnsi="Symbol" w:hint="default"/>
      </w:rPr>
    </w:lvl>
    <w:lvl w:ilvl="4" w:tplc="D744F318">
      <w:start w:val="1"/>
      <w:numFmt w:val="bullet"/>
      <w:lvlText w:val="o"/>
      <w:lvlJc w:val="left"/>
      <w:pPr>
        <w:ind w:left="3600" w:hanging="360"/>
      </w:pPr>
      <w:rPr>
        <w:rFonts w:ascii="Courier New" w:hAnsi="Courier New" w:hint="default"/>
      </w:rPr>
    </w:lvl>
    <w:lvl w:ilvl="5" w:tplc="7D58F57E">
      <w:start w:val="1"/>
      <w:numFmt w:val="bullet"/>
      <w:lvlText w:val=""/>
      <w:lvlJc w:val="left"/>
      <w:pPr>
        <w:ind w:left="4320" w:hanging="360"/>
      </w:pPr>
      <w:rPr>
        <w:rFonts w:ascii="Wingdings" w:hAnsi="Wingdings" w:hint="default"/>
      </w:rPr>
    </w:lvl>
    <w:lvl w:ilvl="6" w:tplc="9274E9CE">
      <w:start w:val="1"/>
      <w:numFmt w:val="bullet"/>
      <w:lvlText w:val=""/>
      <w:lvlJc w:val="left"/>
      <w:pPr>
        <w:ind w:left="5040" w:hanging="360"/>
      </w:pPr>
      <w:rPr>
        <w:rFonts w:ascii="Symbol" w:hAnsi="Symbol" w:hint="default"/>
      </w:rPr>
    </w:lvl>
    <w:lvl w:ilvl="7" w:tplc="15302A86">
      <w:start w:val="1"/>
      <w:numFmt w:val="bullet"/>
      <w:lvlText w:val="o"/>
      <w:lvlJc w:val="left"/>
      <w:pPr>
        <w:ind w:left="5760" w:hanging="360"/>
      </w:pPr>
      <w:rPr>
        <w:rFonts w:ascii="Courier New" w:hAnsi="Courier New" w:hint="default"/>
      </w:rPr>
    </w:lvl>
    <w:lvl w:ilvl="8" w:tplc="CDE0B8D4">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6"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04DE3"/>
    <w:multiLevelType w:val="hybridMultilevel"/>
    <w:tmpl w:val="9CF28892"/>
    <w:lvl w:ilvl="0" w:tplc="E6829438">
      <w:start w:val="1"/>
      <w:numFmt w:val="bullet"/>
      <w:lvlText w:val=""/>
      <w:lvlJc w:val="left"/>
      <w:pPr>
        <w:ind w:left="720" w:hanging="360"/>
      </w:pPr>
      <w:rPr>
        <w:rFonts w:ascii="Symbol" w:hAnsi="Symbol" w:hint="default"/>
      </w:rPr>
    </w:lvl>
    <w:lvl w:ilvl="1" w:tplc="A61AD00A">
      <w:start w:val="1"/>
      <w:numFmt w:val="bullet"/>
      <w:lvlText w:val="o"/>
      <w:lvlJc w:val="left"/>
      <w:pPr>
        <w:ind w:left="1440" w:hanging="360"/>
      </w:pPr>
      <w:rPr>
        <w:rFonts w:ascii="Courier New" w:hAnsi="Courier New" w:hint="default"/>
      </w:rPr>
    </w:lvl>
    <w:lvl w:ilvl="2" w:tplc="90C6690E">
      <w:start w:val="1"/>
      <w:numFmt w:val="bullet"/>
      <w:lvlText w:val=""/>
      <w:lvlJc w:val="left"/>
      <w:pPr>
        <w:ind w:left="2160" w:hanging="360"/>
      </w:pPr>
      <w:rPr>
        <w:rFonts w:ascii="Wingdings" w:hAnsi="Wingdings" w:hint="default"/>
      </w:rPr>
    </w:lvl>
    <w:lvl w:ilvl="3" w:tplc="95F0C4B2">
      <w:start w:val="1"/>
      <w:numFmt w:val="bullet"/>
      <w:lvlText w:val=""/>
      <w:lvlJc w:val="left"/>
      <w:pPr>
        <w:ind w:left="2880" w:hanging="360"/>
      </w:pPr>
      <w:rPr>
        <w:rFonts w:ascii="Symbol" w:hAnsi="Symbol" w:hint="default"/>
      </w:rPr>
    </w:lvl>
    <w:lvl w:ilvl="4" w:tplc="954C1742">
      <w:start w:val="1"/>
      <w:numFmt w:val="bullet"/>
      <w:lvlText w:val="o"/>
      <w:lvlJc w:val="left"/>
      <w:pPr>
        <w:ind w:left="3600" w:hanging="360"/>
      </w:pPr>
      <w:rPr>
        <w:rFonts w:ascii="Courier New" w:hAnsi="Courier New" w:hint="default"/>
      </w:rPr>
    </w:lvl>
    <w:lvl w:ilvl="5" w:tplc="C674D43C">
      <w:start w:val="1"/>
      <w:numFmt w:val="bullet"/>
      <w:lvlText w:val=""/>
      <w:lvlJc w:val="left"/>
      <w:pPr>
        <w:ind w:left="4320" w:hanging="360"/>
      </w:pPr>
      <w:rPr>
        <w:rFonts w:ascii="Wingdings" w:hAnsi="Wingdings" w:hint="default"/>
      </w:rPr>
    </w:lvl>
    <w:lvl w:ilvl="6" w:tplc="A29EF52E">
      <w:start w:val="1"/>
      <w:numFmt w:val="bullet"/>
      <w:lvlText w:val=""/>
      <w:lvlJc w:val="left"/>
      <w:pPr>
        <w:ind w:left="5040" w:hanging="360"/>
      </w:pPr>
      <w:rPr>
        <w:rFonts w:ascii="Symbol" w:hAnsi="Symbol" w:hint="default"/>
      </w:rPr>
    </w:lvl>
    <w:lvl w:ilvl="7" w:tplc="8FFAD614">
      <w:start w:val="1"/>
      <w:numFmt w:val="bullet"/>
      <w:lvlText w:val="o"/>
      <w:lvlJc w:val="left"/>
      <w:pPr>
        <w:ind w:left="5760" w:hanging="360"/>
      </w:pPr>
      <w:rPr>
        <w:rFonts w:ascii="Courier New" w:hAnsi="Courier New" w:hint="default"/>
      </w:rPr>
    </w:lvl>
    <w:lvl w:ilvl="8" w:tplc="6BD8B12E">
      <w:start w:val="1"/>
      <w:numFmt w:val="bullet"/>
      <w:lvlText w:val=""/>
      <w:lvlJc w:val="left"/>
      <w:pPr>
        <w:ind w:left="6480" w:hanging="360"/>
      </w:pPr>
      <w:rPr>
        <w:rFonts w:ascii="Wingdings" w:hAnsi="Wingdings" w:hint="default"/>
      </w:rPr>
    </w:lvl>
  </w:abstractNum>
  <w:abstractNum w:abstractNumId="8" w15:restartNumberingAfterBreak="0">
    <w:nsid w:val="100E0FB7"/>
    <w:multiLevelType w:val="hybridMultilevel"/>
    <w:tmpl w:val="0FE076A8"/>
    <w:lvl w:ilvl="0" w:tplc="AC001160">
      <w:start w:val="1"/>
      <w:numFmt w:val="bullet"/>
      <w:lvlText w:val=""/>
      <w:lvlJc w:val="left"/>
      <w:pPr>
        <w:ind w:left="720" w:hanging="360"/>
      </w:pPr>
      <w:rPr>
        <w:rFonts w:ascii="Symbol" w:hAnsi="Symbol" w:hint="default"/>
      </w:rPr>
    </w:lvl>
    <w:lvl w:ilvl="1" w:tplc="CC16F184">
      <w:start w:val="1"/>
      <w:numFmt w:val="bullet"/>
      <w:lvlText w:val="o"/>
      <w:lvlJc w:val="left"/>
      <w:pPr>
        <w:ind w:left="1440" w:hanging="360"/>
      </w:pPr>
      <w:rPr>
        <w:rFonts w:ascii="Courier New" w:hAnsi="Courier New" w:hint="default"/>
      </w:rPr>
    </w:lvl>
    <w:lvl w:ilvl="2" w:tplc="EB8CE758">
      <w:start w:val="1"/>
      <w:numFmt w:val="bullet"/>
      <w:lvlText w:val=""/>
      <w:lvlJc w:val="left"/>
      <w:pPr>
        <w:ind w:left="2160" w:hanging="360"/>
      </w:pPr>
      <w:rPr>
        <w:rFonts w:ascii="Wingdings" w:hAnsi="Wingdings" w:hint="default"/>
      </w:rPr>
    </w:lvl>
    <w:lvl w:ilvl="3" w:tplc="E13A1FE2">
      <w:start w:val="1"/>
      <w:numFmt w:val="bullet"/>
      <w:lvlText w:val=""/>
      <w:lvlJc w:val="left"/>
      <w:pPr>
        <w:ind w:left="2880" w:hanging="360"/>
      </w:pPr>
      <w:rPr>
        <w:rFonts w:ascii="Symbol" w:hAnsi="Symbol" w:hint="default"/>
      </w:rPr>
    </w:lvl>
    <w:lvl w:ilvl="4" w:tplc="91DC0D7C">
      <w:start w:val="1"/>
      <w:numFmt w:val="bullet"/>
      <w:lvlText w:val="o"/>
      <w:lvlJc w:val="left"/>
      <w:pPr>
        <w:ind w:left="3600" w:hanging="360"/>
      </w:pPr>
      <w:rPr>
        <w:rFonts w:ascii="Courier New" w:hAnsi="Courier New" w:hint="default"/>
      </w:rPr>
    </w:lvl>
    <w:lvl w:ilvl="5" w:tplc="BA386B2C">
      <w:start w:val="1"/>
      <w:numFmt w:val="bullet"/>
      <w:lvlText w:val=""/>
      <w:lvlJc w:val="left"/>
      <w:pPr>
        <w:ind w:left="4320" w:hanging="360"/>
      </w:pPr>
      <w:rPr>
        <w:rFonts w:ascii="Wingdings" w:hAnsi="Wingdings" w:hint="default"/>
      </w:rPr>
    </w:lvl>
    <w:lvl w:ilvl="6" w:tplc="13BEC8EA">
      <w:start w:val="1"/>
      <w:numFmt w:val="bullet"/>
      <w:lvlText w:val=""/>
      <w:lvlJc w:val="left"/>
      <w:pPr>
        <w:ind w:left="5040" w:hanging="360"/>
      </w:pPr>
      <w:rPr>
        <w:rFonts w:ascii="Symbol" w:hAnsi="Symbol" w:hint="default"/>
      </w:rPr>
    </w:lvl>
    <w:lvl w:ilvl="7" w:tplc="59E29A52">
      <w:start w:val="1"/>
      <w:numFmt w:val="bullet"/>
      <w:lvlText w:val="o"/>
      <w:lvlJc w:val="left"/>
      <w:pPr>
        <w:ind w:left="5760" w:hanging="360"/>
      </w:pPr>
      <w:rPr>
        <w:rFonts w:ascii="Courier New" w:hAnsi="Courier New" w:hint="default"/>
      </w:rPr>
    </w:lvl>
    <w:lvl w:ilvl="8" w:tplc="EB164EB6">
      <w:start w:val="1"/>
      <w:numFmt w:val="bullet"/>
      <w:lvlText w:val=""/>
      <w:lvlJc w:val="left"/>
      <w:pPr>
        <w:ind w:left="6480" w:hanging="360"/>
      </w:pPr>
      <w:rPr>
        <w:rFonts w:ascii="Wingdings" w:hAnsi="Wingdings" w:hint="default"/>
      </w:rPr>
    </w:lvl>
  </w:abstractNum>
  <w:abstractNum w:abstractNumId="9"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10"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26CE2"/>
    <w:multiLevelType w:val="hybridMultilevel"/>
    <w:tmpl w:val="B05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6506B"/>
    <w:multiLevelType w:val="hybridMultilevel"/>
    <w:tmpl w:val="A3C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B12B9"/>
    <w:multiLevelType w:val="hybridMultilevel"/>
    <w:tmpl w:val="1068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A3ED5"/>
    <w:multiLevelType w:val="hybridMultilevel"/>
    <w:tmpl w:val="585EA20E"/>
    <w:lvl w:ilvl="0" w:tplc="76CCF9EA">
      <w:start w:val="1"/>
      <w:numFmt w:val="bullet"/>
      <w:lvlText w:val="·"/>
      <w:lvlJc w:val="left"/>
      <w:pPr>
        <w:ind w:left="720" w:hanging="360"/>
      </w:pPr>
      <w:rPr>
        <w:rFonts w:ascii="Symbol" w:hAnsi="Symbol" w:hint="default"/>
      </w:rPr>
    </w:lvl>
    <w:lvl w:ilvl="1" w:tplc="345AC45E">
      <w:start w:val="1"/>
      <w:numFmt w:val="bullet"/>
      <w:lvlText w:val="o"/>
      <w:lvlJc w:val="left"/>
      <w:pPr>
        <w:ind w:left="1440" w:hanging="360"/>
      </w:pPr>
      <w:rPr>
        <w:rFonts w:ascii="Courier New" w:hAnsi="Courier New" w:hint="default"/>
      </w:rPr>
    </w:lvl>
    <w:lvl w:ilvl="2" w:tplc="ED22AF02">
      <w:start w:val="1"/>
      <w:numFmt w:val="bullet"/>
      <w:lvlText w:val=""/>
      <w:lvlJc w:val="left"/>
      <w:pPr>
        <w:ind w:left="2160" w:hanging="360"/>
      </w:pPr>
      <w:rPr>
        <w:rFonts w:ascii="Wingdings" w:hAnsi="Wingdings" w:hint="default"/>
      </w:rPr>
    </w:lvl>
    <w:lvl w:ilvl="3" w:tplc="5D480B96">
      <w:start w:val="1"/>
      <w:numFmt w:val="bullet"/>
      <w:lvlText w:val=""/>
      <w:lvlJc w:val="left"/>
      <w:pPr>
        <w:ind w:left="2880" w:hanging="360"/>
      </w:pPr>
      <w:rPr>
        <w:rFonts w:ascii="Symbol" w:hAnsi="Symbol" w:hint="default"/>
      </w:rPr>
    </w:lvl>
    <w:lvl w:ilvl="4" w:tplc="F5FA30AA">
      <w:start w:val="1"/>
      <w:numFmt w:val="bullet"/>
      <w:lvlText w:val="o"/>
      <w:lvlJc w:val="left"/>
      <w:pPr>
        <w:ind w:left="3600" w:hanging="360"/>
      </w:pPr>
      <w:rPr>
        <w:rFonts w:ascii="Courier New" w:hAnsi="Courier New" w:hint="default"/>
      </w:rPr>
    </w:lvl>
    <w:lvl w:ilvl="5" w:tplc="5404A2D6">
      <w:start w:val="1"/>
      <w:numFmt w:val="bullet"/>
      <w:lvlText w:val=""/>
      <w:lvlJc w:val="left"/>
      <w:pPr>
        <w:ind w:left="4320" w:hanging="360"/>
      </w:pPr>
      <w:rPr>
        <w:rFonts w:ascii="Wingdings" w:hAnsi="Wingdings" w:hint="default"/>
      </w:rPr>
    </w:lvl>
    <w:lvl w:ilvl="6" w:tplc="750CCD8A">
      <w:start w:val="1"/>
      <w:numFmt w:val="bullet"/>
      <w:lvlText w:val=""/>
      <w:lvlJc w:val="left"/>
      <w:pPr>
        <w:ind w:left="5040" w:hanging="360"/>
      </w:pPr>
      <w:rPr>
        <w:rFonts w:ascii="Symbol" w:hAnsi="Symbol" w:hint="default"/>
      </w:rPr>
    </w:lvl>
    <w:lvl w:ilvl="7" w:tplc="9E28CBB6">
      <w:start w:val="1"/>
      <w:numFmt w:val="bullet"/>
      <w:lvlText w:val="o"/>
      <w:lvlJc w:val="left"/>
      <w:pPr>
        <w:ind w:left="5760" w:hanging="360"/>
      </w:pPr>
      <w:rPr>
        <w:rFonts w:ascii="Courier New" w:hAnsi="Courier New" w:hint="default"/>
      </w:rPr>
    </w:lvl>
    <w:lvl w:ilvl="8" w:tplc="86FC0DBE">
      <w:start w:val="1"/>
      <w:numFmt w:val="bullet"/>
      <w:lvlText w:val=""/>
      <w:lvlJc w:val="left"/>
      <w:pPr>
        <w:ind w:left="6480" w:hanging="360"/>
      </w:pPr>
      <w:rPr>
        <w:rFonts w:ascii="Wingdings" w:hAnsi="Wingdings" w:hint="default"/>
      </w:rPr>
    </w:lvl>
  </w:abstractNum>
  <w:abstractNum w:abstractNumId="15" w15:restartNumberingAfterBreak="0">
    <w:nsid w:val="1FD908E7"/>
    <w:multiLevelType w:val="hybridMultilevel"/>
    <w:tmpl w:val="EE1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A07EF"/>
    <w:multiLevelType w:val="hybridMultilevel"/>
    <w:tmpl w:val="1CF2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2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23"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24" w15:restartNumberingAfterBreak="0">
    <w:nsid w:val="303D4035"/>
    <w:multiLevelType w:val="hybridMultilevel"/>
    <w:tmpl w:val="E6E0AF5A"/>
    <w:lvl w:ilvl="0" w:tplc="84B23492">
      <w:start w:val="1"/>
      <w:numFmt w:val="bullet"/>
      <w:lvlText w:val=""/>
      <w:lvlJc w:val="left"/>
      <w:pPr>
        <w:ind w:left="720" w:hanging="360"/>
      </w:pPr>
      <w:rPr>
        <w:rFonts w:ascii="Symbol" w:hAnsi="Symbol" w:hint="default"/>
      </w:rPr>
    </w:lvl>
    <w:lvl w:ilvl="1" w:tplc="229ABCEE">
      <w:start w:val="1"/>
      <w:numFmt w:val="bullet"/>
      <w:lvlText w:val="o"/>
      <w:lvlJc w:val="left"/>
      <w:pPr>
        <w:ind w:left="1440" w:hanging="360"/>
      </w:pPr>
      <w:rPr>
        <w:rFonts w:ascii="Courier New" w:hAnsi="Courier New" w:hint="default"/>
      </w:rPr>
    </w:lvl>
    <w:lvl w:ilvl="2" w:tplc="69FC8338">
      <w:start w:val="1"/>
      <w:numFmt w:val="bullet"/>
      <w:lvlText w:val=""/>
      <w:lvlJc w:val="left"/>
      <w:pPr>
        <w:ind w:left="2160" w:hanging="360"/>
      </w:pPr>
      <w:rPr>
        <w:rFonts w:ascii="Wingdings" w:hAnsi="Wingdings" w:hint="default"/>
      </w:rPr>
    </w:lvl>
    <w:lvl w:ilvl="3" w:tplc="83EECF5E">
      <w:start w:val="1"/>
      <w:numFmt w:val="bullet"/>
      <w:lvlText w:val=""/>
      <w:lvlJc w:val="left"/>
      <w:pPr>
        <w:ind w:left="2880" w:hanging="360"/>
      </w:pPr>
      <w:rPr>
        <w:rFonts w:ascii="Symbol" w:hAnsi="Symbol" w:hint="default"/>
      </w:rPr>
    </w:lvl>
    <w:lvl w:ilvl="4" w:tplc="BED81500">
      <w:start w:val="1"/>
      <w:numFmt w:val="bullet"/>
      <w:lvlText w:val="o"/>
      <w:lvlJc w:val="left"/>
      <w:pPr>
        <w:ind w:left="3600" w:hanging="360"/>
      </w:pPr>
      <w:rPr>
        <w:rFonts w:ascii="Courier New" w:hAnsi="Courier New" w:hint="default"/>
      </w:rPr>
    </w:lvl>
    <w:lvl w:ilvl="5" w:tplc="EACC4E52">
      <w:start w:val="1"/>
      <w:numFmt w:val="bullet"/>
      <w:lvlText w:val=""/>
      <w:lvlJc w:val="left"/>
      <w:pPr>
        <w:ind w:left="4320" w:hanging="360"/>
      </w:pPr>
      <w:rPr>
        <w:rFonts w:ascii="Wingdings" w:hAnsi="Wingdings" w:hint="default"/>
      </w:rPr>
    </w:lvl>
    <w:lvl w:ilvl="6" w:tplc="2EA25276">
      <w:start w:val="1"/>
      <w:numFmt w:val="bullet"/>
      <w:lvlText w:val=""/>
      <w:lvlJc w:val="left"/>
      <w:pPr>
        <w:ind w:left="5040" w:hanging="360"/>
      </w:pPr>
      <w:rPr>
        <w:rFonts w:ascii="Symbol" w:hAnsi="Symbol" w:hint="default"/>
      </w:rPr>
    </w:lvl>
    <w:lvl w:ilvl="7" w:tplc="EE1E94B8">
      <w:start w:val="1"/>
      <w:numFmt w:val="bullet"/>
      <w:lvlText w:val="o"/>
      <w:lvlJc w:val="left"/>
      <w:pPr>
        <w:ind w:left="5760" w:hanging="360"/>
      </w:pPr>
      <w:rPr>
        <w:rFonts w:ascii="Courier New" w:hAnsi="Courier New" w:hint="default"/>
      </w:rPr>
    </w:lvl>
    <w:lvl w:ilvl="8" w:tplc="EDF2EA3E">
      <w:start w:val="1"/>
      <w:numFmt w:val="bullet"/>
      <w:lvlText w:val=""/>
      <w:lvlJc w:val="left"/>
      <w:pPr>
        <w:ind w:left="6480" w:hanging="360"/>
      </w:pPr>
      <w:rPr>
        <w:rFonts w:ascii="Wingdings" w:hAnsi="Wingdings" w:hint="default"/>
      </w:rPr>
    </w:lvl>
  </w:abstractNum>
  <w:abstractNum w:abstractNumId="25" w15:restartNumberingAfterBreak="0">
    <w:nsid w:val="31210EC9"/>
    <w:multiLevelType w:val="hybridMultilevel"/>
    <w:tmpl w:val="E7184BBA"/>
    <w:lvl w:ilvl="0" w:tplc="786E8CD0">
      <w:start w:val="1"/>
      <w:numFmt w:val="bullet"/>
      <w:lvlText w:val=""/>
      <w:lvlJc w:val="left"/>
      <w:pPr>
        <w:ind w:left="720" w:hanging="360"/>
      </w:pPr>
      <w:rPr>
        <w:rFonts w:ascii="Symbol" w:hAnsi="Symbol" w:hint="default"/>
      </w:rPr>
    </w:lvl>
    <w:lvl w:ilvl="1" w:tplc="AF40AF42">
      <w:start w:val="1"/>
      <w:numFmt w:val="bullet"/>
      <w:lvlText w:val=""/>
      <w:lvlJc w:val="left"/>
      <w:pPr>
        <w:ind w:left="1440" w:hanging="360"/>
      </w:pPr>
      <w:rPr>
        <w:rFonts w:ascii="Symbol" w:hAnsi="Symbol" w:hint="default"/>
      </w:rPr>
    </w:lvl>
    <w:lvl w:ilvl="2" w:tplc="2732273A">
      <w:start w:val="1"/>
      <w:numFmt w:val="bullet"/>
      <w:lvlText w:val=""/>
      <w:lvlJc w:val="left"/>
      <w:pPr>
        <w:ind w:left="2160" w:hanging="360"/>
      </w:pPr>
      <w:rPr>
        <w:rFonts w:ascii="Wingdings" w:hAnsi="Wingdings" w:hint="default"/>
      </w:rPr>
    </w:lvl>
    <w:lvl w:ilvl="3" w:tplc="48BCB9C4">
      <w:start w:val="1"/>
      <w:numFmt w:val="bullet"/>
      <w:lvlText w:val=""/>
      <w:lvlJc w:val="left"/>
      <w:pPr>
        <w:ind w:left="2880" w:hanging="360"/>
      </w:pPr>
      <w:rPr>
        <w:rFonts w:ascii="Symbol" w:hAnsi="Symbol" w:hint="default"/>
      </w:rPr>
    </w:lvl>
    <w:lvl w:ilvl="4" w:tplc="4C68BC62">
      <w:start w:val="1"/>
      <w:numFmt w:val="bullet"/>
      <w:lvlText w:val="o"/>
      <w:lvlJc w:val="left"/>
      <w:pPr>
        <w:ind w:left="3600" w:hanging="360"/>
      </w:pPr>
      <w:rPr>
        <w:rFonts w:ascii="Courier New" w:hAnsi="Courier New" w:hint="default"/>
      </w:rPr>
    </w:lvl>
    <w:lvl w:ilvl="5" w:tplc="7B7E3712">
      <w:start w:val="1"/>
      <w:numFmt w:val="bullet"/>
      <w:lvlText w:val=""/>
      <w:lvlJc w:val="left"/>
      <w:pPr>
        <w:ind w:left="4320" w:hanging="360"/>
      </w:pPr>
      <w:rPr>
        <w:rFonts w:ascii="Wingdings" w:hAnsi="Wingdings" w:hint="default"/>
      </w:rPr>
    </w:lvl>
    <w:lvl w:ilvl="6" w:tplc="35345F78">
      <w:start w:val="1"/>
      <w:numFmt w:val="bullet"/>
      <w:lvlText w:val=""/>
      <w:lvlJc w:val="left"/>
      <w:pPr>
        <w:ind w:left="5040" w:hanging="360"/>
      </w:pPr>
      <w:rPr>
        <w:rFonts w:ascii="Symbol" w:hAnsi="Symbol" w:hint="default"/>
      </w:rPr>
    </w:lvl>
    <w:lvl w:ilvl="7" w:tplc="1916C138">
      <w:start w:val="1"/>
      <w:numFmt w:val="bullet"/>
      <w:lvlText w:val="o"/>
      <w:lvlJc w:val="left"/>
      <w:pPr>
        <w:ind w:left="5760" w:hanging="360"/>
      </w:pPr>
      <w:rPr>
        <w:rFonts w:ascii="Courier New" w:hAnsi="Courier New" w:hint="default"/>
      </w:rPr>
    </w:lvl>
    <w:lvl w:ilvl="8" w:tplc="0DC8F950">
      <w:start w:val="1"/>
      <w:numFmt w:val="bullet"/>
      <w:lvlText w:val=""/>
      <w:lvlJc w:val="left"/>
      <w:pPr>
        <w:ind w:left="6480" w:hanging="360"/>
      </w:pPr>
      <w:rPr>
        <w:rFonts w:ascii="Wingdings" w:hAnsi="Wingdings" w:hint="default"/>
      </w:rPr>
    </w:lvl>
  </w:abstractNum>
  <w:abstractNum w:abstractNumId="26"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27"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71F88"/>
    <w:multiLevelType w:val="hybridMultilevel"/>
    <w:tmpl w:val="9F30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51AEA"/>
    <w:multiLevelType w:val="hybridMultilevel"/>
    <w:tmpl w:val="524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83D12"/>
    <w:multiLevelType w:val="hybridMultilevel"/>
    <w:tmpl w:val="568C9A84"/>
    <w:lvl w:ilvl="0" w:tplc="33E2EAD6">
      <w:start w:val="1"/>
      <w:numFmt w:val="bullet"/>
      <w:lvlText w:val=""/>
      <w:lvlJc w:val="left"/>
      <w:pPr>
        <w:ind w:left="720" w:hanging="360"/>
      </w:pPr>
      <w:rPr>
        <w:rFonts w:ascii="Symbol" w:hAnsi="Symbol" w:hint="default"/>
      </w:rPr>
    </w:lvl>
    <w:lvl w:ilvl="1" w:tplc="A8347F82">
      <w:start w:val="1"/>
      <w:numFmt w:val="bullet"/>
      <w:lvlText w:val="o"/>
      <w:lvlJc w:val="left"/>
      <w:pPr>
        <w:ind w:left="1440" w:hanging="360"/>
      </w:pPr>
      <w:rPr>
        <w:rFonts w:ascii="Courier New" w:hAnsi="Courier New" w:hint="default"/>
      </w:rPr>
    </w:lvl>
    <w:lvl w:ilvl="2" w:tplc="04523B90">
      <w:start w:val="1"/>
      <w:numFmt w:val="bullet"/>
      <w:lvlText w:val=""/>
      <w:lvlJc w:val="left"/>
      <w:pPr>
        <w:ind w:left="2160" w:hanging="360"/>
      </w:pPr>
      <w:rPr>
        <w:rFonts w:ascii="Wingdings" w:hAnsi="Wingdings" w:hint="default"/>
      </w:rPr>
    </w:lvl>
    <w:lvl w:ilvl="3" w:tplc="66647F56">
      <w:start w:val="1"/>
      <w:numFmt w:val="bullet"/>
      <w:lvlText w:val=""/>
      <w:lvlJc w:val="left"/>
      <w:pPr>
        <w:ind w:left="2880" w:hanging="360"/>
      </w:pPr>
      <w:rPr>
        <w:rFonts w:ascii="Symbol" w:hAnsi="Symbol" w:hint="default"/>
      </w:rPr>
    </w:lvl>
    <w:lvl w:ilvl="4" w:tplc="7E202AFA">
      <w:start w:val="1"/>
      <w:numFmt w:val="bullet"/>
      <w:lvlText w:val="o"/>
      <w:lvlJc w:val="left"/>
      <w:pPr>
        <w:ind w:left="3600" w:hanging="360"/>
      </w:pPr>
      <w:rPr>
        <w:rFonts w:ascii="Courier New" w:hAnsi="Courier New" w:hint="default"/>
      </w:rPr>
    </w:lvl>
    <w:lvl w:ilvl="5" w:tplc="154087C0">
      <w:start w:val="1"/>
      <w:numFmt w:val="bullet"/>
      <w:lvlText w:val=""/>
      <w:lvlJc w:val="left"/>
      <w:pPr>
        <w:ind w:left="4320" w:hanging="360"/>
      </w:pPr>
      <w:rPr>
        <w:rFonts w:ascii="Wingdings" w:hAnsi="Wingdings" w:hint="default"/>
      </w:rPr>
    </w:lvl>
    <w:lvl w:ilvl="6" w:tplc="580C4360">
      <w:start w:val="1"/>
      <w:numFmt w:val="bullet"/>
      <w:lvlText w:val=""/>
      <w:lvlJc w:val="left"/>
      <w:pPr>
        <w:ind w:left="5040" w:hanging="360"/>
      </w:pPr>
      <w:rPr>
        <w:rFonts w:ascii="Symbol" w:hAnsi="Symbol" w:hint="default"/>
      </w:rPr>
    </w:lvl>
    <w:lvl w:ilvl="7" w:tplc="4C48E4E8">
      <w:start w:val="1"/>
      <w:numFmt w:val="bullet"/>
      <w:lvlText w:val="o"/>
      <w:lvlJc w:val="left"/>
      <w:pPr>
        <w:ind w:left="5760" w:hanging="360"/>
      </w:pPr>
      <w:rPr>
        <w:rFonts w:ascii="Courier New" w:hAnsi="Courier New" w:hint="default"/>
      </w:rPr>
    </w:lvl>
    <w:lvl w:ilvl="8" w:tplc="48A8C15A">
      <w:start w:val="1"/>
      <w:numFmt w:val="bullet"/>
      <w:lvlText w:val=""/>
      <w:lvlJc w:val="left"/>
      <w:pPr>
        <w:ind w:left="6480" w:hanging="360"/>
      </w:pPr>
      <w:rPr>
        <w:rFonts w:ascii="Wingdings" w:hAnsi="Wingdings" w:hint="default"/>
      </w:rPr>
    </w:lvl>
  </w:abstractNum>
  <w:abstractNum w:abstractNumId="33" w15:restartNumberingAfterBreak="0">
    <w:nsid w:val="5BEB0CFC"/>
    <w:multiLevelType w:val="hybridMultilevel"/>
    <w:tmpl w:val="C56A13BE"/>
    <w:lvl w:ilvl="0" w:tplc="CC3CB952">
      <w:start w:val="1"/>
      <w:numFmt w:val="bullet"/>
      <w:lvlText w:val=""/>
      <w:lvlJc w:val="left"/>
      <w:pPr>
        <w:ind w:left="720" w:hanging="360"/>
      </w:pPr>
      <w:rPr>
        <w:rFonts w:ascii="Symbol" w:hAnsi="Symbol" w:hint="default"/>
      </w:rPr>
    </w:lvl>
    <w:lvl w:ilvl="1" w:tplc="EE409904">
      <w:start w:val="1"/>
      <w:numFmt w:val="bullet"/>
      <w:lvlText w:val="o"/>
      <w:lvlJc w:val="left"/>
      <w:pPr>
        <w:ind w:left="1440" w:hanging="360"/>
      </w:pPr>
      <w:rPr>
        <w:rFonts w:ascii="Courier New" w:hAnsi="Courier New" w:hint="default"/>
      </w:rPr>
    </w:lvl>
    <w:lvl w:ilvl="2" w:tplc="ABC09574">
      <w:start w:val="1"/>
      <w:numFmt w:val="bullet"/>
      <w:lvlText w:val=""/>
      <w:lvlJc w:val="left"/>
      <w:pPr>
        <w:ind w:left="2160" w:hanging="360"/>
      </w:pPr>
      <w:rPr>
        <w:rFonts w:ascii="Wingdings" w:hAnsi="Wingdings" w:hint="default"/>
      </w:rPr>
    </w:lvl>
    <w:lvl w:ilvl="3" w:tplc="FB2C8048">
      <w:start w:val="1"/>
      <w:numFmt w:val="bullet"/>
      <w:lvlText w:val=""/>
      <w:lvlJc w:val="left"/>
      <w:pPr>
        <w:ind w:left="2880" w:hanging="360"/>
      </w:pPr>
      <w:rPr>
        <w:rFonts w:ascii="Symbol" w:hAnsi="Symbol" w:hint="default"/>
      </w:rPr>
    </w:lvl>
    <w:lvl w:ilvl="4" w:tplc="B8CCF2CC">
      <w:start w:val="1"/>
      <w:numFmt w:val="bullet"/>
      <w:lvlText w:val="o"/>
      <w:lvlJc w:val="left"/>
      <w:pPr>
        <w:ind w:left="3600" w:hanging="360"/>
      </w:pPr>
      <w:rPr>
        <w:rFonts w:ascii="Courier New" w:hAnsi="Courier New" w:hint="default"/>
      </w:rPr>
    </w:lvl>
    <w:lvl w:ilvl="5" w:tplc="1056F2D8">
      <w:start w:val="1"/>
      <w:numFmt w:val="bullet"/>
      <w:lvlText w:val=""/>
      <w:lvlJc w:val="left"/>
      <w:pPr>
        <w:ind w:left="4320" w:hanging="360"/>
      </w:pPr>
      <w:rPr>
        <w:rFonts w:ascii="Wingdings" w:hAnsi="Wingdings" w:hint="default"/>
      </w:rPr>
    </w:lvl>
    <w:lvl w:ilvl="6" w:tplc="0D18A264">
      <w:start w:val="1"/>
      <w:numFmt w:val="bullet"/>
      <w:lvlText w:val=""/>
      <w:lvlJc w:val="left"/>
      <w:pPr>
        <w:ind w:left="5040" w:hanging="360"/>
      </w:pPr>
      <w:rPr>
        <w:rFonts w:ascii="Symbol" w:hAnsi="Symbol" w:hint="default"/>
      </w:rPr>
    </w:lvl>
    <w:lvl w:ilvl="7" w:tplc="5D8EA10A">
      <w:start w:val="1"/>
      <w:numFmt w:val="bullet"/>
      <w:lvlText w:val="o"/>
      <w:lvlJc w:val="left"/>
      <w:pPr>
        <w:ind w:left="5760" w:hanging="360"/>
      </w:pPr>
      <w:rPr>
        <w:rFonts w:ascii="Courier New" w:hAnsi="Courier New" w:hint="default"/>
      </w:rPr>
    </w:lvl>
    <w:lvl w:ilvl="8" w:tplc="7D2454F8">
      <w:start w:val="1"/>
      <w:numFmt w:val="bullet"/>
      <w:lvlText w:val=""/>
      <w:lvlJc w:val="left"/>
      <w:pPr>
        <w:ind w:left="6480" w:hanging="360"/>
      </w:pPr>
      <w:rPr>
        <w:rFonts w:ascii="Wingdings" w:hAnsi="Wingdings" w:hint="default"/>
      </w:rPr>
    </w:lvl>
  </w:abstractNum>
  <w:abstractNum w:abstractNumId="34"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36"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506A7"/>
    <w:multiLevelType w:val="hybridMultilevel"/>
    <w:tmpl w:val="E2DA4C92"/>
    <w:lvl w:ilvl="0" w:tplc="DD049680">
      <w:start w:val="1"/>
      <w:numFmt w:val="bullet"/>
      <w:lvlText w:val=""/>
      <w:lvlJc w:val="left"/>
      <w:pPr>
        <w:ind w:left="720" w:hanging="360"/>
      </w:pPr>
      <w:rPr>
        <w:rFonts w:ascii="Symbol" w:hAnsi="Symbol" w:hint="default"/>
      </w:rPr>
    </w:lvl>
    <w:lvl w:ilvl="1" w:tplc="516E69D8">
      <w:start w:val="1"/>
      <w:numFmt w:val="bullet"/>
      <w:lvlText w:val=""/>
      <w:lvlJc w:val="left"/>
      <w:pPr>
        <w:ind w:left="1440" w:hanging="360"/>
      </w:pPr>
      <w:rPr>
        <w:rFonts w:ascii="Symbol" w:hAnsi="Symbol" w:hint="default"/>
      </w:rPr>
    </w:lvl>
    <w:lvl w:ilvl="2" w:tplc="DCEE5024">
      <w:start w:val="1"/>
      <w:numFmt w:val="bullet"/>
      <w:lvlText w:val=""/>
      <w:lvlJc w:val="left"/>
      <w:pPr>
        <w:ind w:left="2160" w:hanging="360"/>
      </w:pPr>
      <w:rPr>
        <w:rFonts w:ascii="Wingdings" w:hAnsi="Wingdings" w:hint="default"/>
      </w:rPr>
    </w:lvl>
    <w:lvl w:ilvl="3" w:tplc="FB940356">
      <w:start w:val="1"/>
      <w:numFmt w:val="bullet"/>
      <w:lvlText w:val=""/>
      <w:lvlJc w:val="left"/>
      <w:pPr>
        <w:ind w:left="2880" w:hanging="360"/>
      </w:pPr>
      <w:rPr>
        <w:rFonts w:ascii="Symbol" w:hAnsi="Symbol" w:hint="default"/>
      </w:rPr>
    </w:lvl>
    <w:lvl w:ilvl="4" w:tplc="72B2B1D0">
      <w:start w:val="1"/>
      <w:numFmt w:val="bullet"/>
      <w:lvlText w:val="o"/>
      <w:lvlJc w:val="left"/>
      <w:pPr>
        <w:ind w:left="3600" w:hanging="360"/>
      </w:pPr>
      <w:rPr>
        <w:rFonts w:ascii="Courier New" w:hAnsi="Courier New" w:hint="default"/>
      </w:rPr>
    </w:lvl>
    <w:lvl w:ilvl="5" w:tplc="F86CD52C">
      <w:start w:val="1"/>
      <w:numFmt w:val="bullet"/>
      <w:lvlText w:val=""/>
      <w:lvlJc w:val="left"/>
      <w:pPr>
        <w:ind w:left="4320" w:hanging="360"/>
      </w:pPr>
      <w:rPr>
        <w:rFonts w:ascii="Wingdings" w:hAnsi="Wingdings" w:hint="default"/>
      </w:rPr>
    </w:lvl>
    <w:lvl w:ilvl="6" w:tplc="99BAEBC8">
      <w:start w:val="1"/>
      <w:numFmt w:val="bullet"/>
      <w:lvlText w:val=""/>
      <w:lvlJc w:val="left"/>
      <w:pPr>
        <w:ind w:left="5040" w:hanging="360"/>
      </w:pPr>
      <w:rPr>
        <w:rFonts w:ascii="Symbol" w:hAnsi="Symbol" w:hint="default"/>
      </w:rPr>
    </w:lvl>
    <w:lvl w:ilvl="7" w:tplc="18C6A6BC">
      <w:start w:val="1"/>
      <w:numFmt w:val="bullet"/>
      <w:lvlText w:val="o"/>
      <w:lvlJc w:val="left"/>
      <w:pPr>
        <w:ind w:left="5760" w:hanging="360"/>
      </w:pPr>
      <w:rPr>
        <w:rFonts w:ascii="Courier New" w:hAnsi="Courier New" w:hint="default"/>
      </w:rPr>
    </w:lvl>
    <w:lvl w:ilvl="8" w:tplc="0DBC585E">
      <w:start w:val="1"/>
      <w:numFmt w:val="bullet"/>
      <w:lvlText w:val=""/>
      <w:lvlJc w:val="left"/>
      <w:pPr>
        <w:ind w:left="6480" w:hanging="360"/>
      </w:pPr>
      <w:rPr>
        <w:rFonts w:ascii="Wingdings" w:hAnsi="Wingdings" w:hint="default"/>
      </w:rPr>
    </w:lvl>
  </w:abstractNum>
  <w:abstractNum w:abstractNumId="38"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9" w15:restartNumberingAfterBreak="0">
    <w:nsid w:val="6BA43202"/>
    <w:multiLevelType w:val="hybridMultilevel"/>
    <w:tmpl w:val="8D4ACC2A"/>
    <w:lvl w:ilvl="0" w:tplc="09CC1B38">
      <w:start w:val="1"/>
      <w:numFmt w:val="bullet"/>
      <w:lvlText w:val=""/>
      <w:lvlJc w:val="left"/>
      <w:pPr>
        <w:ind w:left="720" w:hanging="360"/>
      </w:pPr>
      <w:rPr>
        <w:rFonts w:ascii="Symbol" w:hAnsi="Symbol" w:hint="default"/>
      </w:rPr>
    </w:lvl>
    <w:lvl w:ilvl="1" w:tplc="7B4C8BF6">
      <w:start w:val="1"/>
      <w:numFmt w:val="bullet"/>
      <w:lvlText w:val="o"/>
      <w:lvlJc w:val="left"/>
      <w:pPr>
        <w:ind w:left="1440" w:hanging="360"/>
      </w:pPr>
      <w:rPr>
        <w:rFonts w:ascii="Courier New" w:hAnsi="Courier New" w:hint="default"/>
      </w:rPr>
    </w:lvl>
    <w:lvl w:ilvl="2" w:tplc="C8389B82">
      <w:start w:val="1"/>
      <w:numFmt w:val="bullet"/>
      <w:lvlText w:val=""/>
      <w:lvlJc w:val="left"/>
      <w:pPr>
        <w:ind w:left="2160" w:hanging="360"/>
      </w:pPr>
      <w:rPr>
        <w:rFonts w:ascii="Wingdings" w:hAnsi="Wingdings" w:hint="default"/>
      </w:rPr>
    </w:lvl>
    <w:lvl w:ilvl="3" w:tplc="4DEEF7E6">
      <w:start w:val="1"/>
      <w:numFmt w:val="bullet"/>
      <w:lvlText w:val=""/>
      <w:lvlJc w:val="left"/>
      <w:pPr>
        <w:ind w:left="2880" w:hanging="360"/>
      </w:pPr>
      <w:rPr>
        <w:rFonts w:ascii="Symbol" w:hAnsi="Symbol" w:hint="default"/>
      </w:rPr>
    </w:lvl>
    <w:lvl w:ilvl="4" w:tplc="E4D8D44C">
      <w:start w:val="1"/>
      <w:numFmt w:val="bullet"/>
      <w:lvlText w:val="o"/>
      <w:lvlJc w:val="left"/>
      <w:pPr>
        <w:ind w:left="3600" w:hanging="360"/>
      </w:pPr>
      <w:rPr>
        <w:rFonts w:ascii="Courier New" w:hAnsi="Courier New" w:hint="default"/>
      </w:rPr>
    </w:lvl>
    <w:lvl w:ilvl="5" w:tplc="122ECAAE">
      <w:start w:val="1"/>
      <w:numFmt w:val="bullet"/>
      <w:lvlText w:val=""/>
      <w:lvlJc w:val="left"/>
      <w:pPr>
        <w:ind w:left="4320" w:hanging="360"/>
      </w:pPr>
      <w:rPr>
        <w:rFonts w:ascii="Wingdings" w:hAnsi="Wingdings" w:hint="default"/>
      </w:rPr>
    </w:lvl>
    <w:lvl w:ilvl="6" w:tplc="14A0AB6A">
      <w:start w:val="1"/>
      <w:numFmt w:val="bullet"/>
      <w:lvlText w:val=""/>
      <w:lvlJc w:val="left"/>
      <w:pPr>
        <w:ind w:left="5040" w:hanging="360"/>
      </w:pPr>
      <w:rPr>
        <w:rFonts w:ascii="Symbol" w:hAnsi="Symbol" w:hint="default"/>
      </w:rPr>
    </w:lvl>
    <w:lvl w:ilvl="7" w:tplc="A7304FAC">
      <w:start w:val="1"/>
      <w:numFmt w:val="bullet"/>
      <w:lvlText w:val="o"/>
      <w:lvlJc w:val="left"/>
      <w:pPr>
        <w:ind w:left="5760" w:hanging="360"/>
      </w:pPr>
      <w:rPr>
        <w:rFonts w:ascii="Courier New" w:hAnsi="Courier New" w:hint="default"/>
      </w:rPr>
    </w:lvl>
    <w:lvl w:ilvl="8" w:tplc="EEAE17EE">
      <w:start w:val="1"/>
      <w:numFmt w:val="bullet"/>
      <w:lvlText w:val=""/>
      <w:lvlJc w:val="left"/>
      <w:pPr>
        <w:ind w:left="6480" w:hanging="360"/>
      </w:pPr>
      <w:rPr>
        <w:rFonts w:ascii="Wingdings" w:hAnsi="Wingdings" w:hint="default"/>
      </w:rPr>
    </w:lvl>
  </w:abstractNum>
  <w:abstractNum w:abstractNumId="40"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41" w15:restartNumberingAfterBreak="0">
    <w:nsid w:val="72BB3C46"/>
    <w:multiLevelType w:val="hybridMultilevel"/>
    <w:tmpl w:val="F686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43"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25"/>
  </w:num>
  <w:num w:numId="2">
    <w:abstractNumId w:val="7"/>
  </w:num>
  <w:num w:numId="3">
    <w:abstractNumId w:val="14"/>
  </w:num>
  <w:num w:numId="4">
    <w:abstractNumId w:val="37"/>
  </w:num>
  <w:num w:numId="5">
    <w:abstractNumId w:val="32"/>
  </w:num>
  <w:num w:numId="6">
    <w:abstractNumId w:val="4"/>
  </w:num>
  <w:num w:numId="7">
    <w:abstractNumId w:val="8"/>
  </w:num>
  <w:num w:numId="8">
    <w:abstractNumId w:val="3"/>
  </w:num>
  <w:num w:numId="9">
    <w:abstractNumId w:val="33"/>
  </w:num>
  <w:num w:numId="10">
    <w:abstractNumId w:val="35"/>
  </w:num>
  <w:num w:numId="11">
    <w:abstractNumId w:val="43"/>
  </w:num>
  <w:num w:numId="12">
    <w:abstractNumId w:val="22"/>
  </w:num>
  <w:num w:numId="13">
    <w:abstractNumId w:val="40"/>
  </w:num>
  <w:num w:numId="14">
    <w:abstractNumId w:val="2"/>
  </w:num>
  <w:num w:numId="15">
    <w:abstractNumId w:val="5"/>
  </w:num>
  <w:num w:numId="16">
    <w:abstractNumId w:val="42"/>
  </w:num>
  <w:num w:numId="17">
    <w:abstractNumId w:val="23"/>
  </w:num>
  <w:num w:numId="18">
    <w:abstractNumId w:val="19"/>
  </w:num>
  <w:num w:numId="19">
    <w:abstractNumId w:val="27"/>
  </w:num>
  <w:num w:numId="20">
    <w:abstractNumId w:val="0"/>
  </w:num>
  <w:num w:numId="21">
    <w:abstractNumId w:val="38"/>
  </w:num>
  <w:num w:numId="22">
    <w:abstractNumId w:val="20"/>
  </w:num>
  <w:num w:numId="23">
    <w:abstractNumId w:val="9"/>
  </w:num>
  <w:num w:numId="24">
    <w:abstractNumId w:val="21"/>
  </w:num>
  <w:num w:numId="25">
    <w:abstractNumId w:val="28"/>
  </w:num>
  <w:num w:numId="26">
    <w:abstractNumId w:val="16"/>
  </w:num>
  <w:num w:numId="27">
    <w:abstractNumId w:val="17"/>
  </w:num>
  <w:num w:numId="28">
    <w:abstractNumId w:val="29"/>
  </w:num>
  <w:num w:numId="29">
    <w:abstractNumId w:val="36"/>
  </w:num>
  <w:num w:numId="30">
    <w:abstractNumId w:val="10"/>
  </w:num>
  <w:num w:numId="31">
    <w:abstractNumId w:val="34"/>
  </w:num>
  <w:num w:numId="32">
    <w:abstractNumId w:val="1"/>
  </w:num>
  <w:num w:numId="33">
    <w:abstractNumId w:val="6"/>
  </w:num>
  <w:num w:numId="34">
    <w:abstractNumId w:val="26"/>
  </w:num>
  <w:num w:numId="35">
    <w:abstractNumId w:val="39"/>
  </w:num>
  <w:num w:numId="36">
    <w:abstractNumId w:val="24"/>
  </w:num>
  <w:num w:numId="37">
    <w:abstractNumId w:val="11"/>
  </w:num>
  <w:num w:numId="38">
    <w:abstractNumId w:val="15"/>
  </w:num>
  <w:num w:numId="39">
    <w:abstractNumId w:val="13"/>
  </w:num>
  <w:num w:numId="40">
    <w:abstractNumId w:val="18"/>
  </w:num>
  <w:num w:numId="41">
    <w:abstractNumId w:val="41"/>
  </w:num>
  <w:num w:numId="42">
    <w:abstractNumId w:val="30"/>
  </w:num>
  <w:num w:numId="43">
    <w:abstractNumId w:val="12"/>
  </w:num>
  <w:num w:numId="4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E28"/>
    <w:rsid w:val="000711D7"/>
    <w:rsid w:val="00072453"/>
    <w:rsid w:val="00072639"/>
    <w:rsid w:val="00072B00"/>
    <w:rsid w:val="00073660"/>
    <w:rsid w:val="000742CC"/>
    <w:rsid w:val="00075A13"/>
    <w:rsid w:val="00075C01"/>
    <w:rsid w:val="00077089"/>
    <w:rsid w:val="0008140B"/>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5199"/>
    <w:rsid w:val="0018520C"/>
    <w:rsid w:val="0018533B"/>
    <w:rsid w:val="001917ED"/>
    <w:rsid w:val="001929E7"/>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2714"/>
    <w:rsid w:val="001C4931"/>
    <w:rsid w:val="001D0062"/>
    <w:rsid w:val="001D1419"/>
    <w:rsid w:val="001D348F"/>
    <w:rsid w:val="001D5609"/>
    <w:rsid w:val="001D5FFB"/>
    <w:rsid w:val="001D6B2B"/>
    <w:rsid w:val="001D6EBF"/>
    <w:rsid w:val="001D738E"/>
    <w:rsid w:val="001E00A0"/>
    <w:rsid w:val="001E0592"/>
    <w:rsid w:val="001E2BBD"/>
    <w:rsid w:val="001E39AC"/>
    <w:rsid w:val="001E5E24"/>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44613"/>
    <w:rsid w:val="00246DC6"/>
    <w:rsid w:val="00246FCA"/>
    <w:rsid w:val="00250131"/>
    <w:rsid w:val="0025052A"/>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12BE"/>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1399"/>
    <w:rsid w:val="00692EC7"/>
    <w:rsid w:val="0069570E"/>
    <w:rsid w:val="00696AE9"/>
    <w:rsid w:val="00697F4E"/>
    <w:rsid w:val="006A072A"/>
    <w:rsid w:val="006A0966"/>
    <w:rsid w:val="006A2C31"/>
    <w:rsid w:val="006A5157"/>
    <w:rsid w:val="006A5487"/>
    <w:rsid w:val="006A5EF0"/>
    <w:rsid w:val="006B0665"/>
    <w:rsid w:val="006B1AD5"/>
    <w:rsid w:val="006B4D3E"/>
    <w:rsid w:val="006B7816"/>
    <w:rsid w:val="006B7855"/>
    <w:rsid w:val="006C0DB9"/>
    <w:rsid w:val="006C18D6"/>
    <w:rsid w:val="006C1E5F"/>
    <w:rsid w:val="006C2C23"/>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E7EF7"/>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2520"/>
    <w:rsid w:val="0081339C"/>
    <w:rsid w:val="00813DA0"/>
    <w:rsid w:val="0081453B"/>
    <w:rsid w:val="00814B0A"/>
    <w:rsid w:val="008162D8"/>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D1E"/>
    <w:rsid w:val="00911732"/>
    <w:rsid w:val="009125C6"/>
    <w:rsid w:val="00912981"/>
    <w:rsid w:val="009135C8"/>
    <w:rsid w:val="0091643D"/>
    <w:rsid w:val="00920690"/>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4FEC"/>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2CF7"/>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3021"/>
    <w:rsid w:val="00B8388D"/>
    <w:rsid w:val="00B84383"/>
    <w:rsid w:val="00B86722"/>
    <w:rsid w:val="00B87459"/>
    <w:rsid w:val="00B906B5"/>
    <w:rsid w:val="00B90AD9"/>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1A3"/>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7EF2"/>
    <w:rsid w:val="00D9084A"/>
    <w:rsid w:val="00D94B62"/>
    <w:rsid w:val="00D9552E"/>
    <w:rsid w:val="00D97079"/>
    <w:rsid w:val="00D978C6"/>
    <w:rsid w:val="00DA07C7"/>
    <w:rsid w:val="00DA0C58"/>
    <w:rsid w:val="00DA0EB3"/>
    <w:rsid w:val="00DA0EFE"/>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4C78"/>
    <w:rsid w:val="00FB4E3A"/>
    <w:rsid w:val="00FB4FB1"/>
    <w:rsid w:val="00FB6F58"/>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28E5"/>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51E0D"/>
    <w:rsid w:val="03964C9A"/>
    <w:rsid w:val="039C22C2"/>
    <w:rsid w:val="03A2EB57"/>
    <w:rsid w:val="03B1503A"/>
    <w:rsid w:val="03B34668"/>
    <w:rsid w:val="03B7FAB6"/>
    <w:rsid w:val="03B8426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05EAD6"/>
    <w:rsid w:val="060EB5FA"/>
    <w:rsid w:val="06183C14"/>
    <w:rsid w:val="061AA634"/>
    <w:rsid w:val="0637CFE0"/>
    <w:rsid w:val="063A0A4D"/>
    <w:rsid w:val="063A4A34"/>
    <w:rsid w:val="063E97E9"/>
    <w:rsid w:val="064AC387"/>
    <w:rsid w:val="06517405"/>
    <w:rsid w:val="066FCE73"/>
    <w:rsid w:val="0672489A"/>
    <w:rsid w:val="067EE1A5"/>
    <w:rsid w:val="06823AD3"/>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D1661"/>
    <w:rsid w:val="071E4A0D"/>
    <w:rsid w:val="072B8058"/>
    <w:rsid w:val="072EFFE4"/>
    <w:rsid w:val="0733B84B"/>
    <w:rsid w:val="073D8A18"/>
    <w:rsid w:val="073EC410"/>
    <w:rsid w:val="07504ADD"/>
    <w:rsid w:val="0750A7E7"/>
    <w:rsid w:val="075C5944"/>
    <w:rsid w:val="0763512F"/>
    <w:rsid w:val="07660826"/>
    <w:rsid w:val="0767B807"/>
    <w:rsid w:val="0772E5AE"/>
    <w:rsid w:val="0773DA46"/>
    <w:rsid w:val="07813776"/>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364092"/>
    <w:rsid w:val="096130AB"/>
    <w:rsid w:val="09665F0C"/>
    <w:rsid w:val="09770279"/>
    <w:rsid w:val="0985F14D"/>
    <w:rsid w:val="0999708F"/>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2079B9"/>
    <w:rsid w:val="0B2C37A3"/>
    <w:rsid w:val="0B354362"/>
    <w:rsid w:val="0B3D0430"/>
    <w:rsid w:val="0B50DD13"/>
    <w:rsid w:val="0B57A333"/>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126520"/>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D62AE"/>
    <w:rsid w:val="0CB170EE"/>
    <w:rsid w:val="0CC81EBF"/>
    <w:rsid w:val="0CCD5E28"/>
    <w:rsid w:val="0CD08043"/>
    <w:rsid w:val="0CD09C04"/>
    <w:rsid w:val="0CD0C3A8"/>
    <w:rsid w:val="0CD4CF4A"/>
    <w:rsid w:val="0CDA7F6D"/>
    <w:rsid w:val="0CDEBB9A"/>
    <w:rsid w:val="0CF78BC0"/>
    <w:rsid w:val="0D03ACF0"/>
    <w:rsid w:val="0D05E3D0"/>
    <w:rsid w:val="0D1302CF"/>
    <w:rsid w:val="0D22D664"/>
    <w:rsid w:val="0D260B4D"/>
    <w:rsid w:val="0D2D9D30"/>
    <w:rsid w:val="0D2F4A8C"/>
    <w:rsid w:val="0D368A94"/>
    <w:rsid w:val="0D40198A"/>
    <w:rsid w:val="0D41EA19"/>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E02CFC6"/>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952379"/>
    <w:rsid w:val="0E9FF245"/>
    <w:rsid w:val="0EA877AD"/>
    <w:rsid w:val="0EC11992"/>
    <w:rsid w:val="0EC8971E"/>
    <w:rsid w:val="0ECA31DD"/>
    <w:rsid w:val="0ECAD008"/>
    <w:rsid w:val="0ECD990A"/>
    <w:rsid w:val="0ED0060C"/>
    <w:rsid w:val="0EDB5502"/>
    <w:rsid w:val="0EDF390E"/>
    <w:rsid w:val="0EE33EBE"/>
    <w:rsid w:val="0EE409DC"/>
    <w:rsid w:val="0EE633A2"/>
    <w:rsid w:val="0EE66B32"/>
    <w:rsid w:val="0EEBE87C"/>
    <w:rsid w:val="0EED3946"/>
    <w:rsid w:val="0EFB59B6"/>
    <w:rsid w:val="0F0034A1"/>
    <w:rsid w:val="0F06138C"/>
    <w:rsid w:val="0F0E9807"/>
    <w:rsid w:val="0F11A153"/>
    <w:rsid w:val="0F12E977"/>
    <w:rsid w:val="0F2FAA0B"/>
    <w:rsid w:val="0F3EB0FA"/>
    <w:rsid w:val="0F4AAA4F"/>
    <w:rsid w:val="0F4FD07A"/>
    <w:rsid w:val="0F62B086"/>
    <w:rsid w:val="0F704270"/>
    <w:rsid w:val="0F8E41DE"/>
    <w:rsid w:val="0FA03D57"/>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EAD6D"/>
    <w:rsid w:val="10110642"/>
    <w:rsid w:val="10231040"/>
    <w:rsid w:val="102FB0D9"/>
    <w:rsid w:val="103CBFA4"/>
    <w:rsid w:val="10516F8B"/>
    <w:rsid w:val="105CB1C5"/>
    <w:rsid w:val="10696CA6"/>
    <w:rsid w:val="10746F35"/>
    <w:rsid w:val="107B6D90"/>
    <w:rsid w:val="108CE6C0"/>
    <w:rsid w:val="10910A28"/>
    <w:rsid w:val="10A0EA05"/>
    <w:rsid w:val="10A21003"/>
    <w:rsid w:val="10A50515"/>
    <w:rsid w:val="10AC950F"/>
    <w:rsid w:val="10B4488F"/>
    <w:rsid w:val="10B54814"/>
    <w:rsid w:val="10BFA219"/>
    <w:rsid w:val="10CD46F3"/>
    <w:rsid w:val="10CFDD0D"/>
    <w:rsid w:val="10DE9286"/>
    <w:rsid w:val="10E267AE"/>
    <w:rsid w:val="10E6672F"/>
    <w:rsid w:val="10FA85A9"/>
    <w:rsid w:val="11017048"/>
    <w:rsid w:val="1105FA9A"/>
    <w:rsid w:val="111C1361"/>
    <w:rsid w:val="11227671"/>
    <w:rsid w:val="1122E425"/>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5CA51"/>
    <w:rsid w:val="126CBDE3"/>
    <w:rsid w:val="1274029D"/>
    <w:rsid w:val="127BB85E"/>
    <w:rsid w:val="12937D96"/>
    <w:rsid w:val="12A09A50"/>
    <w:rsid w:val="12AC1AA8"/>
    <w:rsid w:val="12B8BFE8"/>
    <w:rsid w:val="12BC7D4A"/>
    <w:rsid w:val="12C75707"/>
    <w:rsid w:val="12D766B1"/>
    <w:rsid w:val="130CF205"/>
    <w:rsid w:val="13256C4F"/>
    <w:rsid w:val="1348CD7C"/>
    <w:rsid w:val="134A1A4D"/>
    <w:rsid w:val="134BB664"/>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46F34"/>
    <w:rsid w:val="147FD480"/>
    <w:rsid w:val="14838766"/>
    <w:rsid w:val="1491E735"/>
    <w:rsid w:val="1493CF8B"/>
    <w:rsid w:val="1493E809"/>
    <w:rsid w:val="14A4D06E"/>
    <w:rsid w:val="14BAA574"/>
    <w:rsid w:val="14E34403"/>
    <w:rsid w:val="14E5363F"/>
    <w:rsid w:val="150DB878"/>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A05B31"/>
    <w:rsid w:val="15BC0627"/>
    <w:rsid w:val="15BD1BD1"/>
    <w:rsid w:val="15CD0599"/>
    <w:rsid w:val="15CF1E17"/>
    <w:rsid w:val="15D0082D"/>
    <w:rsid w:val="15D7730F"/>
    <w:rsid w:val="15DA9FD0"/>
    <w:rsid w:val="15F678C2"/>
    <w:rsid w:val="15FD9F7D"/>
    <w:rsid w:val="1603FBCD"/>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444BC2"/>
    <w:rsid w:val="17498BFE"/>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28A118"/>
    <w:rsid w:val="19324D69"/>
    <w:rsid w:val="19328C32"/>
    <w:rsid w:val="194E89DF"/>
    <w:rsid w:val="19590E22"/>
    <w:rsid w:val="19677761"/>
    <w:rsid w:val="1979F3A3"/>
    <w:rsid w:val="198192D8"/>
    <w:rsid w:val="19896964"/>
    <w:rsid w:val="19B3F0CB"/>
    <w:rsid w:val="19B7381D"/>
    <w:rsid w:val="19BF5CB8"/>
    <w:rsid w:val="19C0A6E9"/>
    <w:rsid w:val="19C21C22"/>
    <w:rsid w:val="19C67526"/>
    <w:rsid w:val="19D3DD25"/>
    <w:rsid w:val="19DBE6CB"/>
    <w:rsid w:val="19DC15B9"/>
    <w:rsid w:val="19DC46CC"/>
    <w:rsid w:val="19E243F5"/>
    <w:rsid w:val="19F2051E"/>
    <w:rsid w:val="19FD6D18"/>
    <w:rsid w:val="1A153BA2"/>
    <w:rsid w:val="1A25980A"/>
    <w:rsid w:val="1A2650A0"/>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6CCBB9"/>
    <w:rsid w:val="1B85AEDD"/>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D0CF8B"/>
    <w:rsid w:val="1CD1F9BA"/>
    <w:rsid w:val="1CD3D289"/>
    <w:rsid w:val="1CD4EB3D"/>
    <w:rsid w:val="1CD59CA1"/>
    <w:rsid w:val="1CD6EF99"/>
    <w:rsid w:val="1CE0172D"/>
    <w:rsid w:val="1CFAE16E"/>
    <w:rsid w:val="1D11B0EA"/>
    <w:rsid w:val="1D11BA4E"/>
    <w:rsid w:val="1D153C90"/>
    <w:rsid w:val="1D1C5E85"/>
    <w:rsid w:val="1D2C9EF6"/>
    <w:rsid w:val="1D359597"/>
    <w:rsid w:val="1D372F65"/>
    <w:rsid w:val="1D45C4CB"/>
    <w:rsid w:val="1D911861"/>
    <w:rsid w:val="1D9584D4"/>
    <w:rsid w:val="1D9D5C9E"/>
    <w:rsid w:val="1D9ED638"/>
    <w:rsid w:val="1DA5DD91"/>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54D749"/>
    <w:rsid w:val="1E6673BB"/>
    <w:rsid w:val="1E671EA7"/>
    <w:rsid w:val="1E7A2FD9"/>
    <w:rsid w:val="1E817C4A"/>
    <w:rsid w:val="1E8AA940"/>
    <w:rsid w:val="1E9D89FC"/>
    <w:rsid w:val="1EAAF2BF"/>
    <w:rsid w:val="1EB9D71C"/>
    <w:rsid w:val="1EC04913"/>
    <w:rsid w:val="1EC4FBCE"/>
    <w:rsid w:val="1ECF456D"/>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F8D03"/>
    <w:rsid w:val="21B48D11"/>
    <w:rsid w:val="21B4B250"/>
    <w:rsid w:val="21D8E2D3"/>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4D54C"/>
    <w:rsid w:val="22B58B06"/>
    <w:rsid w:val="22B64CA4"/>
    <w:rsid w:val="22CD4BF0"/>
    <w:rsid w:val="22D46C09"/>
    <w:rsid w:val="22D55715"/>
    <w:rsid w:val="22D565F6"/>
    <w:rsid w:val="22D7E334"/>
    <w:rsid w:val="22DA3607"/>
    <w:rsid w:val="22E30770"/>
    <w:rsid w:val="22E6DACF"/>
    <w:rsid w:val="22FB36F5"/>
    <w:rsid w:val="2301ACFF"/>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7D018"/>
    <w:rsid w:val="23A94539"/>
    <w:rsid w:val="23A953D2"/>
    <w:rsid w:val="23AD1188"/>
    <w:rsid w:val="23B1481C"/>
    <w:rsid w:val="23BA93C7"/>
    <w:rsid w:val="23BE7214"/>
    <w:rsid w:val="23C6E7CB"/>
    <w:rsid w:val="23C9C95D"/>
    <w:rsid w:val="23CD2A91"/>
    <w:rsid w:val="23D0BF3F"/>
    <w:rsid w:val="23D1AB68"/>
    <w:rsid w:val="23D3FBE8"/>
    <w:rsid w:val="23D557F5"/>
    <w:rsid w:val="23D60985"/>
    <w:rsid w:val="23EBC70E"/>
    <w:rsid w:val="23F0D86C"/>
    <w:rsid w:val="23F29D67"/>
    <w:rsid w:val="23F5785C"/>
    <w:rsid w:val="240E8B27"/>
    <w:rsid w:val="2440FD78"/>
    <w:rsid w:val="2456D29A"/>
    <w:rsid w:val="245A5003"/>
    <w:rsid w:val="245BA8D2"/>
    <w:rsid w:val="24651EC6"/>
    <w:rsid w:val="246F28BD"/>
    <w:rsid w:val="247F2067"/>
    <w:rsid w:val="24812016"/>
    <w:rsid w:val="24813AA1"/>
    <w:rsid w:val="24852FD3"/>
    <w:rsid w:val="2494999F"/>
    <w:rsid w:val="249FFF99"/>
    <w:rsid w:val="24AA9AB5"/>
    <w:rsid w:val="24B0E82C"/>
    <w:rsid w:val="24BD29B4"/>
    <w:rsid w:val="24C00D85"/>
    <w:rsid w:val="24EC3CA1"/>
    <w:rsid w:val="24F28A23"/>
    <w:rsid w:val="24F97452"/>
    <w:rsid w:val="2504592E"/>
    <w:rsid w:val="250A8388"/>
    <w:rsid w:val="250B6E54"/>
    <w:rsid w:val="250DBC3E"/>
    <w:rsid w:val="25266A9B"/>
    <w:rsid w:val="252873E3"/>
    <w:rsid w:val="252F9ED7"/>
    <w:rsid w:val="253017E7"/>
    <w:rsid w:val="253A9DA3"/>
    <w:rsid w:val="254A23C4"/>
    <w:rsid w:val="255B8784"/>
    <w:rsid w:val="2560DCE8"/>
    <w:rsid w:val="256F66BD"/>
    <w:rsid w:val="2587DC06"/>
    <w:rsid w:val="2589D87F"/>
    <w:rsid w:val="2591FD2D"/>
    <w:rsid w:val="25A4EA79"/>
    <w:rsid w:val="25AA34A3"/>
    <w:rsid w:val="25B2F4A7"/>
    <w:rsid w:val="25C16EE8"/>
    <w:rsid w:val="25D1E650"/>
    <w:rsid w:val="25D4FC22"/>
    <w:rsid w:val="25DAF0E2"/>
    <w:rsid w:val="25DD544D"/>
    <w:rsid w:val="25E1E92C"/>
    <w:rsid w:val="25F2C9CC"/>
    <w:rsid w:val="25FA1C3E"/>
    <w:rsid w:val="2603C3A6"/>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178D52"/>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D4604A"/>
    <w:rsid w:val="2ADF7825"/>
    <w:rsid w:val="2AE38207"/>
    <w:rsid w:val="2AE396FF"/>
    <w:rsid w:val="2AFA7047"/>
    <w:rsid w:val="2B05B55C"/>
    <w:rsid w:val="2B2761B5"/>
    <w:rsid w:val="2B2B9F06"/>
    <w:rsid w:val="2B3ACC37"/>
    <w:rsid w:val="2B3BD213"/>
    <w:rsid w:val="2B5548E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AEFCD"/>
    <w:rsid w:val="2C2C20F1"/>
    <w:rsid w:val="2C2D6392"/>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D7F79"/>
    <w:rsid w:val="2CDF5301"/>
    <w:rsid w:val="2CE9B4B0"/>
    <w:rsid w:val="2CFCBFA6"/>
    <w:rsid w:val="2D13B6C4"/>
    <w:rsid w:val="2D1B7B08"/>
    <w:rsid w:val="2D25C541"/>
    <w:rsid w:val="2D4CB1F7"/>
    <w:rsid w:val="2D5A9F5B"/>
    <w:rsid w:val="2D624631"/>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93FE1"/>
    <w:rsid w:val="311E7FBA"/>
    <w:rsid w:val="312091C4"/>
    <w:rsid w:val="3128FFBD"/>
    <w:rsid w:val="31309BA2"/>
    <w:rsid w:val="3141144D"/>
    <w:rsid w:val="314CED36"/>
    <w:rsid w:val="314F4A0A"/>
    <w:rsid w:val="3158C249"/>
    <w:rsid w:val="31613B2E"/>
    <w:rsid w:val="3182AE71"/>
    <w:rsid w:val="318A5AC8"/>
    <w:rsid w:val="318FA8BF"/>
    <w:rsid w:val="31937845"/>
    <w:rsid w:val="319E8F07"/>
    <w:rsid w:val="31C1DE14"/>
    <w:rsid w:val="31C605AD"/>
    <w:rsid w:val="31CE05BB"/>
    <w:rsid w:val="31E05B52"/>
    <w:rsid w:val="31E61EBC"/>
    <w:rsid w:val="31EC0518"/>
    <w:rsid w:val="31EC3343"/>
    <w:rsid w:val="320586E5"/>
    <w:rsid w:val="320A4464"/>
    <w:rsid w:val="320DDFD8"/>
    <w:rsid w:val="32114F5B"/>
    <w:rsid w:val="32187AEB"/>
    <w:rsid w:val="3220C8DF"/>
    <w:rsid w:val="322A8ED9"/>
    <w:rsid w:val="32331233"/>
    <w:rsid w:val="32360DB1"/>
    <w:rsid w:val="3239FB38"/>
    <w:rsid w:val="323F6922"/>
    <w:rsid w:val="3258262A"/>
    <w:rsid w:val="325B5D0A"/>
    <w:rsid w:val="3267DA21"/>
    <w:rsid w:val="328C8F09"/>
    <w:rsid w:val="328E6A13"/>
    <w:rsid w:val="328EDAA7"/>
    <w:rsid w:val="32B0BB97"/>
    <w:rsid w:val="32B74455"/>
    <w:rsid w:val="32C6688F"/>
    <w:rsid w:val="32D24E07"/>
    <w:rsid w:val="32E33E12"/>
    <w:rsid w:val="32F0CCC0"/>
    <w:rsid w:val="330EBB19"/>
    <w:rsid w:val="331F457F"/>
    <w:rsid w:val="33268B7E"/>
    <w:rsid w:val="332CD712"/>
    <w:rsid w:val="3337FE52"/>
    <w:rsid w:val="3338705C"/>
    <w:rsid w:val="3345375A"/>
    <w:rsid w:val="3351EF17"/>
    <w:rsid w:val="3358ABC5"/>
    <w:rsid w:val="335A5B50"/>
    <w:rsid w:val="3362E94E"/>
    <w:rsid w:val="3362EB29"/>
    <w:rsid w:val="3365F6AD"/>
    <w:rsid w:val="3375A12C"/>
    <w:rsid w:val="3377BCC9"/>
    <w:rsid w:val="338B38DA"/>
    <w:rsid w:val="3392C0C7"/>
    <w:rsid w:val="339FB879"/>
    <w:rsid w:val="33B3E750"/>
    <w:rsid w:val="33BB42F9"/>
    <w:rsid w:val="33C440AE"/>
    <w:rsid w:val="33C6BA82"/>
    <w:rsid w:val="33E4A4CF"/>
    <w:rsid w:val="33E86979"/>
    <w:rsid w:val="33FAF94F"/>
    <w:rsid w:val="33FD15E7"/>
    <w:rsid w:val="34038238"/>
    <w:rsid w:val="340FB683"/>
    <w:rsid w:val="3413BBAC"/>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D8B317"/>
    <w:rsid w:val="34E9C533"/>
    <w:rsid w:val="34ED31C2"/>
    <w:rsid w:val="34EFB6F6"/>
    <w:rsid w:val="34F18863"/>
    <w:rsid w:val="34F1D566"/>
    <w:rsid w:val="34F62BB1"/>
    <w:rsid w:val="35053F3F"/>
    <w:rsid w:val="350B9EC7"/>
    <w:rsid w:val="35138D2A"/>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8AD488"/>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203DF"/>
    <w:rsid w:val="375668E5"/>
    <w:rsid w:val="376F7CD0"/>
    <w:rsid w:val="37844DC3"/>
    <w:rsid w:val="3789741C"/>
    <w:rsid w:val="37A3FE21"/>
    <w:rsid w:val="37B585E5"/>
    <w:rsid w:val="37BFBE29"/>
    <w:rsid w:val="37D469C6"/>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4CD42"/>
    <w:rsid w:val="3915A683"/>
    <w:rsid w:val="392CD4B7"/>
    <w:rsid w:val="39340A5B"/>
    <w:rsid w:val="3938EC59"/>
    <w:rsid w:val="393B611A"/>
    <w:rsid w:val="393D6000"/>
    <w:rsid w:val="3945DAA3"/>
    <w:rsid w:val="395FBC8E"/>
    <w:rsid w:val="39665853"/>
    <w:rsid w:val="3966E613"/>
    <w:rsid w:val="396A1DE4"/>
    <w:rsid w:val="3991B952"/>
    <w:rsid w:val="3997FD99"/>
    <w:rsid w:val="3999885A"/>
    <w:rsid w:val="39A0A5B1"/>
    <w:rsid w:val="39A96C93"/>
    <w:rsid w:val="39AE29FB"/>
    <w:rsid w:val="39B349D2"/>
    <w:rsid w:val="39B8FC40"/>
    <w:rsid w:val="39BAC599"/>
    <w:rsid w:val="39C2F112"/>
    <w:rsid w:val="39D7F215"/>
    <w:rsid w:val="39D92C5D"/>
    <w:rsid w:val="39E122F6"/>
    <w:rsid w:val="39E19E64"/>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AEB896"/>
    <w:rsid w:val="3ABD1D8B"/>
    <w:rsid w:val="3AD86C7C"/>
    <w:rsid w:val="3ADD9397"/>
    <w:rsid w:val="3AF281CE"/>
    <w:rsid w:val="3AF3D39C"/>
    <w:rsid w:val="3AFBCD33"/>
    <w:rsid w:val="3B121E8C"/>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497EF"/>
    <w:rsid w:val="3C880D8A"/>
    <w:rsid w:val="3C8E9576"/>
    <w:rsid w:val="3CBA0E27"/>
    <w:rsid w:val="3CC032D9"/>
    <w:rsid w:val="3CDCC8FD"/>
    <w:rsid w:val="3CE5BA42"/>
    <w:rsid w:val="3CE722EB"/>
    <w:rsid w:val="3D08AAC2"/>
    <w:rsid w:val="3D105D21"/>
    <w:rsid w:val="3D19CFE0"/>
    <w:rsid w:val="3D1E8FD1"/>
    <w:rsid w:val="3D275435"/>
    <w:rsid w:val="3D2F8B21"/>
    <w:rsid w:val="3D3D2483"/>
    <w:rsid w:val="3D416A73"/>
    <w:rsid w:val="3D450595"/>
    <w:rsid w:val="3D453FEA"/>
    <w:rsid w:val="3D4FD599"/>
    <w:rsid w:val="3D58C732"/>
    <w:rsid w:val="3D60CDC5"/>
    <w:rsid w:val="3D6D787F"/>
    <w:rsid w:val="3D870259"/>
    <w:rsid w:val="3D8ACFF7"/>
    <w:rsid w:val="3D9CD268"/>
    <w:rsid w:val="3DB83D26"/>
    <w:rsid w:val="3DBED3AD"/>
    <w:rsid w:val="3DD91BB8"/>
    <w:rsid w:val="3DD97AD4"/>
    <w:rsid w:val="3DF960B6"/>
    <w:rsid w:val="3DFBA41D"/>
    <w:rsid w:val="3E297102"/>
    <w:rsid w:val="3E2B942B"/>
    <w:rsid w:val="3E2F5954"/>
    <w:rsid w:val="3E34DA6A"/>
    <w:rsid w:val="3E76C305"/>
    <w:rsid w:val="3E7A5890"/>
    <w:rsid w:val="3E7FDF9A"/>
    <w:rsid w:val="3E8955FB"/>
    <w:rsid w:val="3E8C1962"/>
    <w:rsid w:val="3E926AE5"/>
    <w:rsid w:val="3E9A56A7"/>
    <w:rsid w:val="3EA3605C"/>
    <w:rsid w:val="3EA8B6E0"/>
    <w:rsid w:val="3EB0995C"/>
    <w:rsid w:val="3EC82E22"/>
    <w:rsid w:val="3ECD1C8F"/>
    <w:rsid w:val="3ED33BA3"/>
    <w:rsid w:val="3EDA3AC6"/>
    <w:rsid w:val="3EFCBF6C"/>
    <w:rsid w:val="3F0194BF"/>
    <w:rsid w:val="3F0524C7"/>
    <w:rsid w:val="3F063AEE"/>
    <w:rsid w:val="3F07A128"/>
    <w:rsid w:val="3F08CAF0"/>
    <w:rsid w:val="3F0F2B95"/>
    <w:rsid w:val="3F26C851"/>
    <w:rsid w:val="3F300465"/>
    <w:rsid w:val="3F3D1987"/>
    <w:rsid w:val="3F4F9931"/>
    <w:rsid w:val="3F5B3C1E"/>
    <w:rsid w:val="3F5B5825"/>
    <w:rsid w:val="3F605F90"/>
    <w:rsid w:val="3F6D1621"/>
    <w:rsid w:val="3F839424"/>
    <w:rsid w:val="3F86BC1B"/>
    <w:rsid w:val="3F87EEB5"/>
    <w:rsid w:val="3F892033"/>
    <w:rsid w:val="3F8E1101"/>
    <w:rsid w:val="3F91FCE1"/>
    <w:rsid w:val="3FC6534E"/>
    <w:rsid w:val="3FD36EC8"/>
    <w:rsid w:val="3FDA49F1"/>
    <w:rsid w:val="3FDEAFA3"/>
    <w:rsid w:val="3FE20066"/>
    <w:rsid w:val="3FE4F02F"/>
    <w:rsid w:val="3FEE0D48"/>
    <w:rsid w:val="3FF4571A"/>
    <w:rsid w:val="400177A1"/>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C916E"/>
    <w:rsid w:val="4130E301"/>
    <w:rsid w:val="413FF0C0"/>
    <w:rsid w:val="4147D620"/>
    <w:rsid w:val="41504EBC"/>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899D2"/>
    <w:rsid w:val="4289A47C"/>
    <w:rsid w:val="428C72A7"/>
    <w:rsid w:val="428F7EAB"/>
    <w:rsid w:val="428FE041"/>
    <w:rsid w:val="429F14AE"/>
    <w:rsid w:val="42A13DC9"/>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85E3CC"/>
    <w:rsid w:val="43A42B1A"/>
    <w:rsid w:val="43B16094"/>
    <w:rsid w:val="43BA90E8"/>
    <w:rsid w:val="43FF59DB"/>
    <w:rsid w:val="44086354"/>
    <w:rsid w:val="441DAA48"/>
    <w:rsid w:val="441EC363"/>
    <w:rsid w:val="4441A7DC"/>
    <w:rsid w:val="44568C0D"/>
    <w:rsid w:val="445D1540"/>
    <w:rsid w:val="446B0344"/>
    <w:rsid w:val="446CEA13"/>
    <w:rsid w:val="446D459E"/>
    <w:rsid w:val="4486707F"/>
    <w:rsid w:val="4487E638"/>
    <w:rsid w:val="449FD875"/>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7A915D"/>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6CA2BE"/>
    <w:rsid w:val="477D5A06"/>
    <w:rsid w:val="47893C1E"/>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812BA"/>
    <w:rsid w:val="4DAD0233"/>
    <w:rsid w:val="4DB2860B"/>
    <w:rsid w:val="4DB97542"/>
    <w:rsid w:val="4DBD8A05"/>
    <w:rsid w:val="4DC04AC9"/>
    <w:rsid w:val="4DC4293C"/>
    <w:rsid w:val="4DC6B9C4"/>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C27D76"/>
    <w:rsid w:val="4FD0B78B"/>
    <w:rsid w:val="4FD438BB"/>
    <w:rsid w:val="4FE13141"/>
    <w:rsid w:val="4FECB621"/>
    <w:rsid w:val="4FFAB96E"/>
    <w:rsid w:val="5003472A"/>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C3386B"/>
    <w:rsid w:val="51C48039"/>
    <w:rsid w:val="51D8224A"/>
    <w:rsid w:val="51D9C15B"/>
    <w:rsid w:val="51E40BC4"/>
    <w:rsid w:val="51E541E7"/>
    <w:rsid w:val="51EE1FE5"/>
    <w:rsid w:val="51F5032C"/>
    <w:rsid w:val="51F95A3D"/>
    <w:rsid w:val="52102B4E"/>
    <w:rsid w:val="5217FE89"/>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B2876"/>
    <w:rsid w:val="53E67091"/>
    <w:rsid w:val="53EA5BDA"/>
    <w:rsid w:val="53EEC613"/>
    <w:rsid w:val="53F5EBFE"/>
    <w:rsid w:val="53F7902B"/>
    <w:rsid w:val="53F7CA14"/>
    <w:rsid w:val="54148DF3"/>
    <w:rsid w:val="541BA233"/>
    <w:rsid w:val="542F8159"/>
    <w:rsid w:val="5441B511"/>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A174C"/>
    <w:rsid w:val="54DD2826"/>
    <w:rsid w:val="54E6FC4C"/>
    <w:rsid w:val="54F5B2B9"/>
    <w:rsid w:val="550109B2"/>
    <w:rsid w:val="551556D0"/>
    <w:rsid w:val="551A3297"/>
    <w:rsid w:val="551A568A"/>
    <w:rsid w:val="551E17D1"/>
    <w:rsid w:val="551E7422"/>
    <w:rsid w:val="5528E384"/>
    <w:rsid w:val="552DEA9C"/>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D3750"/>
    <w:rsid w:val="55DDB5EB"/>
    <w:rsid w:val="55DE1D2D"/>
    <w:rsid w:val="55E79340"/>
    <w:rsid w:val="55F518F0"/>
    <w:rsid w:val="55F736FA"/>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62D53"/>
    <w:rsid w:val="57AB0DCA"/>
    <w:rsid w:val="57AB7F31"/>
    <w:rsid w:val="57B9853E"/>
    <w:rsid w:val="57C9911B"/>
    <w:rsid w:val="57D1F832"/>
    <w:rsid w:val="57DB6409"/>
    <w:rsid w:val="5804A7C8"/>
    <w:rsid w:val="5808BDDB"/>
    <w:rsid w:val="58237C07"/>
    <w:rsid w:val="583DA0BE"/>
    <w:rsid w:val="58441B5A"/>
    <w:rsid w:val="58491447"/>
    <w:rsid w:val="58518136"/>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6CC5D"/>
    <w:rsid w:val="5A3A6931"/>
    <w:rsid w:val="5A3AFD32"/>
    <w:rsid w:val="5A46E260"/>
    <w:rsid w:val="5A47A5D1"/>
    <w:rsid w:val="5A56C4D6"/>
    <w:rsid w:val="5A5DCA9E"/>
    <w:rsid w:val="5A6A0590"/>
    <w:rsid w:val="5A6A9B5D"/>
    <w:rsid w:val="5A8A7B1D"/>
    <w:rsid w:val="5A8D13F2"/>
    <w:rsid w:val="5A8DEA22"/>
    <w:rsid w:val="5AA5ACD2"/>
    <w:rsid w:val="5AAA583F"/>
    <w:rsid w:val="5AC543AB"/>
    <w:rsid w:val="5AC690D0"/>
    <w:rsid w:val="5AD76B63"/>
    <w:rsid w:val="5ADF047B"/>
    <w:rsid w:val="5AE78E85"/>
    <w:rsid w:val="5AF95559"/>
    <w:rsid w:val="5B0D32BD"/>
    <w:rsid w:val="5B19F46E"/>
    <w:rsid w:val="5B1D6102"/>
    <w:rsid w:val="5B1E3E73"/>
    <w:rsid w:val="5B3A049E"/>
    <w:rsid w:val="5B3B8A47"/>
    <w:rsid w:val="5B438156"/>
    <w:rsid w:val="5B54B64E"/>
    <w:rsid w:val="5B621648"/>
    <w:rsid w:val="5B62268A"/>
    <w:rsid w:val="5B6B4633"/>
    <w:rsid w:val="5B7401D3"/>
    <w:rsid w:val="5B8C18C4"/>
    <w:rsid w:val="5B91739C"/>
    <w:rsid w:val="5BACC03D"/>
    <w:rsid w:val="5BB0C28C"/>
    <w:rsid w:val="5BB30099"/>
    <w:rsid w:val="5BB5832F"/>
    <w:rsid w:val="5BBBEF91"/>
    <w:rsid w:val="5BBC789D"/>
    <w:rsid w:val="5BCB1BC3"/>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21A4C6"/>
    <w:rsid w:val="5D222306"/>
    <w:rsid w:val="5D232C31"/>
    <w:rsid w:val="5D3354F1"/>
    <w:rsid w:val="5D37E3FE"/>
    <w:rsid w:val="5D3FAAE3"/>
    <w:rsid w:val="5D56EEDD"/>
    <w:rsid w:val="5D5913DE"/>
    <w:rsid w:val="5D5A2652"/>
    <w:rsid w:val="5D6E19A4"/>
    <w:rsid w:val="5D82AE2A"/>
    <w:rsid w:val="5D909895"/>
    <w:rsid w:val="5D94F571"/>
    <w:rsid w:val="5DA4CF58"/>
    <w:rsid w:val="5DA71F3B"/>
    <w:rsid w:val="5DA920E7"/>
    <w:rsid w:val="5DACBD08"/>
    <w:rsid w:val="5DB1924D"/>
    <w:rsid w:val="5DC9DA02"/>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8A8C35"/>
    <w:rsid w:val="5E99E335"/>
    <w:rsid w:val="5E9A1B8B"/>
    <w:rsid w:val="5E9DF4C9"/>
    <w:rsid w:val="5EA3A868"/>
    <w:rsid w:val="5EAE50FE"/>
    <w:rsid w:val="5EB5F36B"/>
    <w:rsid w:val="5EBB7B83"/>
    <w:rsid w:val="5EBE8DDD"/>
    <w:rsid w:val="5ECCF652"/>
    <w:rsid w:val="5ECF8A77"/>
    <w:rsid w:val="5EDB0582"/>
    <w:rsid w:val="5EEB91C0"/>
    <w:rsid w:val="5EF4BB29"/>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B1DCC"/>
    <w:rsid w:val="5F8D2B12"/>
    <w:rsid w:val="5F8E5EEF"/>
    <w:rsid w:val="5F973DDD"/>
    <w:rsid w:val="5F975FAC"/>
    <w:rsid w:val="5F981DA8"/>
    <w:rsid w:val="5F9C1828"/>
    <w:rsid w:val="5FA91138"/>
    <w:rsid w:val="5FB0F625"/>
    <w:rsid w:val="5FB3FAAB"/>
    <w:rsid w:val="5FB968FB"/>
    <w:rsid w:val="5FC70328"/>
    <w:rsid w:val="5FD41F30"/>
    <w:rsid w:val="5FF4A871"/>
    <w:rsid w:val="5FF8FC7D"/>
    <w:rsid w:val="5FFAA33F"/>
    <w:rsid w:val="6007A47F"/>
    <w:rsid w:val="60085164"/>
    <w:rsid w:val="600D9C20"/>
    <w:rsid w:val="600E667D"/>
    <w:rsid w:val="601315F7"/>
    <w:rsid w:val="60217358"/>
    <w:rsid w:val="60272414"/>
    <w:rsid w:val="6036CE62"/>
    <w:rsid w:val="6048A0B1"/>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C6D6D5"/>
    <w:rsid w:val="65CBBCC8"/>
    <w:rsid w:val="65DF2876"/>
    <w:rsid w:val="65DF5A7E"/>
    <w:rsid w:val="65FAB542"/>
    <w:rsid w:val="65FC8ED8"/>
    <w:rsid w:val="6608208D"/>
    <w:rsid w:val="661F5847"/>
    <w:rsid w:val="6620EBDE"/>
    <w:rsid w:val="66332DB4"/>
    <w:rsid w:val="6639E436"/>
    <w:rsid w:val="663C871B"/>
    <w:rsid w:val="6643E27F"/>
    <w:rsid w:val="6644B446"/>
    <w:rsid w:val="66454E55"/>
    <w:rsid w:val="6648E132"/>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507470"/>
    <w:rsid w:val="67625C94"/>
    <w:rsid w:val="6766270F"/>
    <w:rsid w:val="67672975"/>
    <w:rsid w:val="67708CAD"/>
    <w:rsid w:val="6774B017"/>
    <w:rsid w:val="678F49B3"/>
    <w:rsid w:val="6799D209"/>
    <w:rsid w:val="67BEEA2D"/>
    <w:rsid w:val="67C55950"/>
    <w:rsid w:val="67D196C0"/>
    <w:rsid w:val="67D34D39"/>
    <w:rsid w:val="67EA37AA"/>
    <w:rsid w:val="67EC0AF3"/>
    <w:rsid w:val="6801DBCA"/>
    <w:rsid w:val="6804D535"/>
    <w:rsid w:val="6817140C"/>
    <w:rsid w:val="681E2BF9"/>
    <w:rsid w:val="682A0EF7"/>
    <w:rsid w:val="68341BE0"/>
    <w:rsid w:val="6842A6C4"/>
    <w:rsid w:val="68440155"/>
    <w:rsid w:val="68486A64"/>
    <w:rsid w:val="684C9AD0"/>
    <w:rsid w:val="6858F4DA"/>
    <w:rsid w:val="68593D2F"/>
    <w:rsid w:val="685C31DC"/>
    <w:rsid w:val="68685260"/>
    <w:rsid w:val="687B3E24"/>
    <w:rsid w:val="68846C26"/>
    <w:rsid w:val="68A404FD"/>
    <w:rsid w:val="68A50DE5"/>
    <w:rsid w:val="68ACD63B"/>
    <w:rsid w:val="68BCBE87"/>
    <w:rsid w:val="68D27650"/>
    <w:rsid w:val="68DD7D09"/>
    <w:rsid w:val="68E1F68F"/>
    <w:rsid w:val="68E2B030"/>
    <w:rsid w:val="68E5B503"/>
    <w:rsid w:val="690CE54C"/>
    <w:rsid w:val="691233B1"/>
    <w:rsid w:val="6917199E"/>
    <w:rsid w:val="691FD9DC"/>
    <w:rsid w:val="6931D0C7"/>
    <w:rsid w:val="6946EE71"/>
    <w:rsid w:val="694BCB14"/>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B09F83"/>
    <w:rsid w:val="69C01265"/>
    <w:rsid w:val="69CCCEB5"/>
    <w:rsid w:val="69D3395D"/>
    <w:rsid w:val="69DFA1FB"/>
    <w:rsid w:val="69DFD1B6"/>
    <w:rsid w:val="69E10870"/>
    <w:rsid w:val="69F2CFB7"/>
    <w:rsid w:val="69F5BDC9"/>
    <w:rsid w:val="69FC7BD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4F0FF8"/>
    <w:rsid w:val="6B541335"/>
    <w:rsid w:val="6B55868C"/>
    <w:rsid w:val="6B5D4334"/>
    <w:rsid w:val="6B782288"/>
    <w:rsid w:val="6B8103D0"/>
    <w:rsid w:val="6B87DB36"/>
    <w:rsid w:val="6B89A271"/>
    <w:rsid w:val="6B923B01"/>
    <w:rsid w:val="6B96237D"/>
    <w:rsid w:val="6B98AF62"/>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F7150"/>
    <w:rsid w:val="6C8C9BAE"/>
    <w:rsid w:val="6C9661CF"/>
    <w:rsid w:val="6C995F5E"/>
    <w:rsid w:val="6CA82553"/>
    <w:rsid w:val="6CB62C03"/>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A740D"/>
    <w:rsid w:val="6D6CEC9F"/>
    <w:rsid w:val="6D6DDA60"/>
    <w:rsid w:val="6D6E91D2"/>
    <w:rsid w:val="6D7E13C5"/>
    <w:rsid w:val="6D819219"/>
    <w:rsid w:val="6D83A0AE"/>
    <w:rsid w:val="6D84AFF7"/>
    <w:rsid w:val="6D88F8A0"/>
    <w:rsid w:val="6D8A22AA"/>
    <w:rsid w:val="6D8F87D0"/>
    <w:rsid w:val="6D8FCF37"/>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9F3DF"/>
    <w:rsid w:val="6E2A2135"/>
    <w:rsid w:val="6E2ECAC3"/>
    <w:rsid w:val="6E2FA779"/>
    <w:rsid w:val="6E30E1E7"/>
    <w:rsid w:val="6E326BA9"/>
    <w:rsid w:val="6E33499F"/>
    <w:rsid w:val="6E382D24"/>
    <w:rsid w:val="6E40D36E"/>
    <w:rsid w:val="6E43AA03"/>
    <w:rsid w:val="6E47D220"/>
    <w:rsid w:val="6E4D3106"/>
    <w:rsid w:val="6E587809"/>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93DA1"/>
    <w:rsid w:val="7093ED0E"/>
    <w:rsid w:val="7098A011"/>
    <w:rsid w:val="70A01F9C"/>
    <w:rsid w:val="70A2148C"/>
    <w:rsid w:val="70A37C96"/>
    <w:rsid w:val="70A88213"/>
    <w:rsid w:val="70AB9F78"/>
    <w:rsid w:val="70ABAF95"/>
    <w:rsid w:val="70BE3D11"/>
    <w:rsid w:val="70E365F8"/>
    <w:rsid w:val="70E4F3B3"/>
    <w:rsid w:val="70EDAA84"/>
    <w:rsid w:val="70F973D7"/>
    <w:rsid w:val="7108F416"/>
    <w:rsid w:val="712100FA"/>
    <w:rsid w:val="7126BB69"/>
    <w:rsid w:val="714140BB"/>
    <w:rsid w:val="71472DEF"/>
    <w:rsid w:val="71541673"/>
    <w:rsid w:val="7154D787"/>
    <w:rsid w:val="7164C565"/>
    <w:rsid w:val="71667509"/>
    <w:rsid w:val="71678EAA"/>
    <w:rsid w:val="716BEFC6"/>
    <w:rsid w:val="71790914"/>
    <w:rsid w:val="7190F064"/>
    <w:rsid w:val="7197FD08"/>
    <w:rsid w:val="7199565E"/>
    <w:rsid w:val="71B9F6CD"/>
    <w:rsid w:val="71C304ED"/>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87DB8E"/>
    <w:rsid w:val="7295F25A"/>
    <w:rsid w:val="72970A44"/>
    <w:rsid w:val="729D0393"/>
    <w:rsid w:val="72AF3236"/>
    <w:rsid w:val="72DD111C"/>
    <w:rsid w:val="72E1E7DA"/>
    <w:rsid w:val="72E5CEC8"/>
    <w:rsid w:val="72E5EE25"/>
    <w:rsid w:val="72ED3188"/>
    <w:rsid w:val="72FC0FED"/>
    <w:rsid w:val="72FF8B19"/>
    <w:rsid w:val="7306991F"/>
    <w:rsid w:val="73094E42"/>
    <w:rsid w:val="731854A5"/>
    <w:rsid w:val="7318A22D"/>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EC7B1"/>
    <w:rsid w:val="73B84E81"/>
    <w:rsid w:val="73BFC009"/>
    <w:rsid w:val="73D5D05A"/>
    <w:rsid w:val="73D8507C"/>
    <w:rsid w:val="73D9D9A5"/>
    <w:rsid w:val="73DD4CF9"/>
    <w:rsid w:val="73DDB57A"/>
    <w:rsid w:val="73EBF871"/>
    <w:rsid w:val="73ED8F18"/>
    <w:rsid w:val="73EEDED7"/>
    <w:rsid w:val="73F0D038"/>
    <w:rsid w:val="74010CE8"/>
    <w:rsid w:val="7404C06E"/>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5FEF"/>
    <w:rsid w:val="774194C5"/>
    <w:rsid w:val="7741D1A8"/>
    <w:rsid w:val="7748C6E6"/>
    <w:rsid w:val="77507932"/>
    <w:rsid w:val="77571FAC"/>
    <w:rsid w:val="7759ED7E"/>
    <w:rsid w:val="776A9B1B"/>
    <w:rsid w:val="776AF7DE"/>
    <w:rsid w:val="77767196"/>
    <w:rsid w:val="777AF78B"/>
    <w:rsid w:val="7785E201"/>
    <w:rsid w:val="778895E5"/>
    <w:rsid w:val="7792D5A4"/>
    <w:rsid w:val="7793BBAE"/>
    <w:rsid w:val="77991BCD"/>
    <w:rsid w:val="77A035DB"/>
    <w:rsid w:val="77AE9822"/>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9731F1"/>
    <w:rsid w:val="7898A3A9"/>
    <w:rsid w:val="789B79A5"/>
    <w:rsid w:val="78AFDAF7"/>
    <w:rsid w:val="78B4F97D"/>
    <w:rsid w:val="78C50F65"/>
    <w:rsid w:val="78CDEC6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BD4FF"/>
    <w:rsid w:val="79BD6312"/>
    <w:rsid w:val="79CADD97"/>
    <w:rsid w:val="79D4B539"/>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FD82D"/>
    <w:rsid w:val="7C30172C"/>
    <w:rsid w:val="7C381744"/>
    <w:rsid w:val="7C3AA344"/>
    <w:rsid w:val="7C3B959A"/>
    <w:rsid w:val="7C44D195"/>
    <w:rsid w:val="7C48D0CE"/>
    <w:rsid w:val="7C52D6B6"/>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FFD0D"/>
    <w:rsid w:val="7DC01EC3"/>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6116B038-4A0B-4AB1-9425-9218E22E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rusinfo.psu.edu/" TargetMode="External"/><Relationship Id="rId21" Type="http://schemas.openxmlformats.org/officeDocument/2006/relationships/hyperlink" Target="https://senate.psu.edu/syllabus-language-for-required-and-covid-19-related-topics/" TargetMode="External"/><Relationship Id="rId42" Type="http://schemas.openxmlformats.org/officeDocument/2006/relationships/hyperlink" Target="https://nam10.safelinks.protection.outlook.com/ap/w-59584e83/?url=https%3A%2F%2Fpennstateoffice365.sharepoint.com%2F%3Aw%3A%2Fs%2FKeepTeachingSupportDocuments%2FEePavHtNAC9Oj0Fl80QxB4sBpa3LbM6Nz2jf3kNHVwI3eA%3Fe%3DMopZ35&amp;data=04%7C01%7Cagc105%40psu.edu%7C7a7760f4da184bb277d208d8c6c874cc%7C7cf48d453ddb4389a9c1c115526eb52e%7C0%7C0%7C637477911549236283%7CUnknown%7CTWFpbGZsb3d8eyJWIjoiMC4wLjAwMDAiLCJQIjoiV2luMzIiLCJBTiI6Ik1haWwiLCJXVCI6Mn0%3D%7C1000&amp;sdata=g1YzTsCbHjPo1itYIPp1%2Fd0DzO2x9bmFEM7AehPjl0U%3D&amp;reserved=0" TargetMode="External"/><Relationship Id="rId47" Type="http://schemas.openxmlformats.org/officeDocument/2006/relationships/hyperlink" Target="https://keepteaching.psu.edu/teaching-and-testing/gathering-student-feedback/" TargetMode="External"/><Relationship Id="rId63" Type="http://schemas.openxmlformats.org/officeDocument/2006/relationships/hyperlink" Target="https://keepteaching.psu.edu/frequently-asked-questions/" TargetMode="External"/><Relationship Id="rId68" Type="http://schemas.openxmlformats.org/officeDocument/2006/relationships/hyperlink" Target="https://sites.psu.edu/returntowork/" TargetMode="External"/><Relationship Id="rId2" Type="http://schemas.openxmlformats.org/officeDocument/2006/relationships/customXml" Target="../customXml/item2.xml"/><Relationship Id="rId16" Type="http://schemas.openxmlformats.org/officeDocument/2006/relationships/hyperlink" Target="https://virusinfo.psu.edu/health-guidelines/" TargetMode="External"/><Relationship Id="rId29" Type="http://schemas.openxmlformats.org/officeDocument/2006/relationships/hyperlink" Target="https://virusinfo.psu.edu/covid-19-dashboard/"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psu.pb.unizin.org/engagingstudents/chapter/engaging-students-asynchronously/" TargetMode="External"/><Relationship Id="rId32" Type="http://schemas.openxmlformats.org/officeDocument/2006/relationships/hyperlink" Target="https://wellnessdays.psu.edu/" TargetMode="External"/><Relationship Id="rId37" Type="http://schemas.openxmlformats.org/officeDocument/2006/relationships/hyperlink" Target="https://keepteaching.psu.edu/webinars/" TargetMode="External"/><Relationship Id="rId40" Type="http://schemas.openxmlformats.org/officeDocument/2006/relationships/hyperlink" Target="https://psu.zoom.us/meeting/register/tJIsdu2tqTsrHtz11MlOKJO4xR0PALVHvIQ_" TargetMode="External"/><Relationship Id="rId45" Type="http://schemas.openxmlformats.org/officeDocument/2006/relationships/hyperlink" Target="https://keepteaching.psu.edu/information-by-format/policies-guidelines-and-documents/" TargetMode="External"/><Relationship Id="rId53" Type="http://schemas.openxmlformats.org/officeDocument/2006/relationships/hyperlink" Target="https://news.psu.edu/story/644174/2021/01/14/campus-life/covid-19-vaccine-strongly-recommended-community-when-available" TargetMode="External"/><Relationship Id="rId58"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66" Type="http://schemas.openxmlformats.org/officeDocument/2006/relationships/hyperlink" Target="https://www.vpfa.psu.edu/video-messages-fall-2020-preparations/" TargetMode="External"/><Relationship Id="rId74"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keepteaching.psu.edu/" TargetMode="External"/><Relationship Id="rId19" Type="http://schemas.openxmlformats.org/officeDocument/2006/relationships/hyperlink" Target="https://studentaffairs.psu.edu/support-safety-conduct/student-conduct/covid-19-conduct-information/covid-19-classroom-guidance" TargetMode="External"/><Relationship Id="rId14" Type="http://schemas.openxmlformats.org/officeDocument/2006/relationships/hyperlink" Target="https://wellnessdays.psu.edu/" TargetMode="External"/><Relationship Id="rId22" Type="http://schemas.openxmlformats.org/officeDocument/2006/relationships/hyperlink" Target="https://www.health.pa.gov/topics/disease/coronavirus/Pages/Travelers.aspx" TargetMode="External"/><Relationship Id="rId27" Type="http://schemas.openxmlformats.org/officeDocument/2006/relationships/hyperlink" Target="https://virusinfo.psu.edu/contact/" TargetMode="External"/><Relationship Id="rId30" Type="http://schemas.openxmlformats.org/officeDocument/2006/relationships/hyperlink" Target="https://keepteaching.psu.edu/teaching-and-testing/academic-integrity-and-assessments/academic-integrity/" TargetMode="External"/><Relationship Id="rId35" Type="http://schemas.openxmlformats.org/officeDocument/2006/relationships/hyperlink" Target="https://keepteaching.psu.edu/webinars/wellness-through-zoom-games-and-improv/" TargetMode="External"/><Relationship Id="rId43" Type="http://schemas.openxmlformats.org/officeDocument/2006/relationships/hyperlink" Target="https://keeplearning.psu.edu/topics/semester-planning/" TargetMode="External"/><Relationship Id="rId48" Type="http://schemas.openxmlformats.org/officeDocument/2006/relationships/hyperlink" Target="https://keepteaching.psu.edu/teaching-and-testing/gathering-feedback/" TargetMode="External"/><Relationship Id="rId56" Type="http://schemas.openxmlformats.org/officeDocument/2006/relationships/hyperlink" Target="https://www.health.pa.gov/topics/Documents/Programs/Immunizations/PA%20Interim%20Vaccine%20Plan%20V.5.pdf" TargetMode="External"/><Relationship Id="rId64" Type="http://schemas.openxmlformats.org/officeDocument/2006/relationships/hyperlink" Target="https://virusinfo.psu.edu/covid-19-dashboard" TargetMode="External"/><Relationship Id="rId69" Type="http://schemas.openxmlformats.org/officeDocument/2006/relationships/hyperlink" Target="https://virusinfo.psu.edu/university-measures/" TargetMode="External"/><Relationship Id="rId8" Type="http://schemas.openxmlformats.org/officeDocument/2006/relationships/webSettings" Target="webSettings.xml"/><Relationship Id="rId51" Type="http://schemas.openxmlformats.org/officeDocument/2006/relationships/hyperlink" Target="https://news.psu.edu/story/645537/2021/01/27/research/pandemic-survey-points-design-improvements-future-remote-learning" TargetMode="External"/><Relationship Id="rId72" Type="http://schemas.openxmlformats.org/officeDocument/2006/relationships/hyperlink" Target="https://covid-19.ssri.psu.edu/" TargetMode="Externa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studentaffairs.psu.edu/covidsupport" TargetMode="External"/><Relationship Id="rId25" Type="http://schemas.openxmlformats.org/officeDocument/2006/relationships/hyperlink" Target="https://pennstateoffice365-my.sharepoint.com/personal/jlw63_psu_edu/_layouts/15/Doc.aspx?sourcedoc=%7Bd6a66696-5f0c-4191-8578-24d3b1c43fb3%7D&amp;action=default&amp;wdLOR=cCD0D7306%2D870F%2D4A8B%2DB57E%2DE59D8C508E6F&amp;ct=1612484625538&amp;or=Outlook-Body&amp;cid=80B8C7FC-77FC-428F-9423-34F5E17E939C&amp;slrid=f91ba89f-e0f7-0000-7da0-9e375df6520e&amp;originalPath=aHR0cHM6Ly9wZW5uc3RhdGVvZmZpY2UzNjUtbXkuc2hhcmVwb2ludC5jb20vOnc6L2cvcGVyc29uYWwvamx3NjNfcHN1X2VkdS9FWlptcHRZTVg1RkJoWGdrMDdIRVA3TUJCSlY1MUlfcDZsREVUNTRuRWtadl93P3J0aW1lPVRrdVhUV3pKMkVn" TargetMode="External"/><Relationship Id="rId33" Type="http://schemas.openxmlformats.org/officeDocument/2006/relationships/hyperlink" Target="https://news.psu.edu/story/646397/2021/02/03/impact/medical-minute-parent-involvement-can-help-stem-covid-related-suicide" TargetMode="External"/><Relationship Id="rId38" Type="http://schemas.openxmlformats.org/officeDocument/2006/relationships/hyperlink" Target="https://keepteaching.psu.edu/spring-2021-planning/" TargetMode="External"/><Relationship Id="rId46" Type="http://schemas.openxmlformats.org/officeDocument/2006/relationships/hyperlink" Target="https://news.psu.edu/story/645938/2021/01/29/administration/faculty-senate-votes-reinstate-alternative-grading-spring" TargetMode="External"/><Relationship Id="rId59" Type="http://schemas.openxmlformats.org/officeDocument/2006/relationships/hyperlink" Target="https://virusinfo.psu.edu/back-to-state" TargetMode="External"/><Relationship Id="rId67" Type="http://schemas.openxmlformats.org/officeDocument/2006/relationships/hyperlink" Target="https://hr.psu.edu/covid-19-coronavirus" TargetMode="External"/><Relationship Id="rId20" Type="http://schemas.openxmlformats.org/officeDocument/2006/relationships/hyperlink" Target="http://equity.psu.edu/sfm/classroom-disruption-protocols/view" TargetMode="External"/><Relationship Id="rId41" Type="http://schemas.openxmlformats.org/officeDocument/2006/relationships/hyperlink" Target="https://news.psu.edu/story/645608/2021/01/27/campus-life/time-running-out-students-order-required-covid-19-tests" TargetMode="External"/><Relationship Id="rId54" Type="http://schemas.openxmlformats.org/officeDocument/2006/relationships/hyperlink" Target="https://www.health.pa.gov/topics/disease/coronavirus/Pages/Vaccine.aspx" TargetMode="External"/><Relationship Id="rId62" Type="http://schemas.openxmlformats.org/officeDocument/2006/relationships/hyperlink" Target="https://keeplearning.psu.edu/" TargetMode="External"/><Relationship Id="rId70" Type="http://schemas.openxmlformats.org/officeDocument/2006/relationships/hyperlink" Target="https://virusinfo.psu.edu/stay-wel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ennstateoffice365.sharepoint.com/:w:/s/KeepTeachingSupportDocuments/EX3AH451HaVAn0NXBg5SE2ABaTJzw_PODuroZPHh53LZAQ?e=HHBeh6&amp;CID=5E71FB01-4777-469A-BEC9-3455F62A4530&amp;wdLOR=c59B1FFCE-34DC-4F40-AC6B-9CE3F359B8BF" TargetMode="External"/><Relationship Id="rId23" Type="http://schemas.openxmlformats.org/officeDocument/2006/relationships/hyperlink" Target="https://news.psu.edu/story/644441/2021/01/18/health-and-safety/penn-state-details-spring-semester-covid-19-testing-plans" TargetMode="External"/><Relationship Id="rId28" Type="http://schemas.openxmlformats.org/officeDocument/2006/relationships/hyperlink" Target="https://www.vpfa.psu.edu/back-to-state-spring-2021-resources/" TargetMode="External"/><Relationship Id="rId36" Type="http://schemas.openxmlformats.org/officeDocument/2006/relationships/hyperlink" Target="https://keepteaching.psu.edu/webinars/engaging-students-in-a-multi-audience-classroom-via-active-learning-4/" TargetMode="External"/><Relationship Id="rId49" Type="http://schemas.openxmlformats.org/officeDocument/2006/relationships/hyperlink" Target="https://www.schreyerinstitute.psu.edu/MidsemesterFeedback" TargetMode="External"/><Relationship Id="rId57" Type="http://schemas.openxmlformats.org/officeDocument/2006/relationships/hyperlink" Target="https://news.psu.edu/story/628322/2020/08/13/academics/penn-state-faculty-can-still-submit-questions-about-return" TargetMode="External"/><Relationship Id="rId10" Type="http://schemas.openxmlformats.org/officeDocument/2006/relationships/endnotes" Target="endnotes.xml"/><Relationship Id="rId31" Type="http://schemas.openxmlformats.org/officeDocument/2006/relationships/hyperlink" Target="https://news.psu.edu/story/646193/2021/02/02/feb-9-%E2%80%AFwellness%E2%80%AF-day-information-now-available-online" TargetMode="External"/><Relationship Id="rId44" Type="http://schemas.openxmlformats.org/officeDocument/2006/relationships/hyperlink" Target="https://pennstateoffice365.sharepoint.com/:w:/s/KeepTeachingSupportDocuments/EePavHtNAC9Oj0Fl80QxB4sBpa3LbM6Nz2jf3kNHVwI3eA?e=b2hLZW" TargetMode="External"/><Relationship Id="rId52" Type="http://schemas.openxmlformats.org/officeDocument/2006/relationships/hyperlink" Target="https://news.psu.edu/story/645463/2021/01/26/campus-life/penn-state-announces-move-schedule-campus-students" TargetMode="External"/><Relationship Id="rId60" Type="http://schemas.openxmlformats.org/officeDocument/2006/relationships/hyperlink" Target="https://virusinfo.psu.edu/faq/topic/latest-updates" TargetMode="External"/><Relationship Id="rId65" Type="http://schemas.openxmlformats.org/officeDocument/2006/relationships/hyperlink" Target="https://www.vpfa.psu.edu/penn-state-pandemic-news-digest-archive/"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keepteaching.psu.edu/spring-2021-planning/" TargetMode="External"/><Relationship Id="rId18" Type="http://schemas.openxmlformats.org/officeDocument/2006/relationships/hyperlink" Target="https://forms.office.com/Pages/ResponsePage.aspx?id=RY30fNs9iUOpwcEVUm61LvwOrKfofZ1Nt-5wgxR301xUN1oyS0xaNUtETVNMSjRVSDgyQ1IzR0tTViQlQCN0PWcu" TargetMode="External"/><Relationship Id="rId39" Type="http://schemas.openxmlformats.org/officeDocument/2006/relationships/hyperlink" Target="https://keepteaching.psu.edu/support/" TargetMode="External"/><Relationship Id="rId34" Type="http://schemas.openxmlformats.org/officeDocument/2006/relationships/hyperlink" Target="https://news.psu.edu/story/646455/2021/02/03/campus-life/spring-student-arrival-parking-traffic-and-transit-impacts" TargetMode="External"/><Relationship Id="rId50" Type="http://schemas.openxmlformats.org/officeDocument/2006/relationships/hyperlink" Target="https://news.psu.edu/story/645830/2021/01/29/academics/penn-state-tlt-seeking-feedback-remote-teaching-and-learning" TargetMode="External"/><Relationship Id="rId55" Type="http://schemas.openxmlformats.org/officeDocument/2006/relationships/hyperlink" Target="https://www.health.pa.gov/topics/disease/coronavirus/Vaccine/Pages/Vaccine.asp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2712</Words>
  <Characters>15463</Characters>
  <Application>Microsoft Office Word</Application>
  <DocSecurity>0</DocSecurity>
  <Lines>128</Lines>
  <Paragraphs>36</Paragraphs>
  <ScaleCrop>false</ScaleCrop>
  <Manager/>
  <Company/>
  <LinksUpToDate>false</LinksUpToDate>
  <CharactersWithSpaces>18139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2021-02-08T17:30:00Z</dcterms:created>
  <dcterms:modified xsi:type="dcterms:W3CDTF">2021-02-08T17:30:00Z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