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642FEECF" w:rsidR="0078256E" w:rsidRPr="004F11D7" w:rsidRDefault="00D56657" w:rsidP="658FA8ED">
      <w:pPr>
        <w:rPr>
          <w:rFonts w:ascii="Arial" w:eastAsia="Arial" w:hAnsi="Arial" w:cs="Arial"/>
          <w:b/>
          <w:bCs/>
          <w:color w:val="000000" w:themeColor="text1"/>
        </w:rPr>
      </w:pPr>
      <w:r>
        <w:rPr>
          <w:rFonts w:ascii="Arial" w:eastAsia="Arial" w:hAnsi="Arial" w:cs="Arial"/>
          <w:b/>
          <w:bCs/>
          <w:color w:val="000000" w:themeColor="text1"/>
        </w:rPr>
        <w:t>Tues</w:t>
      </w:r>
      <w:r w:rsidR="00550D2D">
        <w:rPr>
          <w:rFonts w:ascii="Arial" w:eastAsia="Arial" w:hAnsi="Arial" w:cs="Arial"/>
          <w:b/>
          <w:bCs/>
          <w:color w:val="000000" w:themeColor="text1"/>
        </w:rPr>
        <w:t>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w:t>
      </w:r>
      <w:r>
        <w:rPr>
          <w:rFonts w:ascii="Arial" w:eastAsia="Arial" w:hAnsi="Arial" w:cs="Arial"/>
          <w:b/>
          <w:bCs/>
          <w:color w:val="000000" w:themeColor="text1"/>
        </w:rPr>
        <w:t>February</w:t>
      </w:r>
      <w:r w:rsidR="00F87E58" w:rsidRPr="19E243F5">
        <w:rPr>
          <w:rFonts w:ascii="Arial" w:eastAsia="Arial" w:hAnsi="Arial" w:cs="Arial"/>
          <w:b/>
          <w:bCs/>
          <w:color w:val="000000" w:themeColor="text1"/>
        </w:rPr>
        <w:t xml:space="preserve"> </w:t>
      </w:r>
      <w:r w:rsidR="001729E1">
        <w:rPr>
          <w:rFonts w:ascii="Arial" w:eastAsia="Arial" w:hAnsi="Arial" w:cs="Arial"/>
          <w:b/>
          <w:bCs/>
          <w:color w:val="000000" w:themeColor="text1"/>
        </w:rPr>
        <w:t>2</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EA140A6" w14:textId="4FDEDD95" w:rsidR="56ABFED5" w:rsidRDefault="56ABFED5" w:rsidP="56ABFED5">
      <w:pPr>
        <w:rPr>
          <w:rFonts w:ascii="Arial" w:eastAsia="Arial" w:hAnsi="Arial" w:cs="Arial"/>
          <w:b/>
          <w:bCs/>
          <w:color w:val="000000" w:themeColor="text1"/>
        </w:rPr>
      </w:pPr>
    </w:p>
    <w:p w14:paraId="730DAE35" w14:textId="5DFE0775" w:rsidR="47893C1E" w:rsidRDefault="47893C1E" w:rsidP="56ABFED5">
      <w:pPr>
        <w:spacing w:line="259" w:lineRule="auto"/>
      </w:pPr>
      <w:r w:rsidRPr="19D3DD25">
        <w:rPr>
          <w:rFonts w:ascii="Arial" w:eastAsia="Arial" w:hAnsi="Arial" w:cs="Arial"/>
          <w:b/>
          <w:bCs/>
        </w:rPr>
        <w:t>FEATURED VIDEO</w:t>
      </w:r>
      <w:r w:rsidR="77E18A34" w:rsidRPr="19D3DD25">
        <w:rPr>
          <w:rFonts w:ascii="Arial" w:eastAsia="Arial" w:hAnsi="Arial" w:cs="Arial"/>
          <w:b/>
          <w:bCs/>
        </w:rPr>
        <w:t>S</w:t>
      </w:r>
    </w:p>
    <w:p w14:paraId="3E5FF2E3" w14:textId="1C0D8101" w:rsidR="60AE7BB9" w:rsidRDefault="60AE7BB9" w:rsidP="60AE7BB9">
      <w:pPr>
        <w:rPr>
          <w:rFonts w:ascii="Arial" w:eastAsia="Arial" w:hAnsi="Arial" w:cs="Arial"/>
          <w:b/>
          <w:bCs/>
        </w:rPr>
      </w:pPr>
    </w:p>
    <w:p w14:paraId="17787B15" w14:textId="607975BD" w:rsidR="1B85AEDD" w:rsidRDefault="77E18A34" w:rsidP="19D3DD25">
      <w:pPr>
        <w:pStyle w:val="ListParagraph"/>
        <w:numPr>
          <w:ilvl w:val="0"/>
          <w:numId w:val="4"/>
        </w:numPr>
        <w:rPr>
          <w:rFonts w:eastAsiaTheme="minorEastAsia"/>
        </w:rPr>
      </w:pPr>
      <w:r w:rsidRPr="19D3DD25">
        <w:rPr>
          <w:rFonts w:ascii="Arial" w:eastAsia="Arial" w:hAnsi="Arial" w:cs="Arial"/>
        </w:rPr>
        <w:t xml:space="preserve">In this video, Steve Tracey, executive director of the Center for Supply Chain Research, explains the </w:t>
      </w:r>
      <w:hyperlink r:id="rId13">
        <w:r w:rsidRPr="19D3DD25">
          <w:rPr>
            <w:rStyle w:val="Hyperlink"/>
            <w:rFonts w:ascii="Arial" w:eastAsia="Arial" w:hAnsi="Arial" w:cs="Arial"/>
          </w:rPr>
          <w:t>supply chain challenges the country is facing with regard to fighting COVID-19</w:t>
        </w:r>
      </w:hyperlink>
      <w:r w:rsidRPr="19D3DD25">
        <w:rPr>
          <w:rFonts w:ascii="Arial" w:eastAsia="Arial" w:hAnsi="Arial" w:cs="Arial"/>
        </w:rPr>
        <w:t xml:space="preserve">. </w:t>
      </w:r>
    </w:p>
    <w:p w14:paraId="3C2565DA" w14:textId="088E7365" w:rsidR="1B85AEDD" w:rsidRDefault="1B85AEDD" w:rsidP="19D3DD25">
      <w:pPr>
        <w:rPr>
          <w:rFonts w:ascii="Arial" w:eastAsia="Arial" w:hAnsi="Arial" w:cs="Arial"/>
        </w:rPr>
      </w:pPr>
    </w:p>
    <w:p w14:paraId="562AC3EE" w14:textId="1B9BE080" w:rsidR="1B85AEDD" w:rsidRDefault="1B85AEDD" w:rsidP="19D3DD25">
      <w:pPr>
        <w:pStyle w:val="ListParagraph"/>
        <w:numPr>
          <w:ilvl w:val="0"/>
          <w:numId w:val="4"/>
        </w:numPr>
      </w:pPr>
      <w:r w:rsidRPr="19D3DD25">
        <w:rPr>
          <w:rFonts w:ascii="Arial" w:eastAsia="Arial" w:hAnsi="Arial" w:cs="Arial"/>
        </w:rPr>
        <w:t xml:space="preserve">In the latest installment of Ask CIDD, Center for Infectious Disease Dynamics Director Elizabeth McGraw explains why </w:t>
      </w:r>
      <w:hyperlink r:id="rId14">
        <w:r w:rsidRPr="19D3DD25">
          <w:rPr>
            <w:rStyle w:val="Hyperlink"/>
            <w:rFonts w:ascii="Arial" w:eastAsia="Arial" w:hAnsi="Arial" w:cs="Arial"/>
          </w:rPr>
          <w:t>even individuals who have previously had COVID-19 should still look to get the vaccine</w:t>
        </w:r>
      </w:hyperlink>
      <w:r w:rsidRPr="19D3DD25">
        <w:rPr>
          <w:rFonts w:ascii="Arial" w:eastAsia="Arial" w:hAnsi="Arial" w:cs="Arial"/>
        </w:rPr>
        <w:t xml:space="preserve">. </w:t>
      </w:r>
    </w:p>
    <w:p w14:paraId="219CB363" w14:textId="7E511932" w:rsidR="56ABFED5" w:rsidRDefault="56ABFED5" w:rsidP="56ABFED5">
      <w:pPr>
        <w:rPr>
          <w:rFonts w:ascii="Arial" w:eastAsia="Arial" w:hAnsi="Arial" w:cs="Arial"/>
          <w:b/>
          <w:bCs/>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59A967FC" w14:textId="651F69AB" w:rsidR="00E75FF5" w:rsidRPr="00E75FF5" w:rsidRDefault="393B611A" w:rsidP="00E75FF5">
      <w:pPr>
        <w:pStyle w:val="ListParagraph"/>
        <w:numPr>
          <w:ilvl w:val="0"/>
          <w:numId w:val="4"/>
        </w:numPr>
        <w:rPr>
          <w:color w:val="000000" w:themeColor="text1"/>
        </w:rPr>
      </w:pPr>
      <w:r w:rsidRPr="56ABFED5">
        <w:rPr>
          <w:rFonts w:ascii="Arial" w:eastAsia="Arial" w:hAnsi="Arial" w:cs="Arial"/>
          <w:color w:val="000000" w:themeColor="text1"/>
        </w:rPr>
        <w:t xml:space="preserve">Penn State’s </w:t>
      </w:r>
      <w:hyperlink r:id="rId15">
        <w:r w:rsidRPr="56ABFED5">
          <w:rPr>
            <w:rStyle w:val="Hyperlink"/>
            <w:rFonts w:ascii="Arial" w:eastAsia="Arial" w:hAnsi="Arial" w:cs="Arial"/>
          </w:rPr>
          <w:t>COVID-19 Dashboard</w:t>
        </w:r>
      </w:hyperlink>
      <w:r w:rsidRPr="56ABFED5">
        <w:rPr>
          <w:rFonts w:ascii="Arial" w:eastAsia="Arial" w:hAnsi="Arial" w:cs="Arial"/>
          <w:color w:val="000000" w:themeColor="text1"/>
        </w:rPr>
        <w:t xml:space="preserve"> shows ongoing results for all COVID-19 tests administered on campus since December 19, 2020, for faculty, staff, and students.</w:t>
      </w:r>
    </w:p>
    <w:p w14:paraId="4DAC127E" w14:textId="77771150" w:rsidR="56ABFED5" w:rsidRDefault="56ABFED5" w:rsidP="56ABFED5">
      <w:pPr>
        <w:rPr>
          <w:rFonts w:ascii="Arial" w:eastAsia="Arial" w:hAnsi="Arial" w:cs="Arial"/>
          <w:color w:val="000000" w:themeColor="text1"/>
        </w:rPr>
      </w:pPr>
    </w:p>
    <w:p w14:paraId="7667D0E9" w14:textId="0BB7980A" w:rsidR="5B621648" w:rsidRDefault="5B621648" w:rsidP="56ABFED5">
      <w:pPr>
        <w:pStyle w:val="ListParagraph"/>
        <w:numPr>
          <w:ilvl w:val="0"/>
          <w:numId w:val="4"/>
        </w:numPr>
        <w:rPr>
          <w:color w:val="000000" w:themeColor="text1"/>
        </w:rPr>
      </w:pPr>
      <w:r w:rsidRPr="56ABFED5">
        <w:rPr>
          <w:rFonts w:ascii="Arial" w:eastAsia="Arial" w:hAnsi="Arial" w:cs="Arial"/>
          <w:color w:val="000000" w:themeColor="text1"/>
        </w:rPr>
        <w:t xml:space="preserve">All Penn State students at all locations are reminded that they </w:t>
      </w:r>
      <w:hyperlink r:id="rId16">
        <w:r w:rsidRPr="56ABFED5">
          <w:rPr>
            <w:rStyle w:val="Hyperlink"/>
            <w:rFonts w:ascii="Arial" w:eastAsia="Arial" w:hAnsi="Arial" w:cs="Arial"/>
          </w:rPr>
          <w:t>must have a negative COVID-19 test result from a University-provided test on file</w:t>
        </w:r>
      </w:hyperlink>
      <w:r w:rsidRPr="56ABFED5">
        <w:rPr>
          <w:rFonts w:ascii="Arial" w:eastAsia="Arial" w:hAnsi="Arial" w:cs="Arial"/>
          <w:color w:val="000000" w:themeColor="text1"/>
        </w:rPr>
        <w:t xml:space="preserve"> prior to, and within 72 hours of, their return to their campus community.</w:t>
      </w:r>
    </w:p>
    <w:p w14:paraId="5462DB63" w14:textId="77777777" w:rsidR="00E75FF5" w:rsidRPr="00E75FF5" w:rsidRDefault="00E75FF5" w:rsidP="00E75FF5">
      <w:pPr>
        <w:pStyle w:val="ListParagraph"/>
        <w:rPr>
          <w:color w:val="000000" w:themeColor="text1"/>
        </w:rPr>
      </w:pPr>
    </w:p>
    <w:p w14:paraId="154FF473" w14:textId="5D87FF2F" w:rsidR="0A648A47" w:rsidRDefault="0A648A47" w:rsidP="56ABFED5">
      <w:pPr>
        <w:pStyle w:val="ListParagraph"/>
        <w:numPr>
          <w:ilvl w:val="0"/>
          <w:numId w:val="4"/>
        </w:numPr>
        <w:rPr>
          <w:rFonts w:eastAsiaTheme="minorEastAsia"/>
          <w:color w:val="000000" w:themeColor="text1"/>
        </w:rPr>
      </w:pPr>
      <w:r w:rsidRPr="56ABFED5">
        <w:rPr>
          <w:rFonts w:ascii="Arial" w:eastAsia="Arial" w:hAnsi="Arial" w:cs="Arial"/>
          <w:color w:val="000000" w:themeColor="text1"/>
        </w:rPr>
        <w:t xml:space="preserve">A </w:t>
      </w:r>
      <w:hyperlink r:id="rId17">
        <w:r w:rsidRPr="56ABFED5">
          <w:rPr>
            <w:rStyle w:val="Hyperlink"/>
            <w:rFonts w:ascii="Arial" w:eastAsia="Arial" w:hAnsi="Arial" w:cs="Arial"/>
          </w:rPr>
          <w:t>Transition Week Student Communication</w:t>
        </w:r>
      </w:hyperlink>
      <w:r w:rsidRPr="56ABFED5">
        <w:rPr>
          <w:rFonts w:ascii="Arial" w:eastAsia="Arial" w:hAnsi="Arial" w:cs="Arial"/>
          <w:color w:val="000000" w:themeColor="text1"/>
        </w:rPr>
        <w:t xml:space="preserve"> document has been developed offering guidance and reminders for instructors as you navigate the transition from remote instruction back to the originally scheduled course mode.</w:t>
      </w:r>
      <w:r w:rsidR="7DC01EC3" w:rsidRPr="56ABFED5">
        <w:rPr>
          <w:rFonts w:ascii="Arial" w:eastAsia="Arial" w:hAnsi="Arial" w:cs="Arial"/>
          <w:color w:val="000000" w:themeColor="text1"/>
        </w:rPr>
        <w:t xml:space="preserve"> Faculty and instructors should be mindful of the fact that students may be in the process of traveling during the week of </w:t>
      </w:r>
      <w:proofErr w:type="gramStart"/>
      <w:r w:rsidR="7DC01EC3" w:rsidRPr="56ABFED5">
        <w:rPr>
          <w:rFonts w:ascii="Arial" w:eastAsia="Arial" w:hAnsi="Arial" w:cs="Arial"/>
          <w:color w:val="000000" w:themeColor="text1"/>
        </w:rPr>
        <w:t>February 8, and</w:t>
      </w:r>
      <w:proofErr w:type="gramEnd"/>
      <w:r w:rsidR="7DC01EC3" w:rsidRPr="56ABFED5">
        <w:rPr>
          <w:rFonts w:ascii="Arial" w:eastAsia="Arial" w:hAnsi="Arial" w:cs="Arial"/>
          <w:color w:val="000000" w:themeColor="text1"/>
        </w:rPr>
        <w:t xml:space="preserve"> should urge students to be proactive in reaching out to them if they anticipate any conflicts such as moving into a residence hall during a scheduled exam time. Instructors should not change syllabi but are encouraged to be aware of extenuating circumstances that may prevent students from participating in class.</w:t>
      </w:r>
    </w:p>
    <w:p w14:paraId="679C03BB" w14:textId="23B9D4F7" w:rsidR="39E122F6" w:rsidRDefault="39E122F6" w:rsidP="39E122F6">
      <w:pPr>
        <w:rPr>
          <w:rFonts w:ascii="Arial" w:eastAsia="Arial" w:hAnsi="Arial" w:cs="Arial"/>
          <w:color w:val="000000" w:themeColor="text1"/>
        </w:rPr>
      </w:pPr>
    </w:p>
    <w:p w14:paraId="733223BF" w14:textId="59C1BBF1" w:rsidR="2E3D36E6" w:rsidRDefault="2E3D36E6" w:rsidP="39E122F6">
      <w:pPr>
        <w:ind w:left="720"/>
        <w:rPr>
          <w:rFonts w:ascii="Arial" w:eastAsia="Arial" w:hAnsi="Arial" w:cs="Arial"/>
          <w:color w:val="000000" w:themeColor="text1"/>
        </w:rPr>
      </w:pPr>
      <w:r w:rsidRPr="39E122F6">
        <w:rPr>
          <w:rFonts w:ascii="Arial" w:eastAsia="Arial" w:hAnsi="Arial" w:cs="Arial"/>
          <w:color w:val="000000" w:themeColor="text1"/>
        </w:rPr>
        <w:t>R</w:t>
      </w:r>
      <w:r w:rsidR="0A648A47" w:rsidRPr="39E122F6">
        <w:rPr>
          <w:rFonts w:ascii="Arial" w:eastAsia="Arial" w:hAnsi="Arial" w:cs="Arial"/>
          <w:color w:val="000000" w:themeColor="text1"/>
        </w:rPr>
        <w:t xml:space="preserve">elevant pages for this information: </w:t>
      </w:r>
    </w:p>
    <w:p w14:paraId="0F761AD9" w14:textId="0A78516C" w:rsidR="0A648A47" w:rsidRDefault="00DA2525" w:rsidP="39E122F6">
      <w:pPr>
        <w:pStyle w:val="ListParagraph"/>
        <w:numPr>
          <w:ilvl w:val="1"/>
          <w:numId w:val="2"/>
        </w:numPr>
        <w:rPr>
          <w:rFonts w:ascii="Arial" w:eastAsia="Arial" w:hAnsi="Arial" w:cs="Arial"/>
          <w:color w:val="000000" w:themeColor="text1"/>
        </w:rPr>
      </w:pPr>
      <w:hyperlink r:id="rId18">
        <w:r w:rsidR="0A648A47" w:rsidRPr="77E74118">
          <w:rPr>
            <w:rStyle w:val="Hyperlink"/>
            <w:rFonts w:ascii="Arial" w:eastAsia="Arial" w:hAnsi="Arial" w:cs="Arial"/>
          </w:rPr>
          <w:t>Semester Planning on Keep Learning</w:t>
        </w:r>
      </w:hyperlink>
      <w:r w:rsidR="0A648A47" w:rsidRPr="77E74118">
        <w:rPr>
          <w:rFonts w:ascii="Arial" w:eastAsia="Arial" w:hAnsi="Arial" w:cs="Arial"/>
          <w:color w:val="000000" w:themeColor="text1"/>
        </w:rPr>
        <w:t xml:space="preserve"> </w:t>
      </w:r>
    </w:p>
    <w:p w14:paraId="52E93D77" w14:textId="66BF8BD8" w:rsidR="0A648A47" w:rsidRDefault="00DA2525" w:rsidP="39E122F6">
      <w:pPr>
        <w:pStyle w:val="ListParagraph"/>
        <w:numPr>
          <w:ilvl w:val="1"/>
          <w:numId w:val="2"/>
        </w:numPr>
        <w:rPr>
          <w:color w:val="000000" w:themeColor="text1"/>
        </w:rPr>
      </w:pPr>
      <w:hyperlink r:id="rId19">
        <w:r w:rsidR="0A648A47" w:rsidRPr="39E122F6">
          <w:rPr>
            <w:rStyle w:val="Hyperlink"/>
            <w:rFonts w:ascii="Arial" w:eastAsia="Arial" w:hAnsi="Arial" w:cs="Arial"/>
          </w:rPr>
          <w:t>Student Communications Recommendations document</w:t>
        </w:r>
      </w:hyperlink>
      <w:r w:rsidR="0A648A47" w:rsidRPr="39E122F6">
        <w:rPr>
          <w:rFonts w:ascii="Arial" w:eastAsia="Arial" w:hAnsi="Arial" w:cs="Arial"/>
          <w:color w:val="000000" w:themeColor="text1"/>
        </w:rPr>
        <w:t xml:space="preserve"> in the repository: </w:t>
      </w:r>
    </w:p>
    <w:p w14:paraId="02DDDDD6" w14:textId="5848C2B2" w:rsidR="0A648A47" w:rsidRDefault="00DA2525" w:rsidP="39E122F6">
      <w:pPr>
        <w:pStyle w:val="ListParagraph"/>
        <w:numPr>
          <w:ilvl w:val="1"/>
          <w:numId w:val="2"/>
        </w:numPr>
        <w:rPr>
          <w:rFonts w:ascii="Arial" w:eastAsia="Arial" w:hAnsi="Arial" w:cs="Arial"/>
          <w:color w:val="000000" w:themeColor="text1"/>
        </w:rPr>
      </w:pPr>
      <w:hyperlink r:id="rId20">
        <w:r w:rsidR="0A648A47" w:rsidRPr="56ABFED5">
          <w:rPr>
            <w:rStyle w:val="Hyperlink"/>
            <w:rFonts w:ascii="Arial" w:eastAsia="Arial" w:hAnsi="Arial" w:cs="Arial"/>
          </w:rPr>
          <w:t>Guides page on Keep Teaching</w:t>
        </w:r>
      </w:hyperlink>
      <w:r w:rsidR="0A648A47" w:rsidRPr="56ABFED5">
        <w:rPr>
          <w:rFonts w:ascii="Arial" w:eastAsia="Arial" w:hAnsi="Arial" w:cs="Arial"/>
          <w:color w:val="000000" w:themeColor="text1"/>
        </w:rPr>
        <w:t xml:space="preserve"> (linked in the Course Policies and Syllabus section at the top)</w:t>
      </w:r>
    </w:p>
    <w:p w14:paraId="0C37C6D9" w14:textId="7A855BF1" w:rsidR="4DC4293C" w:rsidRDefault="4DC4293C" w:rsidP="4DC4293C">
      <w:pPr>
        <w:rPr>
          <w:rFonts w:ascii="Arial" w:eastAsia="Arial" w:hAnsi="Arial" w:cs="Arial"/>
          <w:color w:val="000000" w:themeColor="text1"/>
        </w:rPr>
      </w:pPr>
    </w:p>
    <w:p w14:paraId="308977D1" w14:textId="75EEDECD" w:rsidR="3D105D21" w:rsidRPr="00DA0EFE" w:rsidRDefault="3D105D21" w:rsidP="456774E2">
      <w:pPr>
        <w:pStyle w:val="ListParagraph"/>
        <w:numPr>
          <w:ilvl w:val="0"/>
          <w:numId w:val="4"/>
        </w:numPr>
        <w:rPr>
          <w:color w:val="000000" w:themeColor="text1"/>
        </w:rPr>
      </w:pPr>
      <w:r w:rsidRPr="4DC4293C">
        <w:rPr>
          <w:rFonts w:ascii="Arial" w:eastAsia="Arial" w:hAnsi="Arial" w:cs="Arial"/>
          <w:color w:val="000000" w:themeColor="text1"/>
        </w:rPr>
        <w:t>After considerable debate at its first meeting of the semester</w:t>
      </w:r>
      <w:r w:rsidR="428899D2" w:rsidRPr="4DC4293C">
        <w:rPr>
          <w:rFonts w:ascii="Arial" w:eastAsia="Arial" w:hAnsi="Arial" w:cs="Arial"/>
          <w:color w:val="000000" w:themeColor="text1"/>
        </w:rPr>
        <w:t xml:space="preserve">, the Penn State Faculty Senate voted to implement an </w:t>
      </w:r>
      <w:hyperlink r:id="rId21">
        <w:r w:rsidR="428899D2" w:rsidRPr="4DC4293C">
          <w:rPr>
            <w:rStyle w:val="Hyperlink"/>
            <w:rFonts w:ascii="Arial" w:eastAsia="Arial" w:hAnsi="Arial" w:cs="Arial"/>
          </w:rPr>
          <w:t>optional, opt-in alternative grading system for the spring 2021 semester</w:t>
        </w:r>
      </w:hyperlink>
      <w:r w:rsidR="428899D2" w:rsidRPr="4DC4293C">
        <w:rPr>
          <w:rFonts w:ascii="Arial" w:eastAsia="Arial" w:hAnsi="Arial" w:cs="Arial"/>
          <w:color w:val="000000" w:themeColor="text1"/>
        </w:rPr>
        <w:t>.</w:t>
      </w:r>
    </w:p>
    <w:p w14:paraId="67E66544" w14:textId="77777777" w:rsidR="00DA0EFE" w:rsidRPr="00B90AD9" w:rsidRDefault="00DA0EFE" w:rsidP="00DA0EFE">
      <w:pPr>
        <w:pStyle w:val="ListParagraph"/>
        <w:rPr>
          <w:color w:val="000000" w:themeColor="text1"/>
        </w:rPr>
      </w:pPr>
    </w:p>
    <w:p w14:paraId="640A6322" w14:textId="19F5634A" w:rsidR="00B90AD9" w:rsidRPr="00DA0EFE" w:rsidRDefault="00DA0EFE" w:rsidP="00DA0EFE">
      <w:pPr>
        <w:pStyle w:val="xbodytext"/>
        <w:numPr>
          <w:ilvl w:val="0"/>
          <w:numId w:val="4"/>
        </w:numPr>
        <w:spacing w:line="273" w:lineRule="atLeast"/>
        <w:rPr>
          <w:sz w:val="24"/>
          <w:szCs w:val="24"/>
        </w:rPr>
      </w:pPr>
      <w:r w:rsidRPr="00DA0EFE">
        <w:rPr>
          <w:rFonts w:ascii="Arial" w:hAnsi="Arial" w:cs="Arial"/>
          <w:color w:val="000000"/>
          <w:sz w:val="24"/>
          <w:szCs w:val="24"/>
        </w:rPr>
        <w:t>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w:t>
      </w:r>
      <w:r w:rsidRPr="00DA0EFE">
        <w:rPr>
          <w:rStyle w:val="xapple-converted-space"/>
          <w:rFonts w:ascii="Arial" w:hAnsi="Arial" w:cs="Arial"/>
          <w:color w:val="000000"/>
          <w:sz w:val="24"/>
          <w:szCs w:val="24"/>
        </w:rPr>
        <w:t> </w:t>
      </w:r>
      <w:hyperlink r:id="rId22" w:history="1">
        <w:r w:rsidRPr="00DA0EFE">
          <w:rPr>
            <w:rStyle w:val="Hyperlink"/>
            <w:rFonts w:ascii="Arial" w:hAnsi="Arial" w:cs="Arial"/>
            <w:sz w:val="24"/>
            <w:szCs w:val="24"/>
          </w:rPr>
          <w:t>here</w:t>
        </w:r>
      </w:hyperlink>
      <w:r w:rsidRPr="00DA0EFE">
        <w:rPr>
          <w:rStyle w:val="xapple-converted-space"/>
          <w:rFonts w:ascii="Arial" w:hAnsi="Arial" w:cs="Arial"/>
          <w:color w:val="000000"/>
          <w:sz w:val="24"/>
          <w:szCs w:val="24"/>
        </w:rPr>
        <w:t> </w:t>
      </w:r>
      <w:r w:rsidRPr="00DA0EFE">
        <w:rPr>
          <w:rFonts w:ascii="Arial" w:hAnsi="Arial" w:cs="Arial"/>
          <w:color w:val="000000"/>
          <w:sz w:val="24"/>
          <w:szCs w:val="24"/>
        </w:rPr>
        <w:t xml:space="preserve">for instructions on how to download them into your course and review other feedback options </w:t>
      </w:r>
      <w:hyperlink r:id="rId23" w:history="1">
        <w:r w:rsidRPr="00DA0EFE">
          <w:rPr>
            <w:rStyle w:val="Hyperlink"/>
            <w:rFonts w:ascii="Arial" w:hAnsi="Arial" w:cs="Arial"/>
            <w:sz w:val="24"/>
            <w:szCs w:val="24"/>
          </w:rPr>
          <w:t>here</w:t>
        </w:r>
      </w:hyperlink>
      <w:r w:rsidRPr="00DA0EFE">
        <w:rPr>
          <w:rFonts w:ascii="Arial" w:hAnsi="Arial" w:cs="Arial"/>
          <w:color w:val="000000"/>
          <w:sz w:val="24"/>
          <w:szCs w:val="24"/>
        </w:rPr>
        <w:t>. For information about other options for collecting midsemester feedback, see the Schreyer Institute’s Midsemester Feedback</w:t>
      </w:r>
      <w:r w:rsidRPr="00DA0EFE">
        <w:rPr>
          <w:rStyle w:val="xapple-converted-space"/>
          <w:rFonts w:ascii="Arial" w:hAnsi="Arial" w:cs="Arial"/>
          <w:color w:val="000000"/>
          <w:sz w:val="24"/>
          <w:szCs w:val="24"/>
        </w:rPr>
        <w:t> </w:t>
      </w:r>
      <w:hyperlink r:id="rId24" w:tooltip="https://www.schreyerinstitute.psu.edu/MidsemesterFeedback" w:history="1">
        <w:r w:rsidRPr="00DA0EFE">
          <w:rPr>
            <w:rStyle w:val="Hyperlink"/>
            <w:rFonts w:ascii="Arial" w:hAnsi="Arial" w:cs="Arial"/>
            <w:sz w:val="24"/>
            <w:szCs w:val="24"/>
          </w:rPr>
          <w:t>page</w:t>
        </w:r>
      </w:hyperlink>
      <w:r w:rsidRPr="00DA0EFE">
        <w:rPr>
          <w:rFonts w:ascii="Arial" w:hAnsi="Arial" w:cs="Arial"/>
          <w:color w:val="000000"/>
          <w:sz w:val="24"/>
          <w:szCs w:val="24"/>
        </w:rPr>
        <w:t>.</w:t>
      </w:r>
    </w:p>
    <w:p w14:paraId="25809219" w14:textId="63092720" w:rsidR="4DC4293C" w:rsidRDefault="4DC4293C" w:rsidP="4DC4293C">
      <w:pPr>
        <w:rPr>
          <w:rFonts w:ascii="Arial" w:eastAsia="Arial" w:hAnsi="Arial" w:cs="Arial"/>
          <w:color w:val="000000" w:themeColor="text1"/>
        </w:rPr>
      </w:pPr>
    </w:p>
    <w:p w14:paraId="01D59879" w14:textId="694457A7" w:rsidR="10FA85A9" w:rsidRDefault="10FA85A9" w:rsidP="4DC4293C">
      <w:pPr>
        <w:pStyle w:val="ListParagraph"/>
        <w:numPr>
          <w:ilvl w:val="0"/>
          <w:numId w:val="4"/>
        </w:numPr>
        <w:rPr>
          <w:color w:val="000000" w:themeColor="text1"/>
        </w:rPr>
      </w:pPr>
      <w:r w:rsidRPr="4DC4293C">
        <w:rPr>
          <w:rFonts w:ascii="Arial" w:eastAsia="Arial" w:hAnsi="Arial" w:cs="Arial"/>
          <w:color w:val="000000" w:themeColor="text1"/>
        </w:rPr>
        <w:t xml:space="preserve">A new survey, published by Penn State’s Teaching and Learning with Technology, aims to gather feedback from faculty and students about their respective </w:t>
      </w:r>
      <w:hyperlink r:id="rId25">
        <w:r w:rsidRPr="4DC4293C">
          <w:rPr>
            <w:rStyle w:val="Hyperlink"/>
            <w:rFonts w:ascii="Arial" w:eastAsia="Arial" w:hAnsi="Arial" w:cs="Arial"/>
          </w:rPr>
          <w:t>experiences with remote and hybrid education</w:t>
        </w:r>
      </w:hyperlink>
      <w:r w:rsidRPr="4DC4293C">
        <w:rPr>
          <w:rFonts w:ascii="Arial" w:eastAsia="Arial" w:hAnsi="Arial" w:cs="Arial"/>
          <w:color w:val="000000" w:themeColor="text1"/>
        </w:rPr>
        <w:t xml:space="preserve">. </w:t>
      </w:r>
    </w:p>
    <w:p w14:paraId="1AEF7825" w14:textId="3037DF42" w:rsidR="4DC4293C" w:rsidRDefault="4DC4293C" w:rsidP="4DC4293C">
      <w:pPr>
        <w:rPr>
          <w:rFonts w:ascii="Arial" w:eastAsia="Arial" w:hAnsi="Arial" w:cs="Arial"/>
          <w:color w:val="000000" w:themeColor="text1"/>
        </w:rPr>
      </w:pPr>
    </w:p>
    <w:p w14:paraId="6297E644" w14:textId="03FCD749" w:rsidR="6F59FD75" w:rsidRDefault="6F59FD75" w:rsidP="4DC4293C">
      <w:pPr>
        <w:pStyle w:val="ListParagraph"/>
        <w:numPr>
          <w:ilvl w:val="0"/>
          <w:numId w:val="4"/>
        </w:numPr>
        <w:rPr>
          <w:color w:val="000000" w:themeColor="text1"/>
        </w:rPr>
      </w:pPr>
      <w:r w:rsidRPr="4DC4293C">
        <w:rPr>
          <w:rFonts w:ascii="Arial" w:eastAsia="Arial" w:hAnsi="Arial" w:cs="Arial"/>
          <w:color w:val="000000" w:themeColor="text1"/>
        </w:rPr>
        <w:t xml:space="preserve">Researchers at Penn State’s Center for Human-Computer Interaction has aimed to find out </w:t>
      </w:r>
      <w:hyperlink r:id="rId26">
        <w:r w:rsidRPr="4DC4293C">
          <w:rPr>
            <w:rStyle w:val="Hyperlink"/>
            <w:rFonts w:ascii="Arial" w:eastAsia="Arial" w:hAnsi="Arial" w:cs="Arial"/>
          </w:rPr>
          <w:t>how students and instructors collectively responded to the abrupt transition to remote education</w:t>
        </w:r>
      </w:hyperlink>
      <w:r w:rsidRPr="4DC4293C">
        <w:rPr>
          <w:rFonts w:ascii="Arial" w:eastAsia="Arial" w:hAnsi="Arial" w:cs="Arial"/>
          <w:color w:val="000000" w:themeColor="text1"/>
        </w:rPr>
        <w:t xml:space="preserve">. </w:t>
      </w:r>
    </w:p>
    <w:p w14:paraId="22EF308D" w14:textId="0AE34804" w:rsidR="3EDA3AC6" w:rsidRDefault="3EDA3AC6" w:rsidP="2B729E81">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41DA07E0" w14:textId="77777777" w:rsidR="00595BA6" w:rsidRPr="00595BA6" w:rsidRDefault="00595BA6" w:rsidP="00595BA6">
      <w:pPr>
        <w:pStyle w:val="ListParagraph"/>
        <w:spacing w:line="259" w:lineRule="auto"/>
        <w:rPr>
          <w:rFonts w:eastAsiaTheme="minorEastAsia"/>
          <w:b/>
          <w:bCs/>
          <w:color w:val="000000" w:themeColor="text1"/>
        </w:rPr>
      </w:pPr>
    </w:p>
    <w:p w14:paraId="78C4C23F" w14:textId="3A2D9FF2" w:rsidR="7C3AA344" w:rsidRDefault="7295F25A" w:rsidP="4DC4293C">
      <w:pPr>
        <w:pStyle w:val="ListParagraph"/>
        <w:numPr>
          <w:ilvl w:val="0"/>
          <w:numId w:val="3"/>
        </w:numPr>
        <w:spacing w:line="259" w:lineRule="auto"/>
        <w:rPr>
          <w:rFonts w:eastAsiaTheme="minorEastAsia"/>
          <w:b/>
          <w:bCs/>
          <w:color w:val="000000" w:themeColor="text1"/>
        </w:rPr>
      </w:pPr>
      <w:r w:rsidRPr="4DC4293C">
        <w:rPr>
          <w:rFonts w:ascii="Arial" w:eastAsia="Arial" w:hAnsi="Arial" w:cs="Arial"/>
          <w:b/>
          <w:bCs/>
        </w:rPr>
        <w:t xml:space="preserve">Engaging Students in a Multi-Audience Classroom via Active Learning: </w:t>
      </w:r>
      <w:r w:rsidRPr="4DC4293C">
        <w:rPr>
          <w:rFonts w:ascii="Arial" w:eastAsia="Arial" w:hAnsi="Arial" w:cs="Arial"/>
        </w:rPr>
        <w:t>Thurs</w:t>
      </w:r>
      <w:r w:rsidR="60272414" w:rsidRPr="4DC4293C">
        <w:rPr>
          <w:rFonts w:ascii="Arial" w:eastAsia="Arial" w:hAnsi="Arial" w:cs="Arial"/>
        </w:rPr>
        <w:t>day, February 1</w:t>
      </w:r>
      <w:r w:rsidR="0E1EC24C" w:rsidRPr="4DC4293C">
        <w:rPr>
          <w:rFonts w:ascii="Arial" w:eastAsia="Arial" w:hAnsi="Arial" w:cs="Arial"/>
        </w:rPr>
        <w:t>8</w:t>
      </w:r>
      <w:r w:rsidR="7C3AA344" w:rsidRPr="4DC4293C">
        <w:rPr>
          <w:rFonts w:ascii="Arial" w:eastAsia="Arial" w:hAnsi="Arial" w:cs="Arial"/>
        </w:rPr>
        <w:t xml:space="preserve">, </w:t>
      </w:r>
      <w:hyperlink r:id="rId27">
        <w:r w:rsidR="2B60AF00" w:rsidRPr="4DC4293C">
          <w:rPr>
            <w:rStyle w:val="Hyperlink"/>
            <w:rFonts w:ascii="Arial" w:eastAsia="Arial" w:hAnsi="Arial" w:cs="Arial"/>
          </w:rPr>
          <w:t>1:00-3:00 p.m.</w:t>
        </w:r>
      </w:hyperlink>
      <w:r w:rsidR="2B60AF00" w:rsidRPr="4DC4293C">
        <w:rPr>
          <w:rFonts w:ascii="Arial" w:eastAsia="Arial" w:hAnsi="Arial" w:cs="Arial"/>
        </w:rPr>
        <w:t xml:space="preserve"> Learn key strategies to apply active learning techniques in a multi-audience course setting and modify content of templates that support active learning for utilization in your own courses. </w:t>
      </w:r>
    </w:p>
    <w:p w14:paraId="37C5651A" w14:textId="0494BAD0" w:rsidR="5CF2DC26" w:rsidRDefault="5CF2DC26" w:rsidP="5CF2DC26">
      <w:pPr>
        <w:spacing w:line="259" w:lineRule="auto"/>
        <w:rPr>
          <w:rFonts w:ascii="Arial" w:eastAsia="Arial" w:hAnsi="Arial" w:cs="Arial"/>
        </w:rPr>
      </w:pPr>
    </w:p>
    <w:p w14:paraId="71CE4AAB" w14:textId="1753FBB5" w:rsidR="00E160E8" w:rsidRDefault="5D82AE2A" w:rsidP="00876155">
      <w:pPr>
        <w:spacing w:after="160" w:line="259" w:lineRule="auto"/>
        <w:ind w:left="720"/>
        <w:rPr>
          <w:color w:val="000000"/>
        </w:rPr>
      </w:pPr>
      <w:r w:rsidRPr="00E160E8">
        <w:rPr>
          <w:rFonts w:ascii="Arial" w:eastAsia="Arial" w:hAnsi="Arial" w:cs="Arial"/>
        </w:rPr>
        <w:t xml:space="preserve">View the full list of webinars at </w:t>
      </w:r>
      <w:hyperlink r:id="rId28">
        <w:r w:rsidRPr="00E160E8">
          <w:rPr>
            <w:rStyle w:val="Hyperlink"/>
            <w:rFonts w:ascii="Arial" w:eastAsia="Arial" w:hAnsi="Arial" w:cs="Arial"/>
          </w:rPr>
          <w:t>https://keepteaching.psu.edu/webinars/</w:t>
        </w:r>
      </w:hyperlink>
      <w:r w:rsidRPr="00E160E8">
        <w:rPr>
          <w:rFonts w:ascii="Arial" w:eastAsia="Arial" w:hAnsi="Arial" w:cs="Arial"/>
        </w:rPr>
        <w:t xml:space="preserve">. </w:t>
      </w:r>
      <w:r w:rsidR="00E160E8" w:rsidRPr="00E160E8">
        <w:rPr>
          <w:rFonts w:ascii="Arial" w:hAnsi="Arial" w:cs="Arial"/>
          <w:color w:val="000000"/>
        </w:rPr>
        <w:t>You can find additional self-paced materials to assist you with your courses on the Keep Teaching Spring 2021 Planning</w:t>
      </w:r>
      <w:r w:rsidR="00E160E8" w:rsidRPr="00E160E8">
        <w:rPr>
          <w:rStyle w:val="apple-converted-space"/>
          <w:rFonts w:ascii="Arial" w:hAnsi="Arial" w:cs="Arial"/>
          <w:color w:val="000000"/>
        </w:rPr>
        <w:t> </w:t>
      </w:r>
      <w:hyperlink r:id="rId29" w:history="1">
        <w:r w:rsidR="00E160E8" w:rsidRPr="00E160E8">
          <w:rPr>
            <w:rStyle w:val="Hyperlink"/>
            <w:rFonts w:ascii="Arial" w:hAnsi="Arial" w:cs="Arial"/>
          </w:rPr>
          <w:t>page</w:t>
        </w:r>
      </w:hyperlink>
      <w:r w:rsidR="00E160E8" w:rsidRPr="00E160E8">
        <w:rPr>
          <w:rFonts w:ascii="Arial" w:hAnsi="Arial" w:cs="Arial"/>
          <w:color w:val="000000"/>
        </w:rPr>
        <w:t>. If you want to speak with a teaching consultant or a local learning designer about your course, consult the Keep Teaching Contacts and Support</w:t>
      </w:r>
      <w:r w:rsidR="00E160E8" w:rsidRPr="00E160E8">
        <w:rPr>
          <w:rStyle w:val="apple-converted-space"/>
          <w:rFonts w:ascii="Arial" w:hAnsi="Arial" w:cs="Arial"/>
          <w:color w:val="000000"/>
        </w:rPr>
        <w:t> </w:t>
      </w:r>
      <w:hyperlink r:id="rId30" w:history="1">
        <w:r w:rsidR="00E160E8" w:rsidRPr="00E160E8">
          <w:rPr>
            <w:rStyle w:val="Hyperlink"/>
            <w:rFonts w:ascii="Arial" w:hAnsi="Arial" w:cs="Arial"/>
          </w:rPr>
          <w:t>page</w:t>
        </w:r>
      </w:hyperlink>
      <w:r w:rsidR="00E160E8" w:rsidRPr="00E160E8">
        <w:rPr>
          <w:rFonts w:ascii="Arial" w:hAnsi="Arial" w:cs="Arial"/>
          <w:color w:val="000000"/>
        </w:rPr>
        <w:t>.  </w:t>
      </w:r>
      <w:r w:rsidR="00E160E8">
        <w:rPr>
          <w:color w:val="000000"/>
        </w:rPr>
        <w:t> </w:t>
      </w:r>
    </w:p>
    <w:p w14:paraId="217962D6" w14:textId="6212EE83" w:rsidR="289EAE3A" w:rsidRPr="00617693" w:rsidRDefault="289EAE3A" w:rsidP="7C672CD1">
      <w:pPr>
        <w:pStyle w:val="ListParagraph"/>
        <w:numPr>
          <w:ilvl w:val="0"/>
          <w:numId w:val="5"/>
        </w:numPr>
        <w:spacing w:after="160" w:line="259" w:lineRule="auto"/>
        <w:rPr>
          <w:rFonts w:ascii="Arial" w:eastAsiaTheme="minorEastAsia" w:hAnsi="Arial" w:cs="Arial"/>
          <w:color w:val="000000" w:themeColor="text1"/>
        </w:rPr>
      </w:pPr>
      <w:r w:rsidRPr="7C672CD1">
        <w:rPr>
          <w:rFonts w:ascii="Arial" w:eastAsia="Helvetica" w:hAnsi="Arial" w:cs="Arial"/>
          <w:b/>
          <w:bCs/>
          <w:color w:val="000000" w:themeColor="text1"/>
        </w:rPr>
        <w:t xml:space="preserve">Addressing Intersectionality to Transform Leadership at Penn </w:t>
      </w:r>
      <w:r w:rsidRPr="00A1341D">
        <w:rPr>
          <w:rFonts w:ascii="Arial" w:eastAsia="Helvetica" w:hAnsi="Arial" w:cs="Arial"/>
          <w:b/>
          <w:bCs/>
          <w:color w:val="000000" w:themeColor="text1"/>
        </w:rPr>
        <w:t>State</w:t>
      </w:r>
      <w:r w:rsidR="67D196C0" w:rsidRPr="00A1341D">
        <w:rPr>
          <w:rFonts w:ascii="Arial" w:eastAsia="Helvetica" w:hAnsi="Arial" w:cs="Arial"/>
          <w:b/>
          <w:bCs/>
          <w:color w:val="000000" w:themeColor="text1"/>
        </w:rPr>
        <w:t>:</w:t>
      </w:r>
      <w:r w:rsidR="67D196C0" w:rsidRPr="7C672CD1">
        <w:rPr>
          <w:rFonts w:ascii="Arial" w:eastAsia="Helvetica" w:hAnsi="Arial" w:cs="Arial"/>
          <w:color w:val="000000" w:themeColor="text1"/>
        </w:rPr>
        <w:t xml:space="preserve"> </w:t>
      </w:r>
      <w:r w:rsidRPr="7C672CD1">
        <w:rPr>
          <w:rFonts w:ascii="Arial" w:eastAsia="Helvetica" w:hAnsi="Arial" w:cs="Arial"/>
          <w:color w:val="000000" w:themeColor="text1"/>
        </w:rPr>
        <w:t>Friday, February 19, 2:00-5:00 pm and Friday, February 26, 2:00-5:00 p</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m</w:t>
      </w:r>
      <w:r w:rsidR="00CA51A3">
        <w:rPr>
          <w:rFonts w:ascii="Arial" w:eastAsia="Helvetica" w:hAnsi="Arial" w:cs="Arial"/>
          <w:color w:val="000000" w:themeColor="text1"/>
        </w:rPr>
        <w:t>.</w:t>
      </w:r>
      <w:r w:rsidRPr="7C672CD1">
        <w:rPr>
          <w:rFonts w:ascii="Arial" w:eastAsia="Helvetica" w:hAnsi="Arial" w:cs="Arial"/>
          <w:color w:val="000000" w:themeColor="text1"/>
        </w:rPr>
        <w:t xml:space="preserve">, via </w:t>
      </w:r>
      <w:r w:rsidR="78CDEC60" w:rsidRPr="7C672CD1">
        <w:rPr>
          <w:rFonts w:ascii="Arial" w:eastAsia="Helvetica" w:hAnsi="Arial" w:cs="Arial"/>
          <w:color w:val="000000" w:themeColor="text1"/>
        </w:rPr>
        <w:t>Z</w:t>
      </w:r>
      <w:r w:rsidRPr="7C672CD1">
        <w:rPr>
          <w:rFonts w:ascii="Arial" w:eastAsia="Helvetica" w:hAnsi="Arial" w:cs="Arial"/>
          <w:color w:val="000000" w:themeColor="text1"/>
        </w:rPr>
        <w:t>oom</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 xml:space="preserve"> </w:t>
      </w:r>
      <w:r w:rsidR="00617693" w:rsidRPr="7C672CD1">
        <w:rPr>
          <w:rFonts w:ascii="Arial" w:hAnsi="Arial" w:cs="Arial"/>
        </w:rPr>
        <w:t>Interested parties can register via this </w:t>
      </w:r>
      <w:hyperlink r:id="rId31">
        <w:r w:rsidR="00617693" w:rsidRPr="7C672CD1">
          <w:rPr>
            <w:rStyle w:val="Hyperlink"/>
            <w:rFonts w:ascii="Arial" w:hAnsi="Arial" w:cs="Arial"/>
          </w:rPr>
          <w:t>Zoom Meeting Registration form</w:t>
        </w:r>
      </w:hyperlink>
      <w:r w:rsidR="00617693" w:rsidRPr="7C672CD1">
        <w:rPr>
          <w:rFonts w:ascii="Arial" w:hAnsi="Arial" w:cs="Arial"/>
        </w:rPr>
        <w:t>.</w:t>
      </w:r>
    </w:p>
    <w:p w14:paraId="7570199A" w14:textId="77777777" w:rsidR="00014FE8"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Who </w:t>
      </w:r>
      <w:r w:rsidR="00B51250" w:rsidRPr="1AF23257">
        <w:rPr>
          <w:rFonts w:ascii="Arial" w:eastAsia="Helvetica" w:hAnsi="Arial" w:cs="Arial"/>
          <w:b/>
          <w:bCs/>
          <w:i/>
          <w:iCs/>
          <w:color w:val="000000" w:themeColor="text1"/>
        </w:rPr>
        <w:t>s</w:t>
      </w:r>
      <w:r w:rsidRPr="1AF23257">
        <w:rPr>
          <w:rFonts w:ascii="Arial" w:eastAsia="Helvetica" w:hAnsi="Arial" w:cs="Arial"/>
          <w:b/>
          <w:bCs/>
          <w:i/>
          <w:iCs/>
          <w:color w:val="000000" w:themeColor="text1"/>
        </w:rPr>
        <w:t xml:space="preserve">hould </w:t>
      </w:r>
      <w:r w:rsidR="00B51250" w:rsidRPr="1AF23257">
        <w:rPr>
          <w:rFonts w:ascii="Arial" w:eastAsia="Helvetica" w:hAnsi="Arial" w:cs="Arial"/>
          <w:b/>
          <w:bCs/>
          <w:i/>
          <w:iCs/>
          <w:color w:val="000000" w:themeColor="text1"/>
        </w:rPr>
        <w:t>a</w:t>
      </w:r>
      <w:r w:rsidRPr="1AF23257">
        <w:rPr>
          <w:rFonts w:ascii="Arial" w:eastAsia="Helvetica" w:hAnsi="Arial" w:cs="Arial"/>
          <w:b/>
          <w:bCs/>
          <w:i/>
          <w:iCs/>
          <w:color w:val="000000" w:themeColor="text1"/>
        </w:rPr>
        <w:t xml:space="preserve">ttend:  </w:t>
      </w:r>
      <w:r w:rsidRPr="1AF23257">
        <w:rPr>
          <w:rFonts w:ascii="Arial" w:eastAsia="Helvetica" w:hAnsi="Arial" w:cs="Arial"/>
          <w:color w:val="000000" w:themeColor="text1"/>
        </w:rPr>
        <w:t xml:space="preserve">All academic leaders and faculty interested in academic leadership who seek to broaden and deepen their understanding of intersectionality and its relationships to leadership within </w:t>
      </w:r>
      <w:proofErr w:type="gramStart"/>
      <w:r w:rsidRPr="1AF23257">
        <w:rPr>
          <w:rFonts w:ascii="Arial" w:eastAsia="Helvetica" w:hAnsi="Arial" w:cs="Arial"/>
          <w:color w:val="000000" w:themeColor="text1"/>
        </w:rPr>
        <w:t>academia</w:t>
      </w:r>
      <w:r w:rsidR="001F32D5" w:rsidRPr="1AF23257">
        <w:rPr>
          <w:rFonts w:ascii="Arial" w:eastAsia="Helvetica" w:hAnsi="Arial" w:cs="Arial"/>
          <w:color w:val="000000" w:themeColor="text1"/>
        </w:rPr>
        <w:t>.</w:t>
      </w:r>
      <w:proofErr w:type="gramEnd"/>
    </w:p>
    <w:p w14:paraId="5BE73791" w14:textId="68932C98" w:rsidR="289EAE3A" w:rsidRPr="00617693"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lastRenderedPageBreak/>
        <w:t xml:space="preserve">Symposium Topic:  </w:t>
      </w:r>
      <w:r w:rsidRPr="1AF23257">
        <w:rPr>
          <w:rFonts w:ascii="Arial" w:eastAsia="Helvetica" w:hAnsi="Arial" w:cs="Arial"/>
          <w:color w:val="000000" w:themeColor="text1"/>
        </w:rPr>
        <w:t xml:space="preserve">We will engage in interdisciplinary dialogue within our Penn State community in order to build understanding of the effects of intersectionality on success and leadership in academia with the goal of identifying pathways for transformational action and informing future initiatives. </w:t>
      </w:r>
    </w:p>
    <w:p w14:paraId="53A7B5B6" w14:textId="1CD8E852" w:rsidR="289EAE3A" w:rsidRPr="00617693" w:rsidRDefault="289EAE3A" w:rsidP="00E06B52">
      <w:pPr>
        <w:spacing w:after="160" w:line="259" w:lineRule="auto"/>
        <w:ind w:left="720"/>
        <w:rPr>
          <w:rFonts w:ascii="Arial" w:hAnsi="Arial" w:cs="Arial"/>
        </w:rPr>
      </w:pPr>
      <w:r w:rsidRPr="00617693">
        <w:rPr>
          <w:rFonts w:ascii="Arial" w:eastAsia="Helvetica" w:hAnsi="Arial" w:cs="Arial"/>
          <w:b/>
          <w:bCs/>
          <w:i/>
          <w:iCs/>
          <w:color w:val="000000" w:themeColor="text1"/>
        </w:rPr>
        <w:t xml:space="preserve">Who we are: </w:t>
      </w:r>
      <w:r w:rsidRPr="00617693">
        <w:rPr>
          <w:rFonts w:ascii="Arial" w:eastAsia="Helvetica" w:hAnsi="Arial" w:cs="Arial"/>
          <w:color w:val="000000" w:themeColor="text1"/>
        </w:rPr>
        <w:t xml:space="preserve">LEAADS@PSU is a network of women faculty committed to </w:t>
      </w:r>
      <w:proofErr w:type="spellStart"/>
      <w:r w:rsidRPr="00617693">
        <w:rPr>
          <w:rFonts w:ascii="Arial" w:eastAsia="Helvetica" w:hAnsi="Arial" w:cs="Arial"/>
          <w:b/>
          <w:bCs/>
          <w:color w:val="000000" w:themeColor="text1"/>
        </w:rPr>
        <w:t>LE</w:t>
      </w:r>
      <w:r w:rsidRPr="00617693">
        <w:rPr>
          <w:rFonts w:ascii="Arial" w:eastAsia="Helvetica" w:hAnsi="Arial" w:cs="Arial"/>
          <w:color w:val="000000" w:themeColor="text1"/>
        </w:rPr>
        <w:t>ading</w:t>
      </w:r>
      <w:proofErr w:type="spellEnd"/>
      <w:r w:rsidRPr="00617693">
        <w:rPr>
          <w:rFonts w:ascii="Arial" w:eastAsia="Helvetica" w:hAnsi="Arial" w:cs="Arial"/>
          <w:color w:val="000000" w:themeColor="text1"/>
        </w:rPr>
        <w:t xml:space="preserve">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dvocacy and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ction for </w:t>
      </w:r>
      <w:r w:rsidRPr="00617693">
        <w:rPr>
          <w:rFonts w:ascii="Arial" w:eastAsia="Helvetica" w:hAnsi="Arial" w:cs="Arial"/>
          <w:b/>
          <w:bCs/>
          <w:color w:val="000000" w:themeColor="text1"/>
        </w:rPr>
        <w:t>D</w:t>
      </w:r>
      <w:r w:rsidRPr="00617693">
        <w:rPr>
          <w:rFonts w:ascii="Arial" w:eastAsia="Helvetica" w:hAnsi="Arial" w:cs="Arial"/>
          <w:color w:val="000000" w:themeColor="text1"/>
        </w:rPr>
        <w:t xml:space="preserve">iverse </w:t>
      </w:r>
      <w:proofErr w:type="spellStart"/>
      <w:r w:rsidRPr="00617693">
        <w:rPr>
          <w:rFonts w:ascii="Arial" w:eastAsia="Helvetica" w:hAnsi="Arial" w:cs="Arial"/>
          <w:color w:val="000000" w:themeColor="text1"/>
        </w:rPr>
        <w:t>Leader</w:t>
      </w:r>
      <w:r w:rsidRPr="00617693">
        <w:rPr>
          <w:rFonts w:ascii="Arial" w:eastAsia="Calibri" w:hAnsi="Arial" w:cs="Arial"/>
          <w:b/>
          <w:bCs/>
          <w:color w:val="000000" w:themeColor="text1"/>
        </w:rPr>
        <w:t>S</w:t>
      </w:r>
      <w:r w:rsidRPr="00617693">
        <w:rPr>
          <w:rFonts w:ascii="Arial" w:eastAsia="Calibri" w:hAnsi="Arial" w:cs="Arial"/>
          <w:color w:val="000000" w:themeColor="text1"/>
        </w:rPr>
        <w:t>hip</w:t>
      </w:r>
      <w:proofErr w:type="spellEnd"/>
      <w:r w:rsidRPr="00617693">
        <w:rPr>
          <w:rFonts w:ascii="Arial" w:eastAsia="Helvetica" w:hAnsi="Arial" w:cs="Arial"/>
          <w:color w:val="000000" w:themeColor="text1"/>
        </w:rPr>
        <w:t xml:space="preserve"> at Penn </w:t>
      </w:r>
      <w:proofErr w:type="gramStart"/>
      <w:r w:rsidRPr="00617693">
        <w:rPr>
          <w:rFonts w:ascii="Arial" w:eastAsia="Helvetica" w:hAnsi="Arial" w:cs="Arial"/>
          <w:color w:val="000000" w:themeColor="text1"/>
        </w:rPr>
        <w:t>State.</w:t>
      </w:r>
      <w:proofErr w:type="gramEnd"/>
      <w:r w:rsidRPr="00617693">
        <w:rPr>
          <w:rFonts w:ascii="Arial" w:eastAsia="Helvetica" w:hAnsi="Arial" w:cs="Arial"/>
          <w:color w:val="000000" w:themeColor="text1"/>
        </w:rPr>
        <w:t xml:space="preserve"> We are exploring and acting on issues that impact willingness and preparedness of faculty to engage in leadership.</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0CAE2F3C" w14:textId="77777777" w:rsidR="008E5E1B" w:rsidRDefault="008E5E1B" w:rsidP="008E5E1B">
      <w:pPr>
        <w:rPr>
          <w:rFonts w:ascii="Arial" w:eastAsia="Arial" w:hAnsi="Arial" w:cs="Arial"/>
          <w:color w:val="000000" w:themeColor="text1"/>
        </w:rPr>
      </w:pPr>
    </w:p>
    <w:p w14:paraId="31506F66" w14:textId="77777777" w:rsidR="00691399" w:rsidRDefault="00691399" w:rsidP="00691399">
      <w:pPr>
        <w:pStyle w:val="ListParagraph"/>
        <w:numPr>
          <w:ilvl w:val="0"/>
          <w:numId w:val="4"/>
        </w:numPr>
        <w:rPr>
          <w:rFonts w:eastAsiaTheme="minorEastAsia"/>
          <w:color w:val="000000" w:themeColor="text1"/>
        </w:rPr>
      </w:pPr>
      <w:r w:rsidRPr="49C0B9E1">
        <w:rPr>
          <w:rFonts w:ascii="Arial" w:eastAsia="Arial" w:hAnsi="Arial" w:cs="Arial"/>
          <w:color w:val="000000" w:themeColor="text1"/>
        </w:rPr>
        <w:t xml:space="preserve">Penn State has announced the </w:t>
      </w:r>
      <w:hyperlink r:id="rId32">
        <w:r w:rsidRPr="49C0B9E1">
          <w:rPr>
            <w:rStyle w:val="Hyperlink"/>
            <w:rFonts w:ascii="Arial" w:eastAsia="Arial" w:hAnsi="Arial" w:cs="Arial"/>
          </w:rPr>
          <w:t>timetable and requirements for students to move into on-campus residences</w:t>
        </w:r>
      </w:hyperlink>
      <w:r w:rsidRPr="49C0B9E1">
        <w:rPr>
          <w:rFonts w:ascii="Arial" w:eastAsia="Arial" w:hAnsi="Arial" w:cs="Arial"/>
          <w:color w:val="000000" w:themeColor="text1"/>
        </w:rPr>
        <w:t xml:space="preserve"> ahead of the resumption of in-person classes on February 15. Before returning to campus, all students are required to participate in COVID-19 testing and have a negative result from a University-provided test on file prior to move-in. </w:t>
      </w:r>
    </w:p>
    <w:p w14:paraId="75CE6ACD" w14:textId="77777777" w:rsidR="00691399" w:rsidRDefault="00691399" w:rsidP="00691399">
      <w:pPr>
        <w:rPr>
          <w:rFonts w:ascii="Arial" w:eastAsia="Arial" w:hAnsi="Arial" w:cs="Arial"/>
          <w:color w:val="000000" w:themeColor="text1"/>
        </w:rPr>
      </w:pPr>
    </w:p>
    <w:p w14:paraId="0AE43702" w14:textId="77777777" w:rsidR="00691399" w:rsidRDefault="00691399" w:rsidP="00691399">
      <w:pPr>
        <w:pStyle w:val="ListParagraph"/>
        <w:numPr>
          <w:ilvl w:val="0"/>
          <w:numId w:val="4"/>
        </w:numPr>
        <w:rPr>
          <w:color w:val="000000" w:themeColor="text1"/>
        </w:rPr>
      </w:pPr>
      <w:r w:rsidRPr="49C0B9E1">
        <w:rPr>
          <w:rFonts w:ascii="Arial" w:eastAsia="Arial" w:hAnsi="Arial" w:cs="Arial"/>
          <w:color w:val="000000" w:themeColor="text1"/>
        </w:rPr>
        <w:t xml:space="preserve">There are far fewer cases of influenza so far this season, but </w:t>
      </w:r>
      <w:hyperlink r:id="rId33">
        <w:r w:rsidRPr="49C0B9E1">
          <w:rPr>
            <w:rStyle w:val="Hyperlink"/>
            <w:rFonts w:ascii="Arial" w:eastAsia="Arial" w:hAnsi="Arial" w:cs="Arial"/>
          </w:rPr>
          <w:t>people should still be vigilant</w:t>
        </w:r>
      </w:hyperlink>
      <w:r w:rsidRPr="49C0B9E1">
        <w:rPr>
          <w:rFonts w:ascii="Arial" w:eastAsia="Arial" w:hAnsi="Arial" w:cs="Arial"/>
          <w:color w:val="000000" w:themeColor="text1"/>
        </w:rPr>
        <w:t xml:space="preserve">. </w:t>
      </w:r>
    </w:p>
    <w:p w14:paraId="701EF701" w14:textId="77777777" w:rsidR="00691399" w:rsidRDefault="00691399" w:rsidP="00691399">
      <w:pPr>
        <w:rPr>
          <w:rFonts w:ascii="Arial" w:eastAsia="Arial" w:hAnsi="Arial" w:cs="Arial"/>
          <w:color w:val="000000" w:themeColor="text1"/>
        </w:rPr>
      </w:pPr>
    </w:p>
    <w:p w14:paraId="7E38F813" w14:textId="77777777" w:rsidR="00691399" w:rsidRDefault="00691399" w:rsidP="00691399">
      <w:pPr>
        <w:pStyle w:val="ListParagraph"/>
        <w:numPr>
          <w:ilvl w:val="0"/>
          <w:numId w:val="4"/>
        </w:numPr>
        <w:rPr>
          <w:color w:val="000000" w:themeColor="text1"/>
        </w:rPr>
      </w:pPr>
      <w:r w:rsidRPr="5F6534A3">
        <w:rPr>
          <w:rFonts w:ascii="Arial" w:eastAsia="Arial" w:hAnsi="Arial" w:cs="Arial"/>
          <w:color w:val="000000" w:themeColor="text1"/>
        </w:rPr>
        <w:t xml:space="preserve">As the University community continues to rely on Zoom as a platform for virtual meetings, Penn State students, faculty, and staff are reminded that </w:t>
      </w:r>
      <w:hyperlink r:id="rId34">
        <w:r w:rsidRPr="5F6534A3">
          <w:rPr>
            <w:rStyle w:val="Hyperlink"/>
            <w:rFonts w:ascii="Arial" w:eastAsia="Arial" w:hAnsi="Arial" w:cs="Arial"/>
          </w:rPr>
          <w:t>numerous tools are available to help avoid “Zoom bombing”</w:t>
        </w:r>
      </w:hyperlink>
      <w:r w:rsidRPr="5F6534A3">
        <w:rPr>
          <w:rFonts w:ascii="Arial" w:eastAsia="Arial" w:hAnsi="Arial" w:cs="Arial"/>
          <w:color w:val="000000" w:themeColor="text1"/>
        </w:rPr>
        <w:t xml:space="preserve">. </w:t>
      </w:r>
    </w:p>
    <w:p w14:paraId="6A91E723" w14:textId="77777777" w:rsidR="00691399" w:rsidRDefault="00691399" w:rsidP="00691399">
      <w:pPr>
        <w:rPr>
          <w:rFonts w:ascii="Arial" w:eastAsia="Arial" w:hAnsi="Arial" w:cs="Arial"/>
          <w:color w:val="000000" w:themeColor="text1"/>
        </w:rPr>
      </w:pPr>
    </w:p>
    <w:p w14:paraId="7A5D1BD4" w14:textId="77777777" w:rsidR="00691399" w:rsidRDefault="00691399" w:rsidP="00691399">
      <w:pPr>
        <w:pStyle w:val="ListParagraph"/>
        <w:numPr>
          <w:ilvl w:val="0"/>
          <w:numId w:val="4"/>
        </w:numPr>
        <w:rPr>
          <w:color w:val="000000" w:themeColor="text1"/>
        </w:rPr>
      </w:pPr>
      <w:r w:rsidRPr="49C0B9E1">
        <w:rPr>
          <w:rFonts w:ascii="Arial" w:eastAsia="Arial" w:hAnsi="Arial" w:cs="Arial"/>
          <w:color w:val="000000" w:themeColor="text1"/>
        </w:rPr>
        <w:t xml:space="preserve">Penn State is </w:t>
      </w:r>
      <w:hyperlink r:id="rId35">
        <w:r w:rsidRPr="49C0B9E1">
          <w:rPr>
            <w:rStyle w:val="Hyperlink"/>
            <w:rFonts w:ascii="Arial" w:eastAsia="Arial" w:hAnsi="Arial" w:cs="Arial"/>
          </w:rPr>
          <w:t>exploring options for potential in-person May commencement ceremonies</w:t>
        </w:r>
      </w:hyperlink>
      <w:r w:rsidRPr="49C0B9E1">
        <w:rPr>
          <w:rFonts w:ascii="Arial" w:eastAsia="Arial" w:hAnsi="Arial" w:cs="Arial"/>
          <w:color w:val="000000" w:themeColor="text1"/>
        </w:rPr>
        <w:t xml:space="preserve"> at University Park and the Commonwealth Campuses for spring 2021 graduates. </w:t>
      </w:r>
    </w:p>
    <w:p w14:paraId="128C3218" w14:textId="77777777" w:rsidR="00691399" w:rsidRPr="00691399" w:rsidRDefault="00691399" w:rsidP="00691399">
      <w:pPr>
        <w:pStyle w:val="ListParagraph"/>
        <w:rPr>
          <w:rFonts w:eastAsiaTheme="minorEastAsia"/>
          <w:color w:val="000000" w:themeColor="text1"/>
        </w:rPr>
      </w:pPr>
    </w:p>
    <w:p w14:paraId="325B0DAF" w14:textId="6101865B" w:rsidR="00D759BE" w:rsidRPr="00D759BE" w:rsidRDefault="00D759BE" w:rsidP="00D759BE">
      <w:pPr>
        <w:pStyle w:val="ListParagraph"/>
        <w:numPr>
          <w:ilvl w:val="0"/>
          <w:numId w:val="4"/>
        </w:numPr>
        <w:rPr>
          <w:rFonts w:eastAsiaTheme="minorEastAsia"/>
          <w:color w:val="000000" w:themeColor="text1"/>
        </w:rPr>
      </w:pPr>
      <w:r w:rsidRPr="750B30E2">
        <w:rPr>
          <w:rFonts w:ascii="Arial" w:eastAsia="Arial" w:hAnsi="Arial" w:cs="Arial"/>
          <w:color w:val="000000" w:themeColor="text1"/>
        </w:rPr>
        <w:t xml:space="preserve">Comprehensive information about the three spring semester wellness days is available at </w:t>
      </w:r>
      <w:hyperlink r:id="rId36">
        <w:r w:rsidRPr="750B30E2">
          <w:rPr>
            <w:rStyle w:val="Hyperlink"/>
            <w:rFonts w:ascii="Arial" w:eastAsia="Arial" w:hAnsi="Arial" w:cs="Arial"/>
          </w:rPr>
          <w:t>https://wellnessdays.psu.edu/</w:t>
        </w:r>
      </w:hyperlink>
      <w:r w:rsidRPr="750B30E2">
        <w:rPr>
          <w:rFonts w:ascii="Arial" w:eastAsia="Arial" w:hAnsi="Arial" w:cs="Arial"/>
          <w:color w:val="000000" w:themeColor="text1"/>
        </w:rPr>
        <w:t xml:space="preserve">. </w:t>
      </w:r>
    </w:p>
    <w:p w14:paraId="38E0BF92" w14:textId="77777777" w:rsidR="00D759BE" w:rsidRDefault="00D759BE" w:rsidP="00D759BE">
      <w:pPr>
        <w:pStyle w:val="ListParagraph"/>
        <w:rPr>
          <w:rFonts w:eastAsiaTheme="minorEastAsia"/>
          <w:color w:val="000000" w:themeColor="text1"/>
        </w:rPr>
      </w:pPr>
    </w:p>
    <w:p w14:paraId="1156D582" w14:textId="77777777" w:rsidR="008E5E1B" w:rsidRDefault="008E5E1B" w:rsidP="008E5E1B">
      <w:pPr>
        <w:pStyle w:val="ListParagraph"/>
        <w:numPr>
          <w:ilvl w:val="0"/>
          <w:numId w:val="4"/>
        </w:numPr>
        <w:rPr>
          <w:rFonts w:ascii="Arial" w:eastAsia="Arial" w:hAnsi="Arial" w:cs="Arial"/>
          <w:color w:val="000000" w:themeColor="text1"/>
        </w:rPr>
      </w:pPr>
      <w:r w:rsidRPr="5CF2DC26">
        <w:rPr>
          <w:rFonts w:ascii="Arial" w:eastAsia="Arial" w:hAnsi="Arial" w:cs="Arial"/>
          <w:color w:val="000000" w:themeColor="text1"/>
        </w:rPr>
        <w:t xml:space="preserve">A new tool that will help students plan for Summer 2021 has been launched on the </w:t>
      </w:r>
      <w:hyperlink r:id="rId37">
        <w:r w:rsidRPr="5CF2DC26">
          <w:rPr>
            <w:rStyle w:val="Hyperlink"/>
            <w:rFonts w:ascii="Arial" w:eastAsia="Arial" w:hAnsi="Arial" w:cs="Arial"/>
          </w:rPr>
          <w:t>University Registrar's website</w:t>
        </w:r>
      </w:hyperlink>
      <w:r w:rsidRPr="5CF2DC26">
        <w:rPr>
          <w:rFonts w:ascii="Arial" w:eastAsia="Arial" w:hAnsi="Arial" w:cs="Arial"/>
          <w:color w:val="000000" w:themeColor="text1"/>
        </w:rPr>
        <w:t>. This tool allows students and advisers to complete a university-wide class search for courses that were offered in the previous summer sessions and gives students and advisers a sense of the wide range of summer courses that typically are available to them through Penn State. It is important to note that no decisions about the delivery modes for Summer 2021 have been made; this information and the publication of the Summer 2021 Schedule of Courses should be available in the coming weeks.</w:t>
      </w:r>
    </w:p>
    <w:p w14:paraId="530B11E8" w14:textId="77777777" w:rsidR="009B06AA" w:rsidRDefault="009B06AA" w:rsidP="009B06AA">
      <w:pPr>
        <w:rPr>
          <w:rFonts w:ascii="Arial" w:eastAsia="Arial" w:hAnsi="Arial" w:cs="Arial"/>
          <w:color w:val="000000" w:themeColor="text1"/>
        </w:rPr>
      </w:pPr>
    </w:p>
    <w:p w14:paraId="6FD67946" w14:textId="3FBA07E6" w:rsidR="00C44DE2" w:rsidRDefault="00C44DE2" w:rsidP="00C44DE2">
      <w:pPr>
        <w:pStyle w:val="ListParagraph"/>
        <w:numPr>
          <w:ilvl w:val="0"/>
          <w:numId w:val="28"/>
        </w:numPr>
        <w:rPr>
          <w:color w:val="000000" w:themeColor="text1"/>
        </w:rPr>
      </w:pPr>
      <w:r w:rsidRPr="09E677C9">
        <w:rPr>
          <w:rFonts w:ascii="Arial" w:eastAsia="Arial" w:hAnsi="Arial" w:cs="Arial"/>
          <w:color w:val="000000" w:themeColor="text1"/>
        </w:rPr>
        <w:t xml:space="preserve">In Pennsylvania, the state Department of Health and county health departments are responsible for </w:t>
      </w:r>
      <w:hyperlink r:id="rId38">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At this time, Penn State has not been named a </w:t>
      </w:r>
      <w:r w:rsidRPr="09E677C9">
        <w:rPr>
          <w:rFonts w:ascii="Arial" w:eastAsia="Arial" w:hAnsi="Arial" w:cs="Arial"/>
          <w:color w:val="000000" w:themeColor="text1"/>
        </w:rPr>
        <w:lastRenderedPageBreak/>
        <w:t xml:space="preserve">distribution site for the vaccine and faculty, staff, and students should visit </w:t>
      </w:r>
      <w:hyperlink r:id="rId39">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3EE1E440" w14:textId="77777777" w:rsidR="00C44DE2" w:rsidRPr="00C44DE2" w:rsidRDefault="00C44DE2" w:rsidP="00C44DE2">
      <w:pPr>
        <w:pStyle w:val="ListParagraph"/>
        <w:rPr>
          <w:color w:val="000000" w:themeColor="text1"/>
        </w:rPr>
      </w:pPr>
    </w:p>
    <w:p w14:paraId="5B8EF332" w14:textId="0E07273F" w:rsidR="005A1432" w:rsidRDefault="005A1432" w:rsidP="005A1432">
      <w:pPr>
        <w:pStyle w:val="ListParagraph"/>
        <w:numPr>
          <w:ilvl w:val="0"/>
          <w:numId w:val="28"/>
        </w:numPr>
        <w:rPr>
          <w:color w:val="000000" w:themeColor="text1"/>
        </w:rPr>
      </w:pPr>
      <w:r>
        <w:rPr>
          <w:rFonts w:ascii="Arial" w:eastAsia="Arial" w:hAnsi="Arial" w:cs="Arial"/>
          <w:color w:val="000000" w:themeColor="text1"/>
        </w:rPr>
        <w:t>The</w:t>
      </w:r>
      <w:r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40"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Pr="4870105B">
        <w:rPr>
          <w:rFonts w:ascii="Arial" w:eastAsia="Arial" w:hAnsi="Arial" w:cs="Arial"/>
          <w:color w:val="000000" w:themeColor="text1"/>
        </w:rPr>
        <w:t xml:space="preserve"> a </w:t>
      </w:r>
      <w:hyperlink r:id="rId41">
        <w:r w:rsidRPr="00655FDD">
          <w:rPr>
            <w:rStyle w:val="Hyperlink"/>
            <w:rFonts w:ascii="Arial" w:hAnsi="Arial" w:cs="Arial"/>
          </w:rPr>
          <w:t>COVID-19 Interim Vaccination Plan</w:t>
        </w:r>
      </w:hyperlink>
      <w:r w:rsidRPr="4870105B">
        <w:rPr>
          <w:rFonts w:ascii="Arial" w:eastAsia="Arial" w:hAnsi="Arial" w:cs="Arial"/>
          <w:color w:val="000000" w:themeColor="text1"/>
        </w:rPr>
        <w:t xml:space="preserve">. The plan provides information about the distribution of vaccines when available and describes the phases for vaccine administration. </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DA2525" w:rsidP="002C1210">
      <w:pPr>
        <w:pStyle w:val="ListParagraph"/>
        <w:numPr>
          <w:ilvl w:val="0"/>
          <w:numId w:val="20"/>
        </w:numPr>
        <w:spacing w:line="259" w:lineRule="auto"/>
        <w:rPr>
          <w:rFonts w:ascii="Arial" w:eastAsia="Arial" w:hAnsi="Arial" w:cs="Arial"/>
        </w:rPr>
      </w:pPr>
      <w:hyperlink r:id="rId42">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43">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4"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5">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772E5AE">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6"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7"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8">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2C1210">
      <w:pPr>
        <w:pStyle w:val="xxmsolistparagraph"/>
        <w:numPr>
          <w:ilvl w:val="0"/>
          <w:numId w:val="1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9">
        <w:r w:rsidRPr="00655FDD">
          <w:rPr>
            <w:rStyle w:val="Hyperlink"/>
            <w:rFonts w:ascii="Arial" w:eastAsia="Arial" w:hAnsi="Arial" w:cs="Arial"/>
          </w:rPr>
          <w:t>COVID-19 dashboard</w:t>
        </w:r>
      </w:hyperlink>
    </w:p>
    <w:p w14:paraId="3F1FEA26" w14:textId="54E9F8B1" w:rsidR="68593D2F" w:rsidRDefault="68593D2F" w:rsidP="01CCC680">
      <w:pPr>
        <w:pStyle w:val="xxmsolistparagraph"/>
        <w:numPr>
          <w:ilvl w:val="0"/>
          <w:numId w:val="17"/>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50">
        <w:r w:rsidRPr="00655FDD">
          <w:rPr>
            <w:rStyle w:val="Hyperlink"/>
            <w:rFonts w:ascii="Arial" w:eastAsia="Arial" w:hAnsi="Arial" w:cs="Arial"/>
          </w:rPr>
          <w:t>Digest</w:t>
        </w:r>
      </w:hyperlink>
    </w:p>
    <w:p w14:paraId="416B17A5" w14:textId="2B39572B" w:rsidR="00EF039F" w:rsidRPr="004F11D7" w:rsidRDefault="00EF039F" w:rsidP="002C1210">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51">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52"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53"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54"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5"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6"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7">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8"/>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7F85" w14:textId="77777777" w:rsidR="00DA2525" w:rsidRDefault="00DA2525" w:rsidP="004C0F1C">
      <w:r>
        <w:separator/>
      </w:r>
    </w:p>
  </w:endnote>
  <w:endnote w:type="continuationSeparator" w:id="0">
    <w:p w14:paraId="059B75AC" w14:textId="77777777" w:rsidR="00DA2525" w:rsidRDefault="00DA2525" w:rsidP="004C0F1C">
      <w:r>
        <w:continuationSeparator/>
      </w:r>
    </w:p>
  </w:endnote>
  <w:endnote w:type="continuationNotice" w:id="1">
    <w:p w14:paraId="27A2693F" w14:textId="77777777" w:rsidR="00DA2525" w:rsidRDefault="00DA2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028A" w14:textId="77777777" w:rsidR="00DA2525" w:rsidRDefault="00DA2525" w:rsidP="004C0F1C">
      <w:r>
        <w:separator/>
      </w:r>
    </w:p>
  </w:footnote>
  <w:footnote w:type="continuationSeparator" w:id="0">
    <w:p w14:paraId="010010FB" w14:textId="77777777" w:rsidR="00DA2525" w:rsidRDefault="00DA2525" w:rsidP="004C0F1C">
      <w:r>
        <w:continuationSeparator/>
      </w:r>
    </w:p>
  </w:footnote>
  <w:footnote w:type="continuationNotice" w:id="1">
    <w:p w14:paraId="3815D17C" w14:textId="77777777" w:rsidR="00DA2525" w:rsidRDefault="00DA2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71729A3"/>
    <w:multiLevelType w:val="hybridMultilevel"/>
    <w:tmpl w:val="40102F6A"/>
    <w:lvl w:ilvl="0" w:tplc="746E425C">
      <w:start w:val="1"/>
      <w:numFmt w:val="bullet"/>
      <w:lvlText w:val=""/>
      <w:lvlJc w:val="left"/>
      <w:pPr>
        <w:ind w:left="720" w:hanging="360"/>
      </w:pPr>
      <w:rPr>
        <w:rFonts w:ascii="Symbol" w:hAnsi="Symbol" w:hint="default"/>
      </w:rPr>
    </w:lvl>
    <w:lvl w:ilvl="1" w:tplc="539CE162">
      <w:start w:val="1"/>
      <w:numFmt w:val="bullet"/>
      <w:lvlText w:val="o"/>
      <w:lvlJc w:val="left"/>
      <w:pPr>
        <w:ind w:left="1440" w:hanging="360"/>
      </w:pPr>
      <w:rPr>
        <w:rFonts w:ascii="Courier New" w:hAnsi="Courier New" w:hint="default"/>
      </w:rPr>
    </w:lvl>
    <w:lvl w:ilvl="2" w:tplc="F7D64E7C">
      <w:start w:val="1"/>
      <w:numFmt w:val="bullet"/>
      <w:lvlText w:val=""/>
      <w:lvlJc w:val="left"/>
      <w:pPr>
        <w:ind w:left="2160" w:hanging="360"/>
      </w:pPr>
      <w:rPr>
        <w:rFonts w:ascii="Wingdings" w:hAnsi="Wingdings" w:hint="default"/>
      </w:rPr>
    </w:lvl>
    <w:lvl w:ilvl="3" w:tplc="80501D78">
      <w:start w:val="1"/>
      <w:numFmt w:val="bullet"/>
      <w:lvlText w:val=""/>
      <w:lvlJc w:val="left"/>
      <w:pPr>
        <w:ind w:left="2880" w:hanging="360"/>
      </w:pPr>
      <w:rPr>
        <w:rFonts w:ascii="Symbol" w:hAnsi="Symbol" w:hint="default"/>
      </w:rPr>
    </w:lvl>
    <w:lvl w:ilvl="4" w:tplc="D744F318">
      <w:start w:val="1"/>
      <w:numFmt w:val="bullet"/>
      <w:lvlText w:val="o"/>
      <w:lvlJc w:val="left"/>
      <w:pPr>
        <w:ind w:left="3600" w:hanging="360"/>
      </w:pPr>
      <w:rPr>
        <w:rFonts w:ascii="Courier New" w:hAnsi="Courier New" w:hint="default"/>
      </w:rPr>
    </w:lvl>
    <w:lvl w:ilvl="5" w:tplc="7D58F57E">
      <w:start w:val="1"/>
      <w:numFmt w:val="bullet"/>
      <w:lvlText w:val=""/>
      <w:lvlJc w:val="left"/>
      <w:pPr>
        <w:ind w:left="4320" w:hanging="360"/>
      </w:pPr>
      <w:rPr>
        <w:rFonts w:ascii="Wingdings" w:hAnsi="Wingdings" w:hint="default"/>
      </w:rPr>
    </w:lvl>
    <w:lvl w:ilvl="6" w:tplc="9274E9CE">
      <w:start w:val="1"/>
      <w:numFmt w:val="bullet"/>
      <w:lvlText w:val=""/>
      <w:lvlJc w:val="left"/>
      <w:pPr>
        <w:ind w:left="5040" w:hanging="360"/>
      </w:pPr>
      <w:rPr>
        <w:rFonts w:ascii="Symbol" w:hAnsi="Symbol" w:hint="default"/>
      </w:rPr>
    </w:lvl>
    <w:lvl w:ilvl="7" w:tplc="15302A86">
      <w:start w:val="1"/>
      <w:numFmt w:val="bullet"/>
      <w:lvlText w:val="o"/>
      <w:lvlJc w:val="left"/>
      <w:pPr>
        <w:ind w:left="5760" w:hanging="360"/>
      </w:pPr>
      <w:rPr>
        <w:rFonts w:ascii="Courier New" w:hAnsi="Courier New" w:hint="default"/>
      </w:rPr>
    </w:lvl>
    <w:lvl w:ilvl="8" w:tplc="CDE0B8D4">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28DAB4E4">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6"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0FB7"/>
    <w:multiLevelType w:val="hybridMultilevel"/>
    <w:tmpl w:val="0FE076A8"/>
    <w:lvl w:ilvl="0" w:tplc="AC001160">
      <w:start w:val="1"/>
      <w:numFmt w:val="bullet"/>
      <w:lvlText w:val=""/>
      <w:lvlJc w:val="left"/>
      <w:pPr>
        <w:ind w:left="720" w:hanging="360"/>
      </w:pPr>
      <w:rPr>
        <w:rFonts w:ascii="Symbol" w:hAnsi="Symbol" w:hint="default"/>
      </w:rPr>
    </w:lvl>
    <w:lvl w:ilvl="1" w:tplc="CC16F184">
      <w:start w:val="1"/>
      <w:numFmt w:val="bullet"/>
      <w:lvlText w:val="o"/>
      <w:lvlJc w:val="left"/>
      <w:pPr>
        <w:ind w:left="1440" w:hanging="360"/>
      </w:pPr>
      <w:rPr>
        <w:rFonts w:ascii="Courier New" w:hAnsi="Courier New" w:hint="default"/>
      </w:rPr>
    </w:lvl>
    <w:lvl w:ilvl="2" w:tplc="EB8CE758">
      <w:start w:val="1"/>
      <w:numFmt w:val="bullet"/>
      <w:lvlText w:val=""/>
      <w:lvlJc w:val="left"/>
      <w:pPr>
        <w:ind w:left="2160" w:hanging="360"/>
      </w:pPr>
      <w:rPr>
        <w:rFonts w:ascii="Wingdings" w:hAnsi="Wingdings" w:hint="default"/>
      </w:rPr>
    </w:lvl>
    <w:lvl w:ilvl="3" w:tplc="E13A1FE2">
      <w:start w:val="1"/>
      <w:numFmt w:val="bullet"/>
      <w:lvlText w:val=""/>
      <w:lvlJc w:val="left"/>
      <w:pPr>
        <w:ind w:left="2880" w:hanging="360"/>
      </w:pPr>
      <w:rPr>
        <w:rFonts w:ascii="Symbol" w:hAnsi="Symbol" w:hint="default"/>
      </w:rPr>
    </w:lvl>
    <w:lvl w:ilvl="4" w:tplc="91DC0D7C">
      <w:start w:val="1"/>
      <w:numFmt w:val="bullet"/>
      <w:lvlText w:val="o"/>
      <w:lvlJc w:val="left"/>
      <w:pPr>
        <w:ind w:left="3600" w:hanging="360"/>
      </w:pPr>
      <w:rPr>
        <w:rFonts w:ascii="Courier New" w:hAnsi="Courier New" w:hint="default"/>
      </w:rPr>
    </w:lvl>
    <w:lvl w:ilvl="5" w:tplc="BA386B2C">
      <w:start w:val="1"/>
      <w:numFmt w:val="bullet"/>
      <w:lvlText w:val=""/>
      <w:lvlJc w:val="left"/>
      <w:pPr>
        <w:ind w:left="4320" w:hanging="360"/>
      </w:pPr>
      <w:rPr>
        <w:rFonts w:ascii="Wingdings" w:hAnsi="Wingdings" w:hint="default"/>
      </w:rPr>
    </w:lvl>
    <w:lvl w:ilvl="6" w:tplc="13BEC8EA">
      <w:start w:val="1"/>
      <w:numFmt w:val="bullet"/>
      <w:lvlText w:val=""/>
      <w:lvlJc w:val="left"/>
      <w:pPr>
        <w:ind w:left="5040" w:hanging="360"/>
      </w:pPr>
      <w:rPr>
        <w:rFonts w:ascii="Symbol" w:hAnsi="Symbol" w:hint="default"/>
      </w:rPr>
    </w:lvl>
    <w:lvl w:ilvl="7" w:tplc="59E29A52">
      <w:start w:val="1"/>
      <w:numFmt w:val="bullet"/>
      <w:lvlText w:val="o"/>
      <w:lvlJc w:val="left"/>
      <w:pPr>
        <w:ind w:left="5760" w:hanging="360"/>
      </w:pPr>
      <w:rPr>
        <w:rFonts w:ascii="Courier New" w:hAnsi="Courier New" w:hint="default"/>
      </w:rPr>
    </w:lvl>
    <w:lvl w:ilvl="8" w:tplc="EB164EB6">
      <w:start w:val="1"/>
      <w:numFmt w:val="bullet"/>
      <w:lvlText w:val=""/>
      <w:lvlJc w:val="left"/>
      <w:pPr>
        <w:ind w:left="6480" w:hanging="360"/>
      </w:pPr>
      <w:rPr>
        <w:rFonts w:ascii="Wingdings" w:hAnsi="Wingdings" w:hint="default"/>
      </w:rPr>
    </w:lvl>
  </w:abstractNum>
  <w:abstractNum w:abstractNumId="8"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9"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A3ED5"/>
    <w:multiLevelType w:val="hybridMultilevel"/>
    <w:tmpl w:val="585EA20E"/>
    <w:lvl w:ilvl="0" w:tplc="76CCF9EA">
      <w:start w:val="1"/>
      <w:numFmt w:val="bullet"/>
      <w:lvlText w:val="·"/>
      <w:lvlJc w:val="left"/>
      <w:pPr>
        <w:ind w:left="720" w:hanging="360"/>
      </w:pPr>
      <w:rPr>
        <w:rFonts w:ascii="Symbol" w:hAnsi="Symbol" w:hint="default"/>
      </w:rPr>
    </w:lvl>
    <w:lvl w:ilvl="1" w:tplc="345AC45E">
      <w:start w:val="1"/>
      <w:numFmt w:val="bullet"/>
      <w:lvlText w:val="o"/>
      <w:lvlJc w:val="left"/>
      <w:pPr>
        <w:ind w:left="1440" w:hanging="360"/>
      </w:pPr>
      <w:rPr>
        <w:rFonts w:ascii="Courier New" w:hAnsi="Courier New" w:hint="default"/>
      </w:rPr>
    </w:lvl>
    <w:lvl w:ilvl="2" w:tplc="ED22AF02">
      <w:start w:val="1"/>
      <w:numFmt w:val="bullet"/>
      <w:lvlText w:val=""/>
      <w:lvlJc w:val="left"/>
      <w:pPr>
        <w:ind w:left="2160" w:hanging="360"/>
      </w:pPr>
      <w:rPr>
        <w:rFonts w:ascii="Wingdings" w:hAnsi="Wingdings" w:hint="default"/>
      </w:rPr>
    </w:lvl>
    <w:lvl w:ilvl="3" w:tplc="5D480B96">
      <w:start w:val="1"/>
      <w:numFmt w:val="bullet"/>
      <w:lvlText w:val=""/>
      <w:lvlJc w:val="left"/>
      <w:pPr>
        <w:ind w:left="2880" w:hanging="360"/>
      </w:pPr>
      <w:rPr>
        <w:rFonts w:ascii="Symbol" w:hAnsi="Symbol" w:hint="default"/>
      </w:rPr>
    </w:lvl>
    <w:lvl w:ilvl="4" w:tplc="F5FA30AA">
      <w:start w:val="1"/>
      <w:numFmt w:val="bullet"/>
      <w:lvlText w:val="o"/>
      <w:lvlJc w:val="left"/>
      <w:pPr>
        <w:ind w:left="3600" w:hanging="360"/>
      </w:pPr>
      <w:rPr>
        <w:rFonts w:ascii="Courier New" w:hAnsi="Courier New" w:hint="default"/>
      </w:rPr>
    </w:lvl>
    <w:lvl w:ilvl="5" w:tplc="5404A2D6">
      <w:start w:val="1"/>
      <w:numFmt w:val="bullet"/>
      <w:lvlText w:val=""/>
      <w:lvlJc w:val="left"/>
      <w:pPr>
        <w:ind w:left="4320" w:hanging="360"/>
      </w:pPr>
      <w:rPr>
        <w:rFonts w:ascii="Wingdings" w:hAnsi="Wingdings" w:hint="default"/>
      </w:rPr>
    </w:lvl>
    <w:lvl w:ilvl="6" w:tplc="750CCD8A">
      <w:start w:val="1"/>
      <w:numFmt w:val="bullet"/>
      <w:lvlText w:val=""/>
      <w:lvlJc w:val="left"/>
      <w:pPr>
        <w:ind w:left="5040" w:hanging="360"/>
      </w:pPr>
      <w:rPr>
        <w:rFonts w:ascii="Symbol" w:hAnsi="Symbol" w:hint="default"/>
      </w:rPr>
    </w:lvl>
    <w:lvl w:ilvl="7" w:tplc="9E28CBB6">
      <w:start w:val="1"/>
      <w:numFmt w:val="bullet"/>
      <w:lvlText w:val="o"/>
      <w:lvlJc w:val="left"/>
      <w:pPr>
        <w:ind w:left="5760" w:hanging="360"/>
      </w:pPr>
      <w:rPr>
        <w:rFonts w:ascii="Courier New" w:hAnsi="Courier New" w:hint="default"/>
      </w:rPr>
    </w:lvl>
    <w:lvl w:ilvl="8" w:tplc="86FC0DBE">
      <w:start w:val="1"/>
      <w:numFmt w:val="bullet"/>
      <w:lvlText w:val=""/>
      <w:lvlJc w:val="left"/>
      <w:pPr>
        <w:ind w:left="6480" w:hanging="360"/>
      </w:pPr>
      <w:rPr>
        <w:rFonts w:ascii="Wingdings" w:hAnsi="Wingdings" w:hint="default"/>
      </w:rPr>
    </w:lvl>
  </w:abstractNum>
  <w:abstractNum w:abstractNumId="12" w15:restartNumberingAfterBreak="0">
    <w:nsid w:val="1FD908E7"/>
    <w:multiLevelType w:val="hybridMultilevel"/>
    <w:tmpl w:val="EE1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6"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9"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20"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21"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22"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83D12"/>
    <w:multiLevelType w:val="hybridMultilevel"/>
    <w:tmpl w:val="568C9A84"/>
    <w:lvl w:ilvl="0" w:tplc="33E2EAD6">
      <w:start w:val="1"/>
      <w:numFmt w:val="bullet"/>
      <w:lvlText w:val=""/>
      <w:lvlJc w:val="left"/>
      <w:pPr>
        <w:ind w:left="720" w:hanging="360"/>
      </w:pPr>
      <w:rPr>
        <w:rFonts w:ascii="Symbol" w:hAnsi="Symbol" w:hint="default"/>
      </w:rPr>
    </w:lvl>
    <w:lvl w:ilvl="1" w:tplc="A8347F82">
      <w:start w:val="1"/>
      <w:numFmt w:val="bullet"/>
      <w:lvlText w:val="o"/>
      <w:lvlJc w:val="left"/>
      <w:pPr>
        <w:ind w:left="1440" w:hanging="360"/>
      </w:pPr>
      <w:rPr>
        <w:rFonts w:ascii="Courier New" w:hAnsi="Courier New" w:hint="default"/>
      </w:rPr>
    </w:lvl>
    <w:lvl w:ilvl="2" w:tplc="04523B90">
      <w:start w:val="1"/>
      <w:numFmt w:val="bullet"/>
      <w:lvlText w:val=""/>
      <w:lvlJc w:val="left"/>
      <w:pPr>
        <w:ind w:left="2160" w:hanging="360"/>
      </w:pPr>
      <w:rPr>
        <w:rFonts w:ascii="Wingdings" w:hAnsi="Wingdings" w:hint="default"/>
      </w:rPr>
    </w:lvl>
    <w:lvl w:ilvl="3" w:tplc="66647F56">
      <w:start w:val="1"/>
      <w:numFmt w:val="bullet"/>
      <w:lvlText w:val=""/>
      <w:lvlJc w:val="left"/>
      <w:pPr>
        <w:ind w:left="2880" w:hanging="360"/>
      </w:pPr>
      <w:rPr>
        <w:rFonts w:ascii="Symbol" w:hAnsi="Symbol" w:hint="default"/>
      </w:rPr>
    </w:lvl>
    <w:lvl w:ilvl="4" w:tplc="7E202AFA">
      <w:start w:val="1"/>
      <w:numFmt w:val="bullet"/>
      <w:lvlText w:val="o"/>
      <w:lvlJc w:val="left"/>
      <w:pPr>
        <w:ind w:left="3600" w:hanging="360"/>
      </w:pPr>
      <w:rPr>
        <w:rFonts w:ascii="Courier New" w:hAnsi="Courier New" w:hint="default"/>
      </w:rPr>
    </w:lvl>
    <w:lvl w:ilvl="5" w:tplc="154087C0">
      <w:start w:val="1"/>
      <w:numFmt w:val="bullet"/>
      <w:lvlText w:val=""/>
      <w:lvlJc w:val="left"/>
      <w:pPr>
        <w:ind w:left="4320" w:hanging="360"/>
      </w:pPr>
      <w:rPr>
        <w:rFonts w:ascii="Wingdings" w:hAnsi="Wingdings" w:hint="default"/>
      </w:rPr>
    </w:lvl>
    <w:lvl w:ilvl="6" w:tplc="580C4360">
      <w:start w:val="1"/>
      <w:numFmt w:val="bullet"/>
      <w:lvlText w:val=""/>
      <w:lvlJc w:val="left"/>
      <w:pPr>
        <w:ind w:left="5040" w:hanging="360"/>
      </w:pPr>
      <w:rPr>
        <w:rFonts w:ascii="Symbol" w:hAnsi="Symbol" w:hint="default"/>
      </w:rPr>
    </w:lvl>
    <w:lvl w:ilvl="7" w:tplc="4C48E4E8">
      <w:start w:val="1"/>
      <w:numFmt w:val="bullet"/>
      <w:lvlText w:val="o"/>
      <w:lvlJc w:val="left"/>
      <w:pPr>
        <w:ind w:left="5760" w:hanging="360"/>
      </w:pPr>
      <w:rPr>
        <w:rFonts w:ascii="Courier New" w:hAnsi="Courier New" w:hint="default"/>
      </w:rPr>
    </w:lvl>
    <w:lvl w:ilvl="8" w:tplc="48A8C15A">
      <w:start w:val="1"/>
      <w:numFmt w:val="bullet"/>
      <w:lvlText w:val=""/>
      <w:lvlJc w:val="left"/>
      <w:pPr>
        <w:ind w:left="6480" w:hanging="360"/>
      </w:pPr>
      <w:rPr>
        <w:rFonts w:ascii="Wingdings" w:hAnsi="Wingdings" w:hint="default"/>
      </w:rPr>
    </w:lvl>
  </w:abstractNum>
  <w:abstractNum w:abstractNumId="26"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27"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9"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506A7"/>
    <w:multiLevelType w:val="hybridMultilevel"/>
    <w:tmpl w:val="E2DA4C92"/>
    <w:lvl w:ilvl="0" w:tplc="DD049680">
      <w:start w:val="1"/>
      <w:numFmt w:val="bullet"/>
      <w:lvlText w:val=""/>
      <w:lvlJc w:val="left"/>
      <w:pPr>
        <w:ind w:left="720" w:hanging="360"/>
      </w:pPr>
      <w:rPr>
        <w:rFonts w:ascii="Symbol" w:hAnsi="Symbol" w:hint="default"/>
      </w:rPr>
    </w:lvl>
    <w:lvl w:ilvl="1" w:tplc="516E69D8">
      <w:start w:val="1"/>
      <w:numFmt w:val="bullet"/>
      <w:lvlText w:val=""/>
      <w:lvlJc w:val="left"/>
      <w:pPr>
        <w:ind w:left="1440" w:hanging="360"/>
      </w:pPr>
      <w:rPr>
        <w:rFonts w:ascii="Symbol" w:hAnsi="Symbol" w:hint="default"/>
      </w:rPr>
    </w:lvl>
    <w:lvl w:ilvl="2" w:tplc="DCEE5024">
      <w:start w:val="1"/>
      <w:numFmt w:val="bullet"/>
      <w:lvlText w:val=""/>
      <w:lvlJc w:val="left"/>
      <w:pPr>
        <w:ind w:left="2160" w:hanging="360"/>
      </w:pPr>
      <w:rPr>
        <w:rFonts w:ascii="Wingdings" w:hAnsi="Wingdings" w:hint="default"/>
      </w:rPr>
    </w:lvl>
    <w:lvl w:ilvl="3" w:tplc="FB940356">
      <w:start w:val="1"/>
      <w:numFmt w:val="bullet"/>
      <w:lvlText w:val=""/>
      <w:lvlJc w:val="left"/>
      <w:pPr>
        <w:ind w:left="2880" w:hanging="360"/>
      </w:pPr>
      <w:rPr>
        <w:rFonts w:ascii="Symbol" w:hAnsi="Symbol" w:hint="default"/>
      </w:rPr>
    </w:lvl>
    <w:lvl w:ilvl="4" w:tplc="72B2B1D0">
      <w:start w:val="1"/>
      <w:numFmt w:val="bullet"/>
      <w:lvlText w:val="o"/>
      <w:lvlJc w:val="left"/>
      <w:pPr>
        <w:ind w:left="3600" w:hanging="360"/>
      </w:pPr>
      <w:rPr>
        <w:rFonts w:ascii="Courier New" w:hAnsi="Courier New" w:hint="default"/>
      </w:rPr>
    </w:lvl>
    <w:lvl w:ilvl="5" w:tplc="F86CD52C">
      <w:start w:val="1"/>
      <w:numFmt w:val="bullet"/>
      <w:lvlText w:val=""/>
      <w:lvlJc w:val="left"/>
      <w:pPr>
        <w:ind w:left="4320" w:hanging="360"/>
      </w:pPr>
      <w:rPr>
        <w:rFonts w:ascii="Wingdings" w:hAnsi="Wingdings" w:hint="default"/>
      </w:rPr>
    </w:lvl>
    <w:lvl w:ilvl="6" w:tplc="99BAEBC8">
      <w:start w:val="1"/>
      <w:numFmt w:val="bullet"/>
      <w:lvlText w:val=""/>
      <w:lvlJc w:val="left"/>
      <w:pPr>
        <w:ind w:left="5040" w:hanging="360"/>
      </w:pPr>
      <w:rPr>
        <w:rFonts w:ascii="Symbol" w:hAnsi="Symbol" w:hint="default"/>
      </w:rPr>
    </w:lvl>
    <w:lvl w:ilvl="7" w:tplc="18C6A6BC">
      <w:start w:val="1"/>
      <w:numFmt w:val="bullet"/>
      <w:lvlText w:val="o"/>
      <w:lvlJc w:val="left"/>
      <w:pPr>
        <w:ind w:left="5760" w:hanging="360"/>
      </w:pPr>
      <w:rPr>
        <w:rFonts w:ascii="Courier New" w:hAnsi="Courier New" w:hint="default"/>
      </w:rPr>
    </w:lvl>
    <w:lvl w:ilvl="8" w:tplc="0DBC585E">
      <w:start w:val="1"/>
      <w:numFmt w:val="bullet"/>
      <w:lvlText w:val=""/>
      <w:lvlJc w:val="left"/>
      <w:pPr>
        <w:ind w:left="6480" w:hanging="360"/>
      </w:pPr>
      <w:rPr>
        <w:rFonts w:ascii="Wingdings" w:hAnsi="Wingdings" w:hint="default"/>
      </w:rPr>
    </w:lvl>
  </w:abstractNum>
  <w:abstractNum w:abstractNumId="31"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2"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33"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34"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35"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11"/>
  </w:num>
  <w:num w:numId="2">
    <w:abstractNumId w:val="30"/>
  </w:num>
  <w:num w:numId="3">
    <w:abstractNumId w:val="25"/>
  </w:num>
  <w:num w:numId="4">
    <w:abstractNumId w:val="4"/>
  </w:num>
  <w:num w:numId="5">
    <w:abstractNumId w:val="7"/>
  </w:num>
  <w:num w:numId="6">
    <w:abstractNumId w:val="3"/>
  </w:num>
  <w:num w:numId="7">
    <w:abstractNumId w:val="26"/>
  </w:num>
  <w:num w:numId="8">
    <w:abstractNumId w:val="28"/>
  </w:num>
  <w:num w:numId="9">
    <w:abstractNumId w:val="35"/>
  </w:num>
  <w:num w:numId="10">
    <w:abstractNumId w:val="18"/>
  </w:num>
  <w:num w:numId="11">
    <w:abstractNumId w:val="33"/>
  </w:num>
  <w:num w:numId="12">
    <w:abstractNumId w:val="2"/>
  </w:num>
  <w:num w:numId="13">
    <w:abstractNumId w:val="5"/>
  </w:num>
  <w:num w:numId="14">
    <w:abstractNumId w:val="34"/>
  </w:num>
  <w:num w:numId="15">
    <w:abstractNumId w:val="19"/>
  </w:num>
  <w:num w:numId="16">
    <w:abstractNumId w:val="15"/>
  </w:num>
  <w:num w:numId="17">
    <w:abstractNumId w:val="22"/>
  </w:num>
  <w:num w:numId="18">
    <w:abstractNumId w:val="0"/>
  </w:num>
  <w:num w:numId="19">
    <w:abstractNumId w:val="31"/>
  </w:num>
  <w:num w:numId="20">
    <w:abstractNumId w:val="16"/>
  </w:num>
  <w:num w:numId="21">
    <w:abstractNumId w:val="8"/>
  </w:num>
  <w:num w:numId="22">
    <w:abstractNumId w:val="17"/>
  </w:num>
  <w:num w:numId="23">
    <w:abstractNumId w:val="23"/>
  </w:num>
  <w:num w:numId="24">
    <w:abstractNumId w:val="13"/>
  </w:num>
  <w:num w:numId="25">
    <w:abstractNumId w:val="14"/>
  </w:num>
  <w:num w:numId="26">
    <w:abstractNumId w:val="24"/>
  </w:num>
  <w:num w:numId="27">
    <w:abstractNumId w:val="29"/>
  </w:num>
  <w:num w:numId="28">
    <w:abstractNumId w:val="9"/>
  </w:num>
  <w:num w:numId="29">
    <w:abstractNumId w:val="27"/>
  </w:num>
  <w:num w:numId="30">
    <w:abstractNumId w:val="1"/>
  </w:num>
  <w:num w:numId="31">
    <w:abstractNumId w:val="6"/>
  </w:num>
  <w:num w:numId="32">
    <w:abstractNumId w:val="21"/>
  </w:num>
  <w:num w:numId="33">
    <w:abstractNumId w:val="32"/>
  </w:num>
  <w:num w:numId="34">
    <w:abstractNumId w:val="20"/>
  </w:num>
  <w:num w:numId="35">
    <w:abstractNumId w:val="10"/>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140B"/>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49F"/>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D1E"/>
    <w:rsid w:val="00911732"/>
    <w:rsid w:val="009125C6"/>
    <w:rsid w:val="00912981"/>
    <w:rsid w:val="009135C8"/>
    <w:rsid w:val="0091643D"/>
    <w:rsid w:val="00920690"/>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C10D8"/>
    <w:rsid w:val="00AC1C51"/>
    <w:rsid w:val="00AC3C14"/>
    <w:rsid w:val="00AC4829"/>
    <w:rsid w:val="00AC4C49"/>
    <w:rsid w:val="00AC6CD4"/>
    <w:rsid w:val="00AD1014"/>
    <w:rsid w:val="00AD19C0"/>
    <w:rsid w:val="00AD3051"/>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0AD9"/>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40FAC"/>
    <w:rsid w:val="00C42E86"/>
    <w:rsid w:val="00C44939"/>
    <w:rsid w:val="00C44DE2"/>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7EF2"/>
    <w:rsid w:val="00D9084A"/>
    <w:rsid w:val="00D94B62"/>
    <w:rsid w:val="00D9552E"/>
    <w:rsid w:val="00D97079"/>
    <w:rsid w:val="00D978C6"/>
    <w:rsid w:val="00DA07C7"/>
    <w:rsid w:val="00DA0C58"/>
    <w:rsid w:val="00DA0EB3"/>
    <w:rsid w:val="00DA0EFE"/>
    <w:rsid w:val="00DA2525"/>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51E0D"/>
    <w:rsid w:val="03964C9A"/>
    <w:rsid w:val="039C22C2"/>
    <w:rsid w:val="03A2EB57"/>
    <w:rsid w:val="03B1503A"/>
    <w:rsid w:val="03B34668"/>
    <w:rsid w:val="03B7FAB6"/>
    <w:rsid w:val="03B8426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8A211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05EAD6"/>
    <w:rsid w:val="060EB5FA"/>
    <w:rsid w:val="06183C14"/>
    <w:rsid w:val="061AA634"/>
    <w:rsid w:val="0637CFE0"/>
    <w:rsid w:val="063A0A4D"/>
    <w:rsid w:val="063A4A34"/>
    <w:rsid w:val="063E97E9"/>
    <w:rsid w:val="064AC387"/>
    <w:rsid w:val="06517405"/>
    <w:rsid w:val="066FCE73"/>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3D8A18"/>
    <w:rsid w:val="07504ADD"/>
    <w:rsid w:val="0750A7E7"/>
    <w:rsid w:val="075C5944"/>
    <w:rsid w:val="0763512F"/>
    <w:rsid w:val="07660826"/>
    <w:rsid w:val="0767B807"/>
    <w:rsid w:val="0772E5AE"/>
    <w:rsid w:val="0773DA46"/>
    <w:rsid w:val="07813776"/>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364092"/>
    <w:rsid w:val="096130AB"/>
    <w:rsid w:val="09665F0C"/>
    <w:rsid w:val="09770279"/>
    <w:rsid w:val="0985F14D"/>
    <w:rsid w:val="0999708F"/>
    <w:rsid w:val="09CCE017"/>
    <w:rsid w:val="09D3D2E0"/>
    <w:rsid w:val="09E677C9"/>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AED0BF5"/>
    <w:rsid w:val="0B074311"/>
    <w:rsid w:val="0B0B5622"/>
    <w:rsid w:val="0B2079B9"/>
    <w:rsid w:val="0B2C37A3"/>
    <w:rsid w:val="0B354362"/>
    <w:rsid w:val="0B3D0430"/>
    <w:rsid w:val="0B50DD1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4CF4A"/>
    <w:rsid w:val="0CDA7F6D"/>
    <w:rsid w:val="0CDEBB9A"/>
    <w:rsid w:val="0CF78BC0"/>
    <w:rsid w:val="0D03ACF0"/>
    <w:rsid w:val="0D05E3D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CE2EE1"/>
    <w:rsid w:val="0DD83BC2"/>
    <w:rsid w:val="0DE1380C"/>
    <w:rsid w:val="0DF22610"/>
    <w:rsid w:val="0DFC56D6"/>
    <w:rsid w:val="0E02CFC6"/>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952379"/>
    <w:rsid w:val="0E9FF245"/>
    <w:rsid w:val="0EA877AD"/>
    <w:rsid w:val="0EC11992"/>
    <w:rsid w:val="0EC8971E"/>
    <w:rsid w:val="0ECA31DD"/>
    <w:rsid w:val="0ECAD008"/>
    <w:rsid w:val="0ECD990A"/>
    <w:rsid w:val="0ED0060C"/>
    <w:rsid w:val="0EDB5502"/>
    <w:rsid w:val="0EDF390E"/>
    <w:rsid w:val="0EE33EBE"/>
    <w:rsid w:val="0EE409DC"/>
    <w:rsid w:val="0EE633A2"/>
    <w:rsid w:val="0EE66B32"/>
    <w:rsid w:val="0EEBE87C"/>
    <w:rsid w:val="0EED3946"/>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8E3DB"/>
    <w:rsid w:val="0FDC5839"/>
    <w:rsid w:val="0FDDE4D2"/>
    <w:rsid w:val="0FDEC0EF"/>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8CE6C0"/>
    <w:rsid w:val="10910A28"/>
    <w:rsid w:val="10A0EA05"/>
    <w:rsid w:val="10A21003"/>
    <w:rsid w:val="10A50515"/>
    <w:rsid w:val="10AC950F"/>
    <w:rsid w:val="10B4488F"/>
    <w:rsid w:val="10B54814"/>
    <w:rsid w:val="10BFA219"/>
    <w:rsid w:val="10CD46F3"/>
    <w:rsid w:val="10CFDD0D"/>
    <w:rsid w:val="10DE9286"/>
    <w:rsid w:val="10E267AE"/>
    <w:rsid w:val="10E6672F"/>
    <w:rsid w:val="10FA85A9"/>
    <w:rsid w:val="1105FA9A"/>
    <w:rsid w:val="111C1361"/>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C1AA8"/>
    <w:rsid w:val="12B8BFE8"/>
    <w:rsid w:val="12BC7D4A"/>
    <w:rsid w:val="12D766B1"/>
    <w:rsid w:val="130CF205"/>
    <w:rsid w:val="13256C4F"/>
    <w:rsid w:val="1348CD7C"/>
    <w:rsid w:val="134A1A4D"/>
    <w:rsid w:val="134BB664"/>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BAA574"/>
    <w:rsid w:val="14E34403"/>
    <w:rsid w:val="14E5363F"/>
    <w:rsid w:val="150DB878"/>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498BFE"/>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A52808"/>
    <w:rsid w:val="18B5284B"/>
    <w:rsid w:val="18B8F9DC"/>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3DD25"/>
    <w:rsid w:val="19DBE6CB"/>
    <w:rsid w:val="19DC15B9"/>
    <w:rsid w:val="19DC46CC"/>
    <w:rsid w:val="19E243F5"/>
    <w:rsid w:val="19F2051E"/>
    <w:rsid w:val="19FD6D18"/>
    <w:rsid w:val="1A153BA2"/>
    <w:rsid w:val="1A25980A"/>
    <w:rsid w:val="1A2650A0"/>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85AEDD"/>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D0CF8B"/>
    <w:rsid w:val="1CD1F9BA"/>
    <w:rsid w:val="1CD3D289"/>
    <w:rsid w:val="1CD4EB3D"/>
    <w:rsid w:val="1CD59CA1"/>
    <w:rsid w:val="1CD6EF99"/>
    <w:rsid w:val="1CE0172D"/>
    <w:rsid w:val="1CFAE16E"/>
    <w:rsid w:val="1D11B0EA"/>
    <w:rsid w:val="1D11BA4E"/>
    <w:rsid w:val="1D153C90"/>
    <w:rsid w:val="1D1C5E85"/>
    <w:rsid w:val="1D2C9EF6"/>
    <w:rsid w:val="1D359597"/>
    <w:rsid w:val="1D372F65"/>
    <w:rsid w:val="1D45C4CB"/>
    <w:rsid w:val="1D911861"/>
    <w:rsid w:val="1D9584D4"/>
    <w:rsid w:val="1D9D5C9E"/>
    <w:rsid w:val="1D9ED638"/>
    <w:rsid w:val="1DA5DD91"/>
    <w:rsid w:val="1DBE15E0"/>
    <w:rsid w:val="1DCEE099"/>
    <w:rsid w:val="1DD40C78"/>
    <w:rsid w:val="1DE59138"/>
    <w:rsid w:val="1DE6A4A7"/>
    <w:rsid w:val="1DE9FCE5"/>
    <w:rsid w:val="1DFD8D83"/>
    <w:rsid w:val="1E10ED03"/>
    <w:rsid w:val="1E21B019"/>
    <w:rsid w:val="1E291C11"/>
    <w:rsid w:val="1E29A5CE"/>
    <w:rsid w:val="1E2C881E"/>
    <w:rsid w:val="1E2F0908"/>
    <w:rsid w:val="1E3B2F49"/>
    <w:rsid w:val="1E416EB3"/>
    <w:rsid w:val="1E4D09CD"/>
    <w:rsid w:val="1E54D749"/>
    <w:rsid w:val="1E6673BB"/>
    <w:rsid w:val="1E671EA7"/>
    <w:rsid w:val="1E7A2FD9"/>
    <w:rsid w:val="1E817C4A"/>
    <w:rsid w:val="1E9D89FC"/>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43D53B"/>
    <w:rsid w:val="204D3052"/>
    <w:rsid w:val="20577D15"/>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F8D03"/>
    <w:rsid w:val="21B48D11"/>
    <w:rsid w:val="21B4B250"/>
    <w:rsid w:val="21D8E2D3"/>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9C95D"/>
    <w:rsid w:val="23CD2A91"/>
    <w:rsid w:val="23D0BF3F"/>
    <w:rsid w:val="23D1AB68"/>
    <w:rsid w:val="23D3FBE8"/>
    <w:rsid w:val="23D557F5"/>
    <w:rsid w:val="23D60985"/>
    <w:rsid w:val="23EBC70E"/>
    <w:rsid w:val="23F0D86C"/>
    <w:rsid w:val="23F29D67"/>
    <w:rsid w:val="23F5785C"/>
    <w:rsid w:val="240E8B27"/>
    <w:rsid w:val="2440FD78"/>
    <w:rsid w:val="2456D29A"/>
    <w:rsid w:val="245A5003"/>
    <w:rsid w:val="245BA8D2"/>
    <w:rsid w:val="24651EC6"/>
    <w:rsid w:val="246F28BD"/>
    <w:rsid w:val="24812016"/>
    <w:rsid w:val="24813AA1"/>
    <w:rsid w:val="24852FD3"/>
    <w:rsid w:val="2494999F"/>
    <w:rsid w:val="249FFF99"/>
    <w:rsid w:val="24AA9AB5"/>
    <w:rsid w:val="24B0E82C"/>
    <w:rsid w:val="24BD29B4"/>
    <w:rsid w:val="24C00D85"/>
    <w:rsid w:val="24EC3CA1"/>
    <w:rsid w:val="24F28A23"/>
    <w:rsid w:val="24F97452"/>
    <w:rsid w:val="2504592E"/>
    <w:rsid w:val="250A8388"/>
    <w:rsid w:val="250B6E54"/>
    <w:rsid w:val="250DBC3E"/>
    <w:rsid w:val="25266A9B"/>
    <w:rsid w:val="252873E3"/>
    <w:rsid w:val="252F9ED7"/>
    <w:rsid w:val="253017E7"/>
    <w:rsid w:val="253A9DA3"/>
    <w:rsid w:val="254A23C4"/>
    <w:rsid w:val="255B8784"/>
    <w:rsid w:val="2560DCE8"/>
    <w:rsid w:val="256F66BD"/>
    <w:rsid w:val="2587DC06"/>
    <w:rsid w:val="2589D87F"/>
    <w:rsid w:val="2591FD2D"/>
    <w:rsid w:val="25A4EA79"/>
    <w:rsid w:val="25AA34A3"/>
    <w:rsid w:val="25B2F4A7"/>
    <w:rsid w:val="25C16EE8"/>
    <w:rsid w:val="25D1E650"/>
    <w:rsid w:val="25D4FC22"/>
    <w:rsid w:val="25DAF0E2"/>
    <w:rsid w:val="25DD544D"/>
    <w:rsid w:val="25E1E92C"/>
    <w:rsid w:val="25F2C9CC"/>
    <w:rsid w:val="25FA1C3E"/>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BA987"/>
    <w:rsid w:val="272DC773"/>
    <w:rsid w:val="272E67AB"/>
    <w:rsid w:val="2730872A"/>
    <w:rsid w:val="2730AD26"/>
    <w:rsid w:val="273BB650"/>
    <w:rsid w:val="27425B81"/>
    <w:rsid w:val="27522327"/>
    <w:rsid w:val="275692EE"/>
    <w:rsid w:val="275A1362"/>
    <w:rsid w:val="27705BDF"/>
    <w:rsid w:val="277F5792"/>
    <w:rsid w:val="27915F8B"/>
    <w:rsid w:val="2796B8C0"/>
    <w:rsid w:val="279BE323"/>
    <w:rsid w:val="279CBF88"/>
    <w:rsid w:val="27A49E14"/>
    <w:rsid w:val="27B2FE5E"/>
    <w:rsid w:val="27CEFEFD"/>
    <w:rsid w:val="27D14EEC"/>
    <w:rsid w:val="27EBD48F"/>
    <w:rsid w:val="28056EA2"/>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2B9F06"/>
    <w:rsid w:val="2B3ACC37"/>
    <w:rsid w:val="2B3BD213"/>
    <w:rsid w:val="2B57E42C"/>
    <w:rsid w:val="2B60AF00"/>
    <w:rsid w:val="2B615DE3"/>
    <w:rsid w:val="2B678259"/>
    <w:rsid w:val="2B729E81"/>
    <w:rsid w:val="2B797F96"/>
    <w:rsid w:val="2B7B661B"/>
    <w:rsid w:val="2B8073F5"/>
    <w:rsid w:val="2B81874B"/>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9C1E2B"/>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96EC"/>
    <w:rsid w:val="2F865447"/>
    <w:rsid w:val="2F92726A"/>
    <w:rsid w:val="2F98D42F"/>
    <w:rsid w:val="2F9A3CB6"/>
    <w:rsid w:val="2F9AFB29"/>
    <w:rsid w:val="2FAF724D"/>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1144D"/>
    <w:rsid w:val="314CED36"/>
    <w:rsid w:val="314F4A0A"/>
    <w:rsid w:val="3158C249"/>
    <w:rsid w:val="31613B2E"/>
    <w:rsid w:val="3182AE71"/>
    <w:rsid w:val="318A5AC8"/>
    <w:rsid w:val="318FA8BF"/>
    <w:rsid w:val="31937845"/>
    <w:rsid w:val="319E8F07"/>
    <w:rsid w:val="31C1DE14"/>
    <w:rsid w:val="31C605AD"/>
    <w:rsid w:val="31CE05BB"/>
    <w:rsid w:val="31E61EBC"/>
    <w:rsid w:val="31EC0518"/>
    <w:rsid w:val="31EC3343"/>
    <w:rsid w:val="320586E5"/>
    <w:rsid w:val="320A4464"/>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0EBB19"/>
    <w:rsid w:val="331F457F"/>
    <w:rsid w:val="33268B7E"/>
    <w:rsid w:val="332CD712"/>
    <w:rsid w:val="3337FE52"/>
    <w:rsid w:val="3338705C"/>
    <w:rsid w:val="3345375A"/>
    <w:rsid w:val="3351EF17"/>
    <w:rsid w:val="3358ABC5"/>
    <w:rsid w:val="335A5B50"/>
    <w:rsid w:val="3362E94E"/>
    <w:rsid w:val="3362EB29"/>
    <w:rsid w:val="3365F6AD"/>
    <w:rsid w:val="3375A12C"/>
    <w:rsid w:val="338B38DA"/>
    <w:rsid w:val="3392C0C7"/>
    <w:rsid w:val="339FB879"/>
    <w:rsid w:val="33B3E750"/>
    <w:rsid w:val="33BB42F9"/>
    <w:rsid w:val="33C440AE"/>
    <w:rsid w:val="33C6BA82"/>
    <w:rsid w:val="33E4A4CF"/>
    <w:rsid w:val="33E86979"/>
    <w:rsid w:val="33FAF94F"/>
    <w:rsid w:val="33FD15E7"/>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D8B317"/>
    <w:rsid w:val="34E9C533"/>
    <w:rsid w:val="34ED31C2"/>
    <w:rsid w:val="34EFB6F6"/>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469C6"/>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C7BC3C"/>
    <w:rsid w:val="38D0F176"/>
    <w:rsid w:val="38E02A2D"/>
    <w:rsid w:val="38E272E6"/>
    <w:rsid w:val="38E90730"/>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5FBC8E"/>
    <w:rsid w:val="39665853"/>
    <w:rsid w:val="396A1DE4"/>
    <w:rsid w:val="3991B952"/>
    <w:rsid w:val="3997FD99"/>
    <w:rsid w:val="3999885A"/>
    <w:rsid w:val="39A0A5B1"/>
    <w:rsid w:val="39A96C93"/>
    <w:rsid w:val="39AE29FB"/>
    <w:rsid w:val="39B349D2"/>
    <w:rsid w:val="39B8FC40"/>
    <w:rsid w:val="39BAC599"/>
    <w:rsid w:val="39C2F112"/>
    <w:rsid w:val="39D7F215"/>
    <w:rsid w:val="39D92C5D"/>
    <w:rsid w:val="39E122F6"/>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86C7C"/>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05D21"/>
    <w:rsid w:val="3D19CFE0"/>
    <w:rsid w:val="3D1E8FD1"/>
    <w:rsid w:val="3D275435"/>
    <w:rsid w:val="3D2F8B21"/>
    <w:rsid w:val="3D3D2483"/>
    <w:rsid w:val="3D416A73"/>
    <w:rsid w:val="3D450595"/>
    <w:rsid w:val="3D453FEA"/>
    <w:rsid w:val="3D4FD599"/>
    <w:rsid w:val="3D58C732"/>
    <w:rsid w:val="3D60CDC5"/>
    <w:rsid w:val="3D6D787F"/>
    <w:rsid w:val="3D870259"/>
    <w:rsid w:val="3D8ACFF7"/>
    <w:rsid w:val="3D9CD268"/>
    <w:rsid w:val="3DB83D26"/>
    <w:rsid w:val="3DBED3AD"/>
    <w:rsid w:val="3DD91BB8"/>
    <w:rsid w:val="3DD97AD4"/>
    <w:rsid w:val="3DF960B6"/>
    <w:rsid w:val="3DFBA41D"/>
    <w:rsid w:val="3E297102"/>
    <w:rsid w:val="3E2B942B"/>
    <w:rsid w:val="3E2F5954"/>
    <w:rsid w:val="3E34DA6A"/>
    <w:rsid w:val="3E76C305"/>
    <w:rsid w:val="3E7A5890"/>
    <w:rsid w:val="3E7FDF9A"/>
    <w:rsid w:val="3E8955FB"/>
    <w:rsid w:val="3E8C1962"/>
    <w:rsid w:val="3E926AE5"/>
    <w:rsid w:val="3E9A56A7"/>
    <w:rsid w:val="3EA3605C"/>
    <w:rsid w:val="3EA8B6E0"/>
    <w:rsid w:val="3EB0995C"/>
    <w:rsid w:val="3EC82E22"/>
    <w:rsid w:val="3ECD1C8F"/>
    <w:rsid w:val="3ED33BA3"/>
    <w:rsid w:val="3EDA3AC6"/>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92033"/>
    <w:rsid w:val="3F8E1101"/>
    <w:rsid w:val="3F91FCE1"/>
    <w:rsid w:val="3FC6534E"/>
    <w:rsid w:val="3FD36EC8"/>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899D2"/>
    <w:rsid w:val="4289A47C"/>
    <w:rsid w:val="428C72A7"/>
    <w:rsid w:val="428F7EAB"/>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7CBCD7"/>
    <w:rsid w:val="4385E3CC"/>
    <w:rsid w:val="43B16094"/>
    <w:rsid w:val="43BA90E8"/>
    <w:rsid w:val="44086354"/>
    <w:rsid w:val="441DAA48"/>
    <w:rsid w:val="441EC363"/>
    <w:rsid w:val="4441A7DC"/>
    <w:rsid w:val="44568C0D"/>
    <w:rsid w:val="446B0344"/>
    <w:rsid w:val="446D459E"/>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774E2"/>
    <w:rsid w:val="456F32D4"/>
    <w:rsid w:val="4572C181"/>
    <w:rsid w:val="45736ED8"/>
    <w:rsid w:val="457BFB5A"/>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7A915D"/>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93C1E"/>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73C945"/>
    <w:rsid w:val="4A7875BA"/>
    <w:rsid w:val="4A8954C0"/>
    <w:rsid w:val="4A8CF32C"/>
    <w:rsid w:val="4A9B941A"/>
    <w:rsid w:val="4AA04C0B"/>
    <w:rsid w:val="4AA71237"/>
    <w:rsid w:val="4ABF7071"/>
    <w:rsid w:val="4AC315D7"/>
    <w:rsid w:val="4AC3B3A5"/>
    <w:rsid w:val="4AD1506F"/>
    <w:rsid w:val="4AD4D2B8"/>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812BA"/>
    <w:rsid w:val="4DAD0233"/>
    <w:rsid w:val="4DB2860B"/>
    <w:rsid w:val="4DB97542"/>
    <w:rsid w:val="4DBD8A05"/>
    <w:rsid w:val="4DC04AC9"/>
    <w:rsid w:val="4DC4293C"/>
    <w:rsid w:val="4DC6B9C4"/>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8DF775"/>
    <w:rsid w:val="519E7256"/>
    <w:rsid w:val="51C3386B"/>
    <w:rsid w:val="51C48039"/>
    <w:rsid w:val="51D8224A"/>
    <w:rsid w:val="51D9C15B"/>
    <w:rsid w:val="51E40BC4"/>
    <w:rsid w:val="51E541E7"/>
    <w:rsid w:val="51EE1FE5"/>
    <w:rsid w:val="51F5032C"/>
    <w:rsid w:val="51F95A3D"/>
    <w:rsid w:val="52102B4E"/>
    <w:rsid w:val="5217FE89"/>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CE900"/>
    <w:rsid w:val="53D00616"/>
    <w:rsid w:val="53DB2876"/>
    <w:rsid w:val="53E67091"/>
    <w:rsid w:val="53EA5BDA"/>
    <w:rsid w:val="53EEC613"/>
    <w:rsid w:val="53F5EBFE"/>
    <w:rsid w:val="53F7902B"/>
    <w:rsid w:val="53F7CA14"/>
    <w:rsid w:val="54148DF3"/>
    <w:rsid w:val="541BA233"/>
    <w:rsid w:val="542F8159"/>
    <w:rsid w:val="5441B511"/>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DB5EB"/>
    <w:rsid w:val="55DE1D2D"/>
    <w:rsid w:val="55E79340"/>
    <w:rsid w:val="55F518F0"/>
    <w:rsid w:val="55F736FA"/>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98AE"/>
    <w:rsid w:val="56C66F8C"/>
    <w:rsid w:val="56C9B9B1"/>
    <w:rsid w:val="56CB33C5"/>
    <w:rsid w:val="56D3E1BF"/>
    <w:rsid w:val="56D5CC23"/>
    <w:rsid w:val="56DB0597"/>
    <w:rsid w:val="56F5B7D0"/>
    <w:rsid w:val="56F9324F"/>
    <w:rsid w:val="5701404F"/>
    <w:rsid w:val="5703DCA5"/>
    <w:rsid w:val="570AEE5C"/>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7E3E"/>
    <w:rsid w:val="58F8A099"/>
    <w:rsid w:val="590060EE"/>
    <w:rsid w:val="590EB8E6"/>
    <w:rsid w:val="59178CC4"/>
    <w:rsid w:val="591BB3FE"/>
    <w:rsid w:val="5920487B"/>
    <w:rsid w:val="59230FBE"/>
    <w:rsid w:val="59285461"/>
    <w:rsid w:val="59379942"/>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6CC5D"/>
    <w:rsid w:val="5A3A6931"/>
    <w:rsid w:val="5A3AFD32"/>
    <w:rsid w:val="5A47A5D1"/>
    <w:rsid w:val="5A56C4D6"/>
    <w:rsid w:val="5A5DCA9E"/>
    <w:rsid w:val="5A6A0590"/>
    <w:rsid w:val="5A6A9B5D"/>
    <w:rsid w:val="5A8A7B1D"/>
    <w:rsid w:val="5A8D13F2"/>
    <w:rsid w:val="5A8DEA22"/>
    <w:rsid w:val="5AA5ACD2"/>
    <w:rsid w:val="5AAA583F"/>
    <w:rsid w:val="5AC690D0"/>
    <w:rsid w:val="5AD76B63"/>
    <w:rsid w:val="5ADF047B"/>
    <w:rsid w:val="5AE78E85"/>
    <w:rsid w:val="5AF95559"/>
    <w:rsid w:val="5B0D32BD"/>
    <w:rsid w:val="5B19F46E"/>
    <w:rsid w:val="5B1D6102"/>
    <w:rsid w:val="5B1E3E73"/>
    <w:rsid w:val="5B3A049E"/>
    <w:rsid w:val="5B3B8A47"/>
    <w:rsid w:val="5B438156"/>
    <w:rsid w:val="5B54B64E"/>
    <w:rsid w:val="5B621648"/>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21A4C6"/>
    <w:rsid w:val="5D222306"/>
    <w:rsid w:val="5D232C31"/>
    <w:rsid w:val="5D3354F1"/>
    <w:rsid w:val="5D37E3FE"/>
    <w:rsid w:val="5D3FAAE3"/>
    <w:rsid w:val="5D56EEDD"/>
    <w:rsid w:val="5D5913DE"/>
    <w:rsid w:val="5D5A2652"/>
    <w:rsid w:val="5D6E19A4"/>
    <w:rsid w:val="5D82AE2A"/>
    <w:rsid w:val="5D909895"/>
    <w:rsid w:val="5D94F571"/>
    <w:rsid w:val="5DA4CF58"/>
    <w:rsid w:val="5DA920E7"/>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8A8C35"/>
    <w:rsid w:val="5E99E335"/>
    <w:rsid w:val="5E9A1B8B"/>
    <w:rsid w:val="5E9DF4C9"/>
    <w:rsid w:val="5EA3A868"/>
    <w:rsid w:val="5EAE50FE"/>
    <w:rsid w:val="5EB5F36B"/>
    <w:rsid w:val="5EBB7B83"/>
    <w:rsid w:val="5EBE8DDD"/>
    <w:rsid w:val="5ECCF652"/>
    <w:rsid w:val="5ECF8A77"/>
    <w:rsid w:val="5EDB0582"/>
    <w:rsid w:val="5EEB91C0"/>
    <w:rsid w:val="5EF4BB29"/>
    <w:rsid w:val="5F2C604F"/>
    <w:rsid w:val="5F2D7C82"/>
    <w:rsid w:val="5F2E6232"/>
    <w:rsid w:val="5F385275"/>
    <w:rsid w:val="5F38F617"/>
    <w:rsid w:val="5F4CCCA7"/>
    <w:rsid w:val="5F55B7FB"/>
    <w:rsid w:val="5F606250"/>
    <w:rsid w:val="5F623EC7"/>
    <w:rsid w:val="5F6534A3"/>
    <w:rsid w:val="5F750A2F"/>
    <w:rsid w:val="5F782EDE"/>
    <w:rsid w:val="5F7F4B78"/>
    <w:rsid w:val="5F8B1DCC"/>
    <w:rsid w:val="5F8D2B12"/>
    <w:rsid w:val="5F8E5EEF"/>
    <w:rsid w:val="5F973DDD"/>
    <w:rsid w:val="5F975FAC"/>
    <w:rsid w:val="5F981DA8"/>
    <w:rsid w:val="5F9C1828"/>
    <w:rsid w:val="5FA91138"/>
    <w:rsid w:val="5FB0F625"/>
    <w:rsid w:val="5FB3FAAB"/>
    <w:rsid w:val="5FB968FB"/>
    <w:rsid w:val="5FC70328"/>
    <w:rsid w:val="5FD41F30"/>
    <w:rsid w:val="5FF4A871"/>
    <w:rsid w:val="5FF8FC7D"/>
    <w:rsid w:val="5FFAA33F"/>
    <w:rsid w:val="6007A47F"/>
    <w:rsid w:val="60085164"/>
    <w:rsid w:val="600D9C20"/>
    <w:rsid w:val="600E667D"/>
    <w:rsid w:val="601315F7"/>
    <w:rsid w:val="60217358"/>
    <w:rsid w:val="60272414"/>
    <w:rsid w:val="6036CE62"/>
    <w:rsid w:val="6048A0B1"/>
    <w:rsid w:val="605217CD"/>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F20F"/>
    <w:rsid w:val="61CECD75"/>
    <w:rsid w:val="61D273C0"/>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46431"/>
    <w:rsid w:val="64F73C6E"/>
    <w:rsid w:val="65015119"/>
    <w:rsid w:val="65077C4B"/>
    <w:rsid w:val="652C6297"/>
    <w:rsid w:val="654B04DF"/>
    <w:rsid w:val="6555D174"/>
    <w:rsid w:val="6558737B"/>
    <w:rsid w:val="656C735E"/>
    <w:rsid w:val="657318C7"/>
    <w:rsid w:val="658D4BC6"/>
    <w:rsid w:val="658EA852"/>
    <w:rsid w:val="658FA8ED"/>
    <w:rsid w:val="65A8FC35"/>
    <w:rsid w:val="65CBBCC8"/>
    <w:rsid w:val="65DF2876"/>
    <w:rsid w:val="65DF5A7E"/>
    <w:rsid w:val="65FAB542"/>
    <w:rsid w:val="65FC8ED8"/>
    <w:rsid w:val="6608208D"/>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507470"/>
    <w:rsid w:val="6766270F"/>
    <w:rsid w:val="67672975"/>
    <w:rsid w:val="67708CAD"/>
    <w:rsid w:val="6774B017"/>
    <w:rsid w:val="678F49B3"/>
    <w:rsid w:val="6799D209"/>
    <w:rsid w:val="67BEEA2D"/>
    <w:rsid w:val="67C55950"/>
    <w:rsid w:val="67D196C0"/>
    <w:rsid w:val="67D34D39"/>
    <w:rsid w:val="67EA37AA"/>
    <w:rsid w:val="67EC0AF3"/>
    <w:rsid w:val="6801DBCA"/>
    <w:rsid w:val="6804D535"/>
    <w:rsid w:val="6817140C"/>
    <w:rsid w:val="681E2BF9"/>
    <w:rsid w:val="682A0EF7"/>
    <w:rsid w:val="68341BE0"/>
    <w:rsid w:val="6842A6C4"/>
    <w:rsid w:val="68440155"/>
    <w:rsid w:val="68486A64"/>
    <w:rsid w:val="684C9AD0"/>
    <w:rsid w:val="6858F4DA"/>
    <w:rsid w:val="68593D2F"/>
    <w:rsid w:val="68685260"/>
    <w:rsid w:val="687B3E24"/>
    <w:rsid w:val="68846C26"/>
    <w:rsid w:val="68A404FD"/>
    <w:rsid w:val="68A50DE5"/>
    <w:rsid w:val="68ACD63B"/>
    <w:rsid w:val="68BCBE87"/>
    <w:rsid w:val="68D27650"/>
    <w:rsid w:val="68DD7D09"/>
    <w:rsid w:val="68E1F68F"/>
    <w:rsid w:val="68E2B030"/>
    <w:rsid w:val="68E5B503"/>
    <w:rsid w:val="690CE54C"/>
    <w:rsid w:val="691233B1"/>
    <w:rsid w:val="6917199E"/>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DFD1B6"/>
    <w:rsid w:val="69E10870"/>
    <w:rsid w:val="69F2CFB7"/>
    <w:rsid w:val="69F5BDC9"/>
    <w:rsid w:val="69FC7BD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782288"/>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A740D"/>
    <w:rsid w:val="6D6CEC9F"/>
    <w:rsid w:val="6D6DDA60"/>
    <w:rsid w:val="6D6E91D2"/>
    <w:rsid w:val="6D7E13C5"/>
    <w:rsid w:val="6D819219"/>
    <w:rsid w:val="6D83A0AE"/>
    <w:rsid w:val="6D84AFF7"/>
    <w:rsid w:val="6D88F8A0"/>
    <w:rsid w:val="6D8F87D0"/>
    <w:rsid w:val="6D8FCF37"/>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9F3DF"/>
    <w:rsid w:val="6E2A2135"/>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5F25A"/>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387A8"/>
    <w:rsid w:val="750787E2"/>
    <w:rsid w:val="750B30E2"/>
    <w:rsid w:val="750C000E"/>
    <w:rsid w:val="750EAC10"/>
    <w:rsid w:val="75150389"/>
    <w:rsid w:val="75151D8B"/>
    <w:rsid w:val="7523FAA8"/>
    <w:rsid w:val="7528CA69"/>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E12854"/>
    <w:rsid w:val="75E12ECF"/>
    <w:rsid w:val="75EFA96F"/>
    <w:rsid w:val="75F0E22B"/>
    <w:rsid w:val="75FD42B0"/>
    <w:rsid w:val="75FEEFC9"/>
    <w:rsid w:val="76014C27"/>
    <w:rsid w:val="76031824"/>
    <w:rsid w:val="7603B476"/>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5FEF"/>
    <w:rsid w:val="774194C5"/>
    <w:rsid w:val="7741D1A8"/>
    <w:rsid w:val="7748C6E6"/>
    <w:rsid w:val="77507932"/>
    <w:rsid w:val="77571FAC"/>
    <w:rsid w:val="7759ED7E"/>
    <w:rsid w:val="776AF7DE"/>
    <w:rsid w:val="77767196"/>
    <w:rsid w:val="777AF78B"/>
    <w:rsid w:val="7785E201"/>
    <w:rsid w:val="778895E5"/>
    <w:rsid w:val="7792D5A4"/>
    <w:rsid w:val="7793BBAE"/>
    <w:rsid w:val="77991BCD"/>
    <w:rsid w:val="77A035DB"/>
    <w:rsid w:val="77AE9822"/>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CDEC6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D4B539"/>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AA344"/>
    <w:rsid w:val="7C3B959A"/>
    <w:rsid w:val="7C48D0CE"/>
    <w:rsid w:val="7C52D6B6"/>
    <w:rsid w:val="7C6163B5"/>
    <w:rsid w:val="7C666E1B"/>
    <w:rsid w:val="7C672CD1"/>
    <w:rsid w:val="7C693ED1"/>
    <w:rsid w:val="7C7285D3"/>
    <w:rsid w:val="7C7B16BE"/>
    <w:rsid w:val="7C816FF5"/>
    <w:rsid w:val="7C85D3E0"/>
    <w:rsid w:val="7CB40AB2"/>
    <w:rsid w:val="7CB534CA"/>
    <w:rsid w:val="7CBB8155"/>
    <w:rsid w:val="7CC967F0"/>
    <w:rsid w:val="7CD09572"/>
    <w:rsid w:val="7CD1719A"/>
    <w:rsid w:val="7CD3F66A"/>
    <w:rsid w:val="7CDAA097"/>
    <w:rsid w:val="7D02B08B"/>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46171/2021/02/01/research/covid-19-vaccines-asked-and-answered-steve-tracey" TargetMode="External"/><Relationship Id="rId18" Type="http://schemas.openxmlformats.org/officeDocument/2006/relationships/hyperlink" Target="https://keeplearning.psu.edu/topics/semester-planning/" TargetMode="External"/><Relationship Id="rId26" Type="http://schemas.openxmlformats.org/officeDocument/2006/relationships/hyperlink" Target="https://news.psu.edu/story/645537/2021/01/27/research/pandemic-survey-points-design-improvements-future-remote-learning" TargetMode="External"/><Relationship Id="rId39" Type="http://schemas.openxmlformats.org/officeDocument/2006/relationships/hyperlink" Target="https://www.health.pa.gov/topics/disease/coronavirus/Pages/Vaccine.aspx" TargetMode="External"/><Relationship Id="rId21" Type="http://schemas.openxmlformats.org/officeDocument/2006/relationships/hyperlink" Target="https://news.psu.edu/story/645938/2021/01/29/administration/faculty-senate-votes-reinstate-alternative-grading-spring" TargetMode="External"/><Relationship Id="rId34" Type="http://schemas.openxmlformats.org/officeDocument/2006/relationships/hyperlink" Target="https://news.psu.edu/story/645789/2021/01/28/campus-life/university-community-reminded-take-measures-against-zoom-bombing" TargetMode="External"/><Relationship Id="rId42" Type="http://schemas.openxmlformats.org/officeDocument/2006/relationships/hyperlink" Target="https://news.psu.edu/story/628322/2020/08/13/academics/penn-state-faculty-can-still-submit-questions-about-return" TargetMode="External"/><Relationship Id="rId47" Type="http://schemas.openxmlformats.org/officeDocument/2006/relationships/hyperlink" Target="https://keeplearning.psu.edu/" TargetMode="External"/><Relationship Id="rId50" Type="http://schemas.openxmlformats.org/officeDocument/2006/relationships/hyperlink" Target="https://www.vpfa.psu.edu/penn-state-pandemic-news-digest-archive/" TargetMode="External"/><Relationship Id="rId55" Type="http://schemas.openxmlformats.org/officeDocument/2006/relationships/hyperlink" Target="https://virusinfo.psu.edu/stay-wel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45608/2021/01/27/campus-life/time-running-out-students-order-required-covid-19-tests" TargetMode="External"/><Relationship Id="rId29" Type="http://schemas.openxmlformats.org/officeDocument/2006/relationships/hyperlink" Target="https://keepteaching.psu.edu/spring-2021-planning/"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schreyerinstitute.psu.edu/MidsemesterFeedback" TargetMode="External"/><Relationship Id="rId32" Type="http://schemas.openxmlformats.org/officeDocument/2006/relationships/hyperlink" Target="https://news.psu.edu/story/645463/2021/01/26/campus-life/penn-state-announces-move-schedule-campus-students" TargetMode="External"/><Relationship Id="rId37" Type="http://schemas.openxmlformats.org/officeDocument/2006/relationships/hyperlink" Target="https://www.registrar.psu.edu/registration/historical-class-search.cfm" TargetMode="External"/><Relationship Id="rId40" Type="http://schemas.openxmlformats.org/officeDocument/2006/relationships/hyperlink" Target="https://www.health.pa.gov/topics/disease/coronavirus/Vaccine/Pages/Vaccine.aspx" TargetMode="External"/><Relationship Id="rId45" Type="http://schemas.openxmlformats.org/officeDocument/2006/relationships/hyperlink" Target="https://virusinfo.psu.edu/faq/topic/latest-updates" TargetMode="External"/><Relationship Id="rId53" Type="http://schemas.openxmlformats.org/officeDocument/2006/relationships/hyperlink" Target="https://sites.psu.edu/returntowork/"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pennstateoffice365.sharepoint.com/:w:/s/KeepTeachingSupportDocuments/EePavHtNAC9Oj0Fl80QxB4sBpa3LbM6Nz2jf3kNHVwI3eA?e=b2hLZW" TargetMode="External"/><Relationship Id="rId14" Type="http://schemas.openxmlformats.org/officeDocument/2006/relationships/hyperlink" Target="https://news.psu.edu/video/645860/2021/01/29/research/do-i-need-vaccine-if-ive-already-had-covid-19-ask-cidd" TargetMode="External"/><Relationship Id="rId22" Type="http://schemas.openxmlformats.org/officeDocument/2006/relationships/hyperlink" Target="https://keepteaching.psu.edu/teaching-and-testing/gathering-student-feedback/" TargetMode="External"/><Relationship Id="rId27" Type="http://schemas.openxmlformats.org/officeDocument/2006/relationships/hyperlink" Target="https://keepteaching.psu.edu/webinars/engaging-students-in-a-multi-audience-classroom-via-active-learning-4/" TargetMode="External"/><Relationship Id="rId30" Type="http://schemas.openxmlformats.org/officeDocument/2006/relationships/hyperlink" Target="https://keepteaching.psu.edu/support/" TargetMode="External"/><Relationship Id="rId35" Type="http://schemas.openxmlformats.org/officeDocument/2006/relationships/hyperlink" Target="https://news.psu.edu/story/645458/2021/01/26/campus-life/penn-state-explore-options-person-spring-2021-commencement" TargetMode="External"/><Relationship Id="rId4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8" Type="http://schemas.openxmlformats.org/officeDocument/2006/relationships/hyperlink" Target="https://keepteaching.psu.edu/frequently-asked-questions/" TargetMode="External"/><Relationship Id="rId56" Type="http://schemas.openxmlformats.org/officeDocument/2006/relationships/hyperlink" Target="https://sites.psu.edu/virusinfo/contacts-and-resources-for-penn-staters/" TargetMode="External"/><Relationship Id="rId8" Type="http://schemas.openxmlformats.org/officeDocument/2006/relationships/webSettings" Target="webSettings.xml"/><Relationship Id="rId51" Type="http://schemas.openxmlformats.org/officeDocument/2006/relationships/hyperlink" Target="https://www.vpfa.psu.edu/video-messages-fall-2020-preparations/" TargetMode="Externa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am10.safelinks.protection.outlook.com/ap/w-59584e83/?url=https%3A%2F%2Fpennstateoffice365.sharepoint.com%2F%3Aw%3A%2Fs%2FKeepTeachingSupportDocuments%2FEePavHtNAC9Oj0Fl80QxB4sBpa3LbM6Nz2jf3kNHVwI3eA%3Fe%3DMopZ35&amp;data=04%7C01%7Cagc105%40psu.edu%7C7a7760f4da184bb277d208d8c6c874cc%7C7cf48d453ddb4389a9c1c115526eb52e%7C0%7C0%7C637477911549236283%7CUnknown%7CTWFpbGZsb3d8eyJWIjoiMC4wLjAwMDAiLCJQIjoiV2luMzIiLCJBTiI6Ik1haWwiLCJXVCI6Mn0%3D%7C1000&amp;sdata=g1YzTsCbHjPo1itYIPp1%2Fd0DzO2x9bmFEM7AehPjl0U%3D&amp;reserved=0" TargetMode="External"/><Relationship Id="rId25" Type="http://schemas.openxmlformats.org/officeDocument/2006/relationships/hyperlink" Target="https://news.psu.edu/story/645830/2021/01/29/academics/penn-state-tlt-seeking-feedback-remote-teaching-and-learning" TargetMode="External"/><Relationship Id="rId33" Type="http://schemas.openxmlformats.org/officeDocument/2006/relationships/hyperlink" Target="https://news.psu.edu/story/645646/2021/01/28/medical-minute-influenza-cases-down-keep-your-guard" TargetMode="External"/><Relationship Id="rId38" Type="http://schemas.openxmlformats.org/officeDocument/2006/relationships/hyperlink" Target="https://news.psu.edu/story/644174/2021/01/14/campus-life/covid-19-vaccine-strongly-recommended-community-when-available" TargetMode="External"/><Relationship Id="rId46" Type="http://schemas.openxmlformats.org/officeDocument/2006/relationships/hyperlink" Target="https://keepteaching.psu.edu/" TargetMode="External"/><Relationship Id="rId59" Type="http://schemas.openxmlformats.org/officeDocument/2006/relationships/header" Target="header2.xml"/><Relationship Id="rId20" Type="http://schemas.openxmlformats.org/officeDocument/2006/relationships/hyperlink" Target="https://keepteaching.psu.edu/information-by-format/policies-guidelines-and-documents/" TargetMode="External"/><Relationship Id="rId41" Type="http://schemas.openxmlformats.org/officeDocument/2006/relationships/hyperlink" Target="https://www.health.pa.gov/topics/Documents/Programs/Immunizations/PA%20Interim%20Vaccine%20Plan%20V.5.pdf" TargetMode="External"/><Relationship Id="rId54" Type="http://schemas.openxmlformats.org/officeDocument/2006/relationships/hyperlink" Target="https://virusinfo.psu.edu/university-measur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rusinfo.psu.edu/covid-19-dashboard/" TargetMode="External"/><Relationship Id="rId23" Type="http://schemas.openxmlformats.org/officeDocument/2006/relationships/hyperlink" Target="https://keepteaching.psu.edu/teaching-and-testing/gathering-feedback/" TargetMode="External"/><Relationship Id="rId28" Type="http://schemas.openxmlformats.org/officeDocument/2006/relationships/hyperlink" Target="https://keepteaching.psu.edu/webinars/" TargetMode="External"/><Relationship Id="rId36" Type="http://schemas.openxmlformats.org/officeDocument/2006/relationships/hyperlink" Target="https://wellnessdays.psu.edu/" TargetMode="External"/><Relationship Id="rId49" Type="http://schemas.openxmlformats.org/officeDocument/2006/relationships/hyperlink" Target="https://virusinfo.psu.edu/covid-19-dashboard" TargetMode="External"/><Relationship Id="rId57" Type="http://schemas.openxmlformats.org/officeDocument/2006/relationships/hyperlink" Target="https://covid-19.ssri.psu.edu/" TargetMode="External"/><Relationship Id="rId10" Type="http://schemas.openxmlformats.org/officeDocument/2006/relationships/endnotes" Target="endnotes.xml"/><Relationship Id="rId31" Type="http://schemas.openxmlformats.org/officeDocument/2006/relationships/hyperlink" Target="https://psu.zoom.us/meeting/register/tJIsdu2tqTsrHtz11MlOKJO4xR0PALVHvIQ_" TargetMode="External"/><Relationship Id="rId44" Type="http://schemas.openxmlformats.org/officeDocument/2006/relationships/hyperlink" Target="https://virusinfo.psu.edu/back-to-state" TargetMode="External"/><Relationship Id="rId52" Type="http://schemas.openxmlformats.org/officeDocument/2006/relationships/hyperlink" Target="https://hr.psu.edu/covid-19-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11787</Characters>
  <Application>Microsoft Office Word</Application>
  <DocSecurity>0</DocSecurity>
  <Lines>261</Lines>
  <Paragraphs>81</Paragraphs>
  <ScaleCrop>false</ScaleCrop>
  <Manager/>
  <Company/>
  <LinksUpToDate>false</LinksUpToDate>
  <CharactersWithSpaces>13814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2021-02-03T13:11:00Z</dcterms:created>
  <dcterms:modified xsi:type="dcterms:W3CDTF">2021-02-03T13:11:00Z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