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79D7E98E" w:rsidR="0078256E" w:rsidRPr="004F11D7" w:rsidRDefault="00DF250B" w:rsidP="658FA8ED">
      <w:pPr>
        <w:rPr>
          <w:rFonts w:ascii="Arial" w:eastAsia="Arial" w:hAnsi="Arial" w:cs="Arial"/>
          <w:b/>
          <w:bCs/>
          <w:color w:val="000000" w:themeColor="text1"/>
        </w:rPr>
      </w:pPr>
      <w:r>
        <w:rPr>
          <w:rFonts w:ascii="Arial" w:eastAsia="Arial" w:hAnsi="Arial" w:cs="Arial"/>
          <w:b/>
          <w:bCs/>
          <w:color w:val="000000" w:themeColor="text1"/>
        </w:rPr>
        <w:t>Fri</w:t>
      </w:r>
      <w:r w:rsidR="00FB1DD9">
        <w:rPr>
          <w:rFonts w:ascii="Arial" w:eastAsia="Arial" w:hAnsi="Arial" w:cs="Arial"/>
          <w:b/>
          <w:bCs/>
          <w:color w:val="000000" w:themeColor="text1"/>
        </w:rPr>
        <w:t xml:space="preserve">day, April </w:t>
      </w:r>
      <w:r w:rsidR="009943B6">
        <w:rPr>
          <w:rFonts w:ascii="Arial" w:eastAsia="Arial" w:hAnsi="Arial" w:cs="Arial"/>
          <w:b/>
          <w:bCs/>
          <w:color w:val="000000" w:themeColor="text1"/>
        </w:rPr>
        <w:t>1</w:t>
      </w:r>
      <w:r>
        <w:rPr>
          <w:rFonts w:ascii="Arial" w:eastAsia="Arial" w:hAnsi="Arial" w:cs="Arial"/>
          <w:b/>
          <w:bCs/>
          <w:color w:val="000000" w:themeColor="text1"/>
        </w:rPr>
        <w:t>6</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A6421C1" w14:textId="2B92E2FA" w:rsidR="6467C65D" w:rsidRDefault="6467C65D" w:rsidP="6467C65D">
      <w:pPr>
        <w:rPr>
          <w:b/>
          <w:bCs/>
          <w:i/>
          <w:iCs/>
          <w:color w:val="000000" w:themeColor="text1"/>
        </w:rPr>
      </w:pPr>
    </w:p>
    <w:p w14:paraId="2973D97E" w14:textId="084AA9BF" w:rsidR="795D8765" w:rsidRDefault="795D8765" w:rsidP="05E25199">
      <w:pPr>
        <w:rPr>
          <w:rFonts w:ascii="Arial" w:eastAsia="Arial" w:hAnsi="Arial" w:cs="Arial"/>
          <w:b/>
          <w:bCs/>
          <w:color w:val="000000" w:themeColor="text1"/>
        </w:rPr>
      </w:pPr>
      <w:r w:rsidRPr="05E25199">
        <w:rPr>
          <w:rFonts w:ascii="Arial" w:eastAsia="Arial" w:hAnsi="Arial" w:cs="Arial"/>
          <w:b/>
          <w:bCs/>
          <w:color w:val="000000" w:themeColor="text1"/>
        </w:rPr>
        <w:t>FEATURED VIDEO</w:t>
      </w:r>
    </w:p>
    <w:p w14:paraId="7C81A8B7" w14:textId="1E9D36FF" w:rsidR="05E25199" w:rsidRDefault="05E25199" w:rsidP="05E25199">
      <w:pPr>
        <w:rPr>
          <w:b/>
          <w:bCs/>
          <w:color w:val="000000" w:themeColor="text1"/>
        </w:rPr>
      </w:pPr>
    </w:p>
    <w:p w14:paraId="72FE42C3" w14:textId="1B7F85CE" w:rsidR="795D8765" w:rsidRDefault="795D8765" w:rsidP="05E25199">
      <w:pPr>
        <w:rPr>
          <w:rFonts w:ascii="Arial" w:eastAsia="Arial" w:hAnsi="Arial" w:cs="Arial"/>
          <w:color w:val="000000" w:themeColor="text1"/>
        </w:rPr>
      </w:pPr>
      <w:r w:rsidRPr="05E25199">
        <w:rPr>
          <w:rFonts w:ascii="Arial" w:eastAsia="Arial" w:hAnsi="Arial" w:cs="Arial"/>
          <w:color w:val="000000" w:themeColor="text1"/>
        </w:rPr>
        <w:t xml:space="preserve">Matthew Ferrari, director of the Center for Infectious Disease Dynamics, discusses the </w:t>
      </w:r>
      <w:hyperlink r:id="rId13">
        <w:r w:rsidRPr="05E25199">
          <w:rPr>
            <w:rStyle w:val="Hyperlink"/>
            <w:rFonts w:ascii="Arial" w:eastAsia="Arial" w:hAnsi="Arial" w:cs="Arial"/>
          </w:rPr>
          <w:t>J&amp;J COVID-19 vaccine</w:t>
        </w:r>
      </w:hyperlink>
      <w:r w:rsidR="69DA2500" w:rsidRPr="05E25199">
        <w:rPr>
          <w:rFonts w:ascii="Arial" w:eastAsia="Arial" w:hAnsi="Arial" w:cs="Arial"/>
          <w:color w:val="000000" w:themeColor="text1"/>
        </w:rPr>
        <w:t>. The FDA has paused use of that vaccine after six people – out of almost 7 million people who so far have received the vaccine – developed a rare blood clotting disorder.</w:t>
      </w:r>
    </w:p>
    <w:p w14:paraId="78A1C0B7" w14:textId="35982D39" w:rsidR="05E25199" w:rsidRDefault="05E25199" w:rsidP="05E25199">
      <w:pPr>
        <w:rPr>
          <w:rFonts w:ascii="Arial" w:eastAsia="Arial" w:hAnsi="Arial" w:cs="Arial"/>
          <w:b/>
          <w:bCs/>
          <w:color w:val="000000" w:themeColor="text1"/>
        </w:rPr>
      </w:pPr>
    </w:p>
    <w:p w14:paraId="505BD80C" w14:textId="357A3CA7" w:rsidR="394F04DF" w:rsidRDefault="394F04DF" w:rsidP="4036934C">
      <w:pPr>
        <w:rPr>
          <w:rFonts w:ascii="Arial" w:eastAsia="Arial" w:hAnsi="Arial" w:cs="Arial"/>
          <w:b/>
          <w:bCs/>
          <w:color w:val="000000" w:themeColor="text1"/>
        </w:rPr>
      </w:pPr>
      <w:r w:rsidRPr="4036934C">
        <w:rPr>
          <w:rFonts w:ascii="Arial" w:eastAsia="Arial" w:hAnsi="Arial" w:cs="Arial"/>
          <w:b/>
          <w:bCs/>
          <w:color w:val="000000" w:themeColor="text1"/>
        </w:rPr>
        <w:t>QUESTION FROM FACULTY</w:t>
      </w:r>
    </w:p>
    <w:p w14:paraId="3F1C3D0E" w14:textId="4E0E7C1F" w:rsidR="4036934C" w:rsidRDefault="4036934C" w:rsidP="4036934C">
      <w:pPr>
        <w:rPr>
          <w:b/>
          <w:bCs/>
          <w:color w:val="000000" w:themeColor="text1"/>
        </w:rPr>
      </w:pPr>
    </w:p>
    <w:p w14:paraId="49182251" w14:textId="353F0F6A" w:rsidR="394F04DF" w:rsidRDefault="394F04DF" w:rsidP="4036934C">
      <w:pPr>
        <w:rPr>
          <w:rFonts w:ascii="Arial" w:eastAsia="Arial" w:hAnsi="Arial" w:cs="Arial"/>
          <w:b/>
          <w:bCs/>
          <w:i/>
          <w:iCs/>
          <w:color w:val="000000" w:themeColor="text1"/>
        </w:rPr>
      </w:pPr>
      <w:r w:rsidRPr="4036934C">
        <w:rPr>
          <w:rFonts w:ascii="Arial" w:eastAsia="Arial" w:hAnsi="Arial" w:cs="Arial"/>
          <w:b/>
          <w:bCs/>
          <w:color w:val="000000" w:themeColor="text1"/>
        </w:rPr>
        <w:t xml:space="preserve">Q: </w:t>
      </w:r>
      <w:r w:rsidRPr="4036934C">
        <w:rPr>
          <w:rFonts w:ascii="Arial" w:eastAsia="Arial" w:hAnsi="Arial" w:cs="Arial"/>
          <w:b/>
          <w:bCs/>
          <w:i/>
          <w:iCs/>
          <w:color w:val="000000" w:themeColor="text1"/>
        </w:rPr>
        <w:t>How can I provide input about the upcoming Presidential Search?</w:t>
      </w:r>
    </w:p>
    <w:p w14:paraId="64BAD37F" w14:textId="221CE71B" w:rsidR="4036934C" w:rsidRDefault="4036934C" w:rsidP="4036934C">
      <w:pPr>
        <w:rPr>
          <w:b/>
          <w:bCs/>
          <w:color w:val="000000" w:themeColor="text1"/>
        </w:rPr>
      </w:pPr>
    </w:p>
    <w:p w14:paraId="11505BFE" w14:textId="6CA2E57E" w:rsidR="394F04DF" w:rsidRDefault="394F04DF" w:rsidP="4036934C">
      <w:pPr>
        <w:rPr>
          <w:rFonts w:ascii="Arial" w:eastAsia="Arial" w:hAnsi="Arial" w:cs="Arial"/>
        </w:rPr>
      </w:pPr>
      <w:r w:rsidRPr="28843673">
        <w:rPr>
          <w:rFonts w:ascii="Arial" w:eastAsia="Arial" w:hAnsi="Arial" w:cs="Arial"/>
          <w:b/>
          <w:bCs/>
          <w:color w:val="000000" w:themeColor="text1"/>
        </w:rPr>
        <w:t xml:space="preserve">A: </w:t>
      </w:r>
      <w:r w:rsidR="1B6AA6A3" w:rsidRPr="28843673">
        <w:rPr>
          <w:rFonts w:ascii="Arial" w:eastAsia="Arial" w:hAnsi="Arial" w:cs="Arial"/>
          <w:color w:val="000000" w:themeColor="text1"/>
        </w:rPr>
        <w:t xml:space="preserve">Penn State community members across every campus location are invited to participate in a </w:t>
      </w:r>
      <w:hyperlink r:id="rId14">
        <w:r w:rsidR="1B6AA6A3" w:rsidRPr="28843673">
          <w:rPr>
            <w:rStyle w:val="Hyperlink"/>
            <w:rFonts w:ascii="Arial" w:eastAsia="Arial" w:hAnsi="Arial" w:cs="Arial"/>
          </w:rPr>
          <w:t>survey about the upcoming search</w:t>
        </w:r>
      </w:hyperlink>
      <w:r w:rsidR="1B6AA6A3" w:rsidRPr="28843673">
        <w:rPr>
          <w:rFonts w:ascii="Arial" w:eastAsia="Arial" w:hAnsi="Arial" w:cs="Arial"/>
          <w:color w:val="000000" w:themeColor="text1"/>
        </w:rPr>
        <w:t xml:space="preserve"> for the University’s 19th president. As part of the </w:t>
      </w:r>
      <w:hyperlink r:id="rId15">
        <w:r w:rsidR="1B6AA6A3" w:rsidRPr="28843673">
          <w:rPr>
            <w:rStyle w:val="Hyperlink"/>
            <w:rFonts w:ascii="Arial" w:eastAsia="Arial" w:hAnsi="Arial" w:cs="Arial"/>
          </w:rPr>
          <w:t>Next Gen Penn State</w:t>
        </w:r>
      </w:hyperlink>
      <w:r w:rsidR="1B6AA6A3" w:rsidRPr="28843673">
        <w:rPr>
          <w:rFonts w:ascii="Arial" w:eastAsia="Arial" w:hAnsi="Arial" w:cs="Arial"/>
          <w:color w:val="000000" w:themeColor="text1"/>
        </w:rPr>
        <w:t xml:space="preserve"> listening process, the survey will seek feedback from students, faculty, staff and alumni as well as other community stakeholders on characteristics, priorities and goals for the institution’s next leader.</w:t>
      </w:r>
      <w:r w:rsidR="1B6AA6A3" w:rsidRPr="28843673">
        <w:rPr>
          <w:rFonts w:ascii="Arial" w:eastAsia="Arial" w:hAnsi="Arial" w:cs="Arial"/>
        </w:rPr>
        <w:t xml:space="preserve"> </w:t>
      </w:r>
    </w:p>
    <w:p w14:paraId="7EDC8D53" w14:textId="0A6F2B93" w:rsidR="28843673" w:rsidRDefault="28843673" w:rsidP="28843673"/>
    <w:p w14:paraId="18DF3DC9" w14:textId="3A24B126" w:rsidR="0F8F116D" w:rsidRDefault="0F8F116D" w:rsidP="28843673">
      <w:pPr>
        <w:rPr>
          <w:rFonts w:ascii="Arial" w:eastAsia="Arial" w:hAnsi="Arial" w:cs="Arial"/>
          <w:b/>
          <w:bCs/>
        </w:rPr>
      </w:pPr>
      <w:r w:rsidRPr="28843673">
        <w:rPr>
          <w:rFonts w:ascii="Arial" w:eastAsia="Arial" w:hAnsi="Arial" w:cs="Arial"/>
          <w:b/>
          <w:bCs/>
        </w:rPr>
        <w:t xml:space="preserve">Q: </w:t>
      </w:r>
      <w:r w:rsidRPr="28843673">
        <w:rPr>
          <w:rFonts w:ascii="Arial" w:eastAsia="Arial" w:hAnsi="Arial" w:cs="Arial"/>
          <w:b/>
          <w:bCs/>
          <w:i/>
          <w:iCs/>
        </w:rPr>
        <w:t>Is international travel still suspended?</w:t>
      </w:r>
    </w:p>
    <w:p w14:paraId="22035B60" w14:textId="64CC38F8" w:rsidR="28843673" w:rsidRDefault="28843673" w:rsidP="28843673">
      <w:pPr>
        <w:rPr>
          <w:b/>
          <w:bCs/>
        </w:rPr>
      </w:pPr>
    </w:p>
    <w:p w14:paraId="250B658E" w14:textId="6DFA0878" w:rsidR="0F8F116D" w:rsidRDefault="0F8F116D" w:rsidP="78568659">
      <w:pPr>
        <w:rPr>
          <w:color w:val="FF0000"/>
        </w:rPr>
      </w:pPr>
      <w:r w:rsidRPr="78568659">
        <w:rPr>
          <w:rFonts w:ascii="Arial" w:eastAsia="Arial" w:hAnsi="Arial" w:cs="Arial"/>
          <w:b/>
          <w:bCs/>
        </w:rPr>
        <w:t>A:</w:t>
      </w:r>
      <w:r w:rsidRPr="78568659">
        <w:rPr>
          <w:rFonts w:ascii="Arial" w:eastAsia="Arial" w:hAnsi="Arial" w:cs="Arial"/>
        </w:rPr>
        <w:t xml:space="preserve"> </w:t>
      </w:r>
      <w:r w:rsidR="4CD23328" w:rsidRPr="78568659">
        <w:rPr>
          <w:rFonts w:ascii="Arial" w:eastAsia="Arial" w:hAnsi="Arial" w:cs="Arial"/>
        </w:rPr>
        <w:t xml:space="preserve">During the pandemic, </w:t>
      </w:r>
      <w:hyperlink r:id="rId16">
        <w:r w:rsidR="4CD23328" w:rsidRPr="78568659">
          <w:rPr>
            <w:rStyle w:val="Hyperlink"/>
            <w:rFonts w:ascii="Arial" w:eastAsia="Arial" w:hAnsi="Arial" w:cs="Arial"/>
          </w:rPr>
          <w:t>all University-affiliated international travel has been suspended</w:t>
        </w:r>
      </w:hyperlink>
      <w:r w:rsidR="4CD23328" w:rsidRPr="78568659">
        <w:rPr>
          <w:rFonts w:ascii="Arial" w:eastAsia="Arial" w:hAnsi="Arial" w:cs="Arial"/>
        </w:rPr>
        <w:t xml:space="preserve"> until further notice. </w:t>
      </w:r>
      <w:r w:rsidR="42314C29" w:rsidRPr="78568659">
        <w:rPr>
          <w:rFonts w:ascii="Arial" w:eastAsia="Arial" w:hAnsi="Arial" w:cs="Arial"/>
        </w:rPr>
        <w:t>Faculty requests for essential travel must be made to the Provost</w:t>
      </w:r>
      <w:r w:rsidR="1AAE5FB4" w:rsidRPr="78568659">
        <w:rPr>
          <w:rFonts w:ascii="Arial" w:eastAsia="Arial" w:hAnsi="Arial" w:cs="Arial"/>
        </w:rPr>
        <w:t xml:space="preserve">’s office (ARL requests must be made to Lora Weiss, and College of Medicine requests must be made to Kevin Black). If the purpose of travel is deemed essential, then Penn State’s Global Safety Office will further evaluate the request. </w:t>
      </w:r>
      <w:r w:rsidR="0556D227" w:rsidRPr="78568659">
        <w:rPr>
          <w:rFonts w:ascii="Arial" w:eastAsia="Arial" w:hAnsi="Arial" w:cs="Arial"/>
        </w:rPr>
        <w:t xml:space="preserve">All faculty traveling for University purposes must register in Penn State’s Travel Safety Network. Requests for essential travel must be made at least 30 days in advance of the departure date. More information is available </w:t>
      </w:r>
      <w:hyperlink r:id="rId17">
        <w:r w:rsidR="0556D227" w:rsidRPr="78568659">
          <w:rPr>
            <w:rStyle w:val="Hyperlink"/>
            <w:rFonts w:ascii="Arial" w:eastAsia="Arial" w:hAnsi="Arial" w:cs="Arial"/>
          </w:rPr>
          <w:t>here</w:t>
        </w:r>
      </w:hyperlink>
      <w:r w:rsidR="0556D227" w:rsidRPr="78568659">
        <w:rPr>
          <w:rFonts w:ascii="Arial" w:eastAsia="Arial" w:hAnsi="Arial" w:cs="Arial"/>
        </w:rPr>
        <w:t xml:space="preserve">. </w:t>
      </w:r>
      <w:r w:rsidR="3A1532A2" w:rsidRPr="78568659">
        <w:rPr>
          <w:rFonts w:ascii="Arial" w:eastAsia="Arial" w:hAnsi="Arial" w:cs="Arial"/>
        </w:rPr>
        <w:t xml:space="preserve">Similarly, all university-affiliated international travel for students is suspended, but an exception process exists for travel deemed academically essential. You may guide students </w:t>
      </w:r>
      <w:hyperlink r:id="rId18">
        <w:r w:rsidR="3A1532A2" w:rsidRPr="78568659">
          <w:rPr>
            <w:rStyle w:val="Hyperlink"/>
            <w:rFonts w:ascii="Arial" w:eastAsia="Arial" w:hAnsi="Arial" w:cs="Arial"/>
          </w:rPr>
          <w:t>here</w:t>
        </w:r>
      </w:hyperlink>
      <w:r w:rsidR="3A1532A2" w:rsidRPr="78568659">
        <w:rPr>
          <w:rFonts w:ascii="Arial" w:eastAsia="Arial" w:hAnsi="Arial" w:cs="Arial"/>
        </w:rPr>
        <w:t xml:space="preserve"> to determine the appropriate process for an exception, which must receive all required endorsements and be submitted to the Global Safety Office a minimum of 30 days in advance of departure.</w:t>
      </w:r>
    </w:p>
    <w:p w14:paraId="2E79BEE0" w14:textId="00029BB9" w:rsidR="4036934C" w:rsidRDefault="4036934C" w:rsidP="4BC7EFC1">
      <w:pPr>
        <w:rPr>
          <w:rFonts w:ascii="Arial" w:eastAsia="Arial" w:hAnsi="Arial" w:cs="Arial"/>
          <w:b/>
          <w:bCs/>
          <w:color w:val="000000" w:themeColor="text1"/>
        </w:rPr>
      </w:pPr>
    </w:p>
    <w:p w14:paraId="7D2556A5" w14:textId="77777777" w:rsidR="00503024" w:rsidRDefault="00503024" w:rsidP="1F4743B7">
      <w:pPr>
        <w:rPr>
          <w:rFonts w:ascii="Arial" w:eastAsia="Arial" w:hAnsi="Arial" w:cs="Arial"/>
          <w:b/>
          <w:bCs/>
          <w:color w:val="000000" w:themeColor="text1"/>
          <w:shd w:val="clear" w:color="auto" w:fill="FFFFFF"/>
        </w:rPr>
      </w:pPr>
    </w:p>
    <w:p w14:paraId="0C7F68A5" w14:textId="77777777" w:rsidR="00503024" w:rsidRDefault="00503024" w:rsidP="1F4743B7">
      <w:pPr>
        <w:rPr>
          <w:rFonts w:ascii="Arial" w:eastAsia="Arial" w:hAnsi="Arial" w:cs="Arial"/>
          <w:b/>
          <w:bCs/>
          <w:color w:val="000000" w:themeColor="text1"/>
          <w:shd w:val="clear" w:color="auto" w:fill="FFFFFF"/>
        </w:rPr>
      </w:pPr>
    </w:p>
    <w:p w14:paraId="7EE7ADB4" w14:textId="77777777" w:rsidR="00503024" w:rsidRDefault="00503024" w:rsidP="1F4743B7">
      <w:pPr>
        <w:rPr>
          <w:rFonts w:ascii="Arial" w:eastAsia="Arial" w:hAnsi="Arial" w:cs="Arial"/>
          <w:b/>
          <w:bCs/>
          <w:color w:val="000000" w:themeColor="text1"/>
          <w:shd w:val="clear" w:color="auto" w:fill="FFFFFF"/>
        </w:rPr>
      </w:pPr>
    </w:p>
    <w:p w14:paraId="6F19CCB4" w14:textId="0EDE3D70"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lastRenderedPageBreak/>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60A11AEB" w:rsidR="393B611A" w:rsidRDefault="393B611A" w:rsidP="07B14B7D">
      <w:pPr>
        <w:pStyle w:val="ListParagraph"/>
        <w:numPr>
          <w:ilvl w:val="0"/>
          <w:numId w:val="5"/>
        </w:numPr>
        <w:rPr>
          <w:rFonts w:ascii="Arial" w:eastAsia="Arial" w:hAnsi="Arial" w:cs="Arial"/>
          <w:color w:val="000000" w:themeColor="text1"/>
        </w:rPr>
      </w:pPr>
      <w:r w:rsidRPr="05E25199">
        <w:rPr>
          <w:rFonts w:ascii="Arial" w:eastAsia="Arial" w:hAnsi="Arial" w:cs="Arial"/>
          <w:color w:val="000000" w:themeColor="text1"/>
        </w:rPr>
        <w:t xml:space="preserve">Penn State’s </w:t>
      </w:r>
      <w:hyperlink r:id="rId19">
        <w:r w:rsidRPr="05E25199">
          <w:rPr>
            <w:rStyle w:val="Hyperlink"/>
            <w:rFonts w:ascii="Arial" w:eastAsia="Arial" w:hAnsi="Arial" w:cs="Arial"/>
          </w:rPr>
          <w:t>COVID-19 Dashboard</w:t>
        </w:r>
      </w:hyperlink>
      <w:r w:rsidRPr="05E25199">
        <w:rPr>
          <w:rFonts w:ascii="Arial" w:eastAsia="Arial" w:hAnsi="Arial" w:cs="Arial"/>
          <w:color w:val="000000" w:themeColor="text1"/>
        </w:rPr>
        <w:t xml:space="preserve"> shows ongoing results for all COVID-19 tests administered on campus since December 19, 2020, for faculty, staff, and students.</w:t>
      </w:r>
    </w:p>
    <w:p w14:paraId="41AEF4BE" w14:textId="516DF26A" w:rsidR="05E25199" w:rsidRDefault="05E25199" w:rsidP="05E25199">
      <w:pPr>
        <w:rPr>
          <w:color w:val="000000" w:themeColor="text1"/>
        </w:rPr>
      </w:pPr>
    </w:p>
    <w:p w14:paraId="75C0DC2E" w14:textId="7843FA9A" w:rsidR="5E842526" w:rsidRDefault="5E842526" w:rsidP="05E25199">
      <w:pPr>
        <w:pStyle w:val="ListParagraph"/>
        <w:numPr>
          <w:ilvl w:val="0"/>
          <w:numId w:val="5"/>
        </w:numPr>
        <w:rPr>
          <w:color w:val="000000" w:themeColor="text1"/>
        </w:rPr>
      </w:pPr>
      <w:r w:rsidRPr="05E25199">
        <w:rPr>
          <w:rFonts w:ascii="Arial" w:eastAsia="Arial" w:hAnsi="Arial" w:cs="Arial"/>
          <w:color w:val="000000" w:themeColor="text1"/>
        </w:rPr>
        <w:t xml:space="preserve">Penn State researchers have found that people who trust television and Facebook to provide them with accurate information about the coronavirus pandemic are </w:t>
      </w:r>
      <w:hyperlink r:id="rId20">
        <w:r w:rsidRPr="05E25199">
          <w:rPr>
            <w:rStyle w:val="Hyperlink"/>
            <w:rFonts w:ascii="Arial" w:eastAsia="Arial" w:hAnsi="Arial" w:cs="Arial"/>
          </w:rPr>
          <w:t>less knowledgeable about COVID-19</w:t>
        </w:r>
      </w:hyperlink>
      <w:r w:rsidRPr="05E25199">
        <w:rPr>
          <w:rFonts w:ascii="Arial" w:eastAsia="Arial" w:hAnsi="Arial" w:cs="Arial"/>
          <w:color w:val="000000" w:themeColor="text1"/>
        </w:rPr>
        <w:t xml:space="preserve">. </w:t>
      </w:r>
    </w:p>
    <w:p w14:paraId="49103C49" w14:textId="307D423F" w:rsidR="05E25199" w:rsidRDefault="05E25199" w:rsidP="05E25199">
      <w:pPr>
        <w:rPr>
          <w:color w:val="000000" w:themeColor="text1"/>
        </w:rPr>
      </w:pPr>
    </w:p>
    <w:p w14:paraId="04F4B4E7" w14:textId="2352F854" w:rsidR="7133B630" w:rsidRDefault="7133B630" w:rsidP="05E25199">
      <w:pPr>
        <w:pStyle w:val="ListParagraph"/>
        <w:numPr>
          <w:ilvl w:val="0"/>
          <w:numId w:val="5"/>
        </w:numPr>
        <w:rPr>
          <w:color w:val="000000" w:themeColor="text1"/>
        </w:rPr>
      </w:pPr>
      <w:r w:rsidRPr="3E9B814D">
        <w:rPr>
          <w:rFonts w:ascii="Arial" w:eastAsia="Arial" w:hAnsi="Arial" w:cs="Arial"/>
          <w:color w:val="000000" w:themeColor="text1"/>
        </w:rPr>
        <w:t xml:space="preserve">A study led by Penn State researchers found that in the first months of the coronavirus pandemic, parents reported that they and their children were </w:t>
      </w:r>
      <w:hyperlink r:id="rId21">
        <w:r w:rsidRPr="3E9B814D">
          <w:rPr>
            <w:rStyle w:val="Hyperlink"/>
            <w:rFonts w:ascii="Arial" w:eastAsia="Arial" w:hAnsi="Arial" w:cs="Arial"/>
          </w:rPr>
          <w:t>experiencing higher levels of mental health concerns</w:t>
        </w:r>
      </w:hyperlink>
      <w:r w:rsidR="25C8D495" w:rsidRPr="3E9B814D">
        <w:rPr>
          <w:rFonts w:ascii="Arial" w:eastAsia="Arial" w:hAnsi="Arial" w:cs="Arial"/>
          <w:color w:val="000000" w:themeColor="text1"/>
        </w:rPr>
        <w:t xml:space="preserve"> such as depression and disruptive and aggressive behavior</w:t>
      </w:r>
      <w:r w:rsidRPr="3E9B814D">
        <w:rPr>
          <w:rFonts w:ascii="Arial" w:eastAsia="Arial" w:hAnsi="Arial" w:cs="Arial"/>
          <w:color w:val="000000" w:themeColor="text1"/>
        </w:rPr>
        <w:t xml:space="preserve"> than before the pandemic. </w:t>
      </w:r>
    </w:p>
    <w:p w14:paraId="0D3BC96D" w14:textId="5EE859AC" w:rsidR="3E9B814D" w:rsidRDefault="3E9B814D" w:rsidP="3E9B814D">
      <w:pPr>
        <w:rPr>
          <w:color w:val="000000" w:themeColor="text1"/>
        </w:rPr>
      </w:pPr>
    </w:p>
    <w:p w14:paraId="44779541" w14:textId="2BFEFF95" w:rsidR="690A2E45" w:rsidRDefault="00305CB3" w:rsidP="3E9B814D">
      <w:pPr>
        <w:pStyle w:val="ListParagraph"/>
        <w:numPr>
          <w:ilvl w:val="0"/>
          <w:numId w:val="5"/>
        </w:numPr>
        <w:rPr>
          <w:color w:val="000000" w:themeColor="text1"/>
        </w:rPr>
      </w:pPr>
      <w:hyperlink r:id="rId22">
        <w:r w:rsidR="690A2E45" w:rsidRPr="3E9B814D">
          <w:rPr>
            <w:rStyle w:val="Hyperlink"/>
            <w:rFonts w:ascii="Arial" w:eastAsia="Arial" w:hAnsi="Arial" w:cs="Arial"/>
          </w:rPr>
          <w:t>Instructors, staff, and students are urged to remain vigilant in learning the steps to keep Zoom meetings secure</w:t>
        </w:r>
      </w:hyperlink>
      <w:r w:rsidR="690A2E45" w:rsidRPr="3E9B814D">
        <w:rPr>
          <w:rFonts w:ascii="Arial" w:eastAsia="Arial" w:hAnsi="Arial" w:cs="Arial"/>
          <w:color w:val="000000" w:themeColor="text1"/>
        </w:rPr>
        <w:t xml:space="preserve"> and understand why it is critical to refrain from posting links online publicly.</w:t>
      </w:r>
    </w:p>
    <w:p w14:paraId="2C2933BF" w14:textId="67076393" w:rsidR="47CE4440" w:rsidRDefault="47CE4440" w:rsidP="47CE4440">
      <w:pPr>
        <w:rPr>
          <w:color w:val="000000" w:themeColor="text1"/>
          <w:highlight w:val="yellow"/>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4868B17" w14:textId="77777777" w:rsidR="005D64C9" w:rsidRDefault="005D64C9" w:rsidP="005D64C9">
      <w:pPr>
        <w:rPr>
          <w:color w:val="000000" w:themeColor="text1"/>
        </w:rPr>
      </w:pPr>
    </w:p>
    <w:p w14:paraId="3AE6A9B0" w14:textId="77777777" w:rsidR="00DF250B" w:rsidRDefault="00DF250B" w:rsidP="00DF250B">
      <w:pPr>
        <w:pStyle w:val="ListParagraph"/>
        <w:numPr>
          <w:ilvl w:val="0"/>
          <w:numId w:val="5"/>
        </w:numPr>
        <w:rPr>
          <w:color w:val="000000" w:themeColor="text1"/>
        </w:rPr>
      </w:pPr>
      <w:r w:rsidRPr="0ABDEFAA">
        <w:rPr>
          <w:rFonts w:ascii="Arial" w:eastAsia="Arial" w:hAnsi="Arial" w:cs="Arial"/>
          <w:color w:val="000000" w:themeColor="text1"/>
        </w:rPr>
        <w:t xml:space="preserve">Penn State is continuing its plans for a phased return of in-person learning over the summer semester and full on-campus learning environment for fall 2021. At University Park, </w:t>
      </w:r>
      <w:hyperlink r:id="rId23">
        <w:r w:rsidRPr="0ABDEFAA">
          <w:rPr>
            <w:rStyle w:val="Hyperlink"/>
            <w:rFonts w:ascii="Arial" w:eastAsia="Arial" w:hAnsi="Arial" w:cs="Arial"/>
          </w:rPr>
          <w:t>nearly 96% of course sections for fall are set to be delivered as in-person classes</w:t>
        </w:r>
      </w:hyperlink>
      <w:r w:rsidRPr="0ABDEFAA">
        <w:rPr>
          <w:rFonts w:ascii="Arial" w:eastAsia="Arial" w:hAnsi="Arial" w:cs="Arial"/>
          <w:color w:val="000000" w:themeColor="text1"/>
        </w:rPr>
        <w:t>.</w:t>
      </w:r>
    </w:p>
    <w:p w14:paraId="3E0895A3" w14:textId="77777777" w:rsidR="00DF250B" w:rsidRDefault="00DF250B" w:rsidP="00DF250B">
      <w:pPr>
        <w:rPr>
          <w:color w:val="000000" w:themeColor="text1"/>
        </w:rPr>
      </w:pPr>
    </w:p>
    <w:p w14:paraId="6A6159BE" w14:textId="77777777" w:rsidR="00DF250B" w:rsidRDefault="00DF250B" w:rsidP="00DF250B">
      <w:pPr>
        <w:pStyle w:val="ListParagraph"/>
        <w:numPr>
          <w:ilvl w:val="0"/>
          <w:numId w:val="5"/>
        </w:numPr>
        <w:rPr>
          <w:color w:val="000000" w:themeColor="text1"/>
        </w:rPr>
      </w:pPr>
      <w:r w:rsidRPr="6C8C48CA">
        <w:rPr>
          <w:rFonts w:ascii="Arial" w:eastAsia="Arial" w:hAnsi="Arial" w:cs="Arial"/>
          <w:color w:val="000000" w:themeColor="text1"/>
        </w:rPr>
        <w:t xml:space="preserve">A team of Penn State researchers </w:t>
      </w:r>
      <w:hyperlink r:id="rId24">
        <w:r w:rsidRPr="6C8C48CA">
          <w:rPr>
            <w:rStyle w:val="Hyperlink"/>
            <w:rFonts w:ascii="Arial" w:eastAsia="Arial" w:hAnsi="Arial" w:cs="Arial"/>
          </w:rPr>
          <w:t>uncovered the first full structure of a tiny protein of SARS-CoV-2</w:t>
        </w:r>
      </w:hyperlink>
      <w:r w:rsidRPr="6C8C48CA">
        <w:rPr>
          <w:rFonts w:ascii="Arial" w:eastAsia="Arial" w:hAnsi="Arial" w:cs="Arial"/>
          <w:color w:val="000000" w:themeColor="text1"/>
        </w:rPr>
        <w:t xml:space="preserve"> and discovered how antibodies interact with that protein. Because the structure appears similar across many coronaviruses, it is an ideal target for advanced treatments and vaccines.</w:t>
      </w:r>
    </w:p>
    <w:p w14:paraId="33BCAB76" w14:textId="77777777" w:rsidR="00DF250B" w:rsidRDefault="00DF250B" w:rsidP="00DF250B">
      <w:pPr>
        <w:rPr>
          <w:color w:val="000000" w:themeColor="text1"/>
        </w:rPr>
      </w:pPr>
    </w:p>
    <w:p w14:paraId="680A94BF" w14:textId="77777777" w:rsidR="00DF250B" w:rsidRDefault="00DF250B" w:rsidP="00DF250B">
      <w:pPr>
        <w:pStyle w:val="ListParagraph"/>
        <w:numPr>
          <w:ilvl w:val="0"/>
          <w:numId w:val="5"/>
        </w:numPr>
        <w:rPr>
          <w:color w:val="000000" w:themeColor="text1"/>
        </w:rPr>
      </w:pPr>
      <w:r w:rsidRPr="5B05C51E">
        <w:rPr>
          <w:rFonts w:ascii="Arial" w:eastAsia="Arial" w:hAnsi="Arial" w:cs="Arial"/>
          <w:color w:val="000000" w:themeColor="text1"/>
        </w:rPr>
        <w:t xml:space="preserve">Students who are experiencing </w:t>
      </w:r>
      <w:hyperlink r:id="rId25">
        <w:r w:rsidRPr="5B05C51E">
          <w:rPr>
            <w:rStyle w:val="Hyperlink"/>
            <w:rFonts w:ascii="Arial" w:eastAsia="Arial" w:hAnsi="Arial" w:cs="Arial"/>
          </w:rPr>
          <w:t>unavoidable circumstances that will prevent them from being on campus in the fall</w:t>
        </w:r>
      </w:hyperlink>
      <w:r w:rsidRPr="5B05C51E">
        <w:rPr>
          <w:rFonts w:ascii="Arial" w:eastAsia="Arial" w:hAnsi="Arial" w:cs="Arial"/>
          <w:color w:val="000000" w:themeColor="text1"/>
        </w:rPr>
        <w:t xml:space="preserve"> are asked to self-identify their status by taking action in Starfish.  </w:t>
      </w:r>
    </w:p>
    <w:p w14:paraId="78F95D24" w14:textId="77777777" w:rsidR="00DF250B" w:rsidRDefault="00DF250B" w:rsidP="00DF250B">
      <w:pPr>
        <w:rPr>
          <w:color w:val="000000" w:themeColor="text1"/>
        </w:rPr>
      </w:pPr>
    </w:p>
    <w:p w14:paraId="117734A7" w14:textId="77777777" w:rsidR="00DF250B" w:rsidRDefault="00DF250B" w:rsidP="00DF250B">
      <w:pPr>
        <w:pStyle w:val="ListParagraph"/>
        <w:numPr>
          <w:ilvl w:val="0"/>
          <w:numId w:val="5"/>
        </w:numPr>
        <w:rPr>
          <w:color w:val="000000" w:themeColor="text1"/>
        </w:rPr>
      </w:pPr>
      <w:r w:rsidRPr="6C8C48CA">
        <w:rPr>
          <w:rFonts w:ascii="Arial" w:eastAsia="Arial" w:hAnsi="Arial" w:cs="Arial"/>
          <w:color w:val="000000" w:themeColor="text1"/>
        </w:rPr>
        <w:t xml:space="preserve">Penn State faculty can learn how to </w:t>
      </w:r>
      <w:hyperlink r:id="rId26">
        <w:r w:rsidRPr="6C8C48CA">
          <w:rPr>
            <w:rStyle w:val="Hyperlink"/>
            <w:rFonts w:ascii="Arial" w:eastAsia="Arial" w:hAnsi="Arial" w:cs="Arial"/>
          </w:rPr>
          <w:t>get access to a database of COVID-19 data</w:t>
        </w:r>
      </w:hyperlink>
      <w:r w:rsidRPr="6C8C48CA">
        <w:rPr>
          <w:rFonts w:ascii="Arial" w:eastAsia="Arial" w:hAnsi="Arial" w:cs="Arial"/>
          <w:color w:val="000000" w:themeColor="text1"/>
        </w:rPr>
        <w:t xml:space="preserve"> at a Data Science Community talk on Thursday, April 15 at 1 p.m. </w:t>
      </w:r>
      <w:hyperlink r:id="rId27">
        <w:r w:rsidRPr="6C8C48CA">
          <w:rPr>
            <w:rStyle w:val="Hyperlink"/>
            <w:rFonts w:ascii="Arial" w:eastAsia="Arial" w:hAnsi="Arial" w:cs="Arial"/>
          </w:rPr>
          <w:t>Advance registration is required.</w:t>
        </w:r>
      </w:hyperlink>
      <w:r w:rsidRPr="6C8C48CA">
        <w:rPr>
          <w:rFonts w:ascii="Arial" w:eastAsia="Arial" w:hAnsi="Arial" w:cs="Arial"/>
          <w:color w:val="000000" w:themeColor="text1"/>
        </w:rPr>
        <w:t xml:space="preserve"> </w:t>
      </w:r>
    </w:p>
    <w:p w14:paraId="21D4A794" w14:textId="77777777" w:rsidR="00215F0F" w:rsidRDefault="00215F0F" w:rsidP="00215F0F">
      <w:pPr>
        <w:rPr>
          <w:color w:val="000000" w:themeColor="text1"/>
        </w:rPr>
      </w:pPr>
    </w:p>
    <w:p w14:paraId="605F888A" w14:textId="5F316387" w:rsidR="00306711" w:rsidRDefault="00305CB3" w:rsidP="00306711">
      <w:pPr>
        <w:pStyle w:val="ListParagraph"/>
        <w:numPr>
          <w:ilvl w:val="0"/>
          <w:numId w:val="5"/>
        </w:numPr>
        <w:rPr>
          <w:color w:val="000000" w:themeColor="text1"/>
        </w:rPr>
      </w:pPr>
      <w:hyperlink r:id="rId28">
        <w:r w:rsidR="62F3BF8E" w:rsidRPr="172343D0">
          <w:rPr>
            <w:rStyle w:val="Hyperlink"/>
            <w:rFonts w:ascii="Arial" w:eastAsia="Arial" w:hAnsi="Arial" w:cs="Arial"/>
          </w:rPr>
          <w:t>Penn State is strongly encouraging all students, faculty, and staff to sign up to get a vaccine as soon as they are eligible to receive one.</w:t>
        </w:r>
      </w:hyperlink>
      <w:r w:rsidR="62F3BF8E" w:rsidRPr="172343D0">
        <w:rPr>
          <w:rFonts w:ascii="Arial" w:eastAsia="Arial" w:hAnsi="Arial" w:cs="Arial"/>
          <w:color w:val="000000" w:themeColor="text1"/>
        </w:rPr>
        <w:t xml:space="preserve"> </w:t>
      </w:r>
      <w:r w:rsidR="00306711" w:rsidRPr="172343D0">
        <w:rPr>
          <w:rFonts w:ascii="Arial" w:eastAsia="Arial" w:hAnsi="Arial" w:cs="Arial"/>
          <w:color w:val="000000" w:themeColor="text1"/>
        </w:rPr>
        <w:t xml:space="preserve">Phase 2, which extends vaccine eligibility to all Pennsylvanians age 16 or older, </w:t>
      </w:r>
      <w:r w:rsidR="04366EBD" w:rsidRPr="172343D0">
        <w:rPr>
          <w:rFonts w:ascii="Arial" w:eastAsia="Arial" w:hAnsi="Arial" w:cs="Arial"/>
          <w:color w:val="000000" w:themeColor="text1"/>
        </w:rPr>
        <w:t>began on April 13</w:t>
      </w:r>
      <w:r w:rsidR="00306711" w:rsidRPr="172343D0">
        <w:rPr>
          <w:rFonts w:ascii="Arial" w:eastAsia="Arial" w:hAnsi="Arial" w:cs="Arial"/>
          <w:color w:val="000000" w:themeColor="text1"/>
        </w:rPr>
        <w:t xml:space="preserve">. </w:t>
      </w:r>
    </w:p>
    <w:p w14:paraId="4C061164" w14:textId="77777777" w:rsidR="00306711" w:rsidRDefault="00306711" w:rsidP="00306711">
      <w:pPr>
        <w:rPr>
          <w:color w:val="000000" w:themeColor="text1"/>
        </w:rPr>
      </w:pPr>
    </w:p>
    <w:p w14:paraId="1231A62B" w14:textId="77777777" w:rsidR="00FB1DD9" w:rsidRDefault="00305CB3" w:rsidP="00FB1DD9">
      <w:pPr>
        <w:pStyle w:val="ListParagraph"/>
        <w:numPr>
          <w:ilvl w:val="0"/>
          <w:numId w:val="5"/>
        </w:numPr>
        <w:rPr>
          <w:rFonts w:ascii="Arial" w:eastAsia="Arial" w:hAnsi="Arial" w:cs="Arial"/>
        </w:rPr>
      </w:pPr>
      <w:hyperlink r:id="rId29">
        <w:r w:rsidR="00FB1DD9" w:rsidRPr="177C27FA">
          <w:rPr>
            <w:rStyle w:val="Hyperlink"/>
            <w:rFonts w:ascii="Arial" w:eastAsia="Arial" w:hAnsi="Arial" w:cs="Arial"/>
          </w:rPr>
          <w:t>Spring 2021 Holiday/Special Events Testing Schedule</w:t>
        </w:r>
      </w:hyperlink>
    </w:p>
    <w:p w14:paraId="37DDFA12" w14:textId="77777777" w:rsidR="00FB1DD9" w:rsidRDefault="00FB1DD9" w:rsidP="00FB1DD9">
      <w:pPr>
        <w:pStyle w:val="ListParagraph"/>
        <w:numPr>
          <w:ilvl w:val="1"/>
          <w:numId w:val="5"/>
        </w:numPr>
      </w:pPr>
      <w:r w:rsidRPr="3BA802F0">
        <w:rPr>
          <w:rFonts w:ascii="Arial" w:eastAsia="Arial" w:hAnsi="Arial" w:cs="Arial"/>
        </w:rPr>
        <w:t xml:space="preserve">Saturday, April 17: no testing at Pegula Ice Arena or Beaver Stadium (Hintz Family Alumni Center and 101 N. Atherton St. open as usual for </w:t>
      </w:r>
      <w:r w:rsidRPr="3BA802F0">
        <w:rPr>
          <w:rFonts w:ascii="Arial" w:eastAsia="Arial" w:hAnsi="Arial" w:cs="Arial"/>
        </w:rPr>
        <w:lastRenderedPageBreak/>
        <w:t>walk-up and random testing, respectively); testing at the Commonwealth Campuses remains unchanged.</w:t>
      </w:r>
    </w:p>
    <w:p w14:paraId="59CF5DDA" w14:textId="77777777" w:rsidR="00FB1DD9" w:rsidRDefault="00FB1DD9" w:rsidP="00FB1DD9">
      <w:pPr>
        <w:pStyle w:val="ListParagraph"/>
        <w:numPr>
          <w:ilvl w:val="1"/>
          <w:numId w:val="5"/>
        </w:numPr>
      </w:pPr>
      <w:r w:rsidRPr="3BA802F0">
        <w:rPr>
          <w:rFonts w:ascii="Arial" w:eastAsia="Arial" w:hAnsi="Arial" w:cs="Arial"/>
        </w:rPr>
        <w:t>Friday, May 7: no random testing (all campuses); one walk-up testing site open (Pegula Ice Arena).</w:t>
      </w:r>
    </w:p>
    <w:p w14:paraId="035061D2" w14:textId="77777777" w:rsidR="00FB1DD9" w:rsidRDefault="00FB1DD9" w:rsidP="00FB1DD9">
      <w:pPr>
        <w:pStyle w:val="ListParagraph"/>
        <w:numPr>
          <w:ilvl w:val="1"/>
          <w:numId w:val="5"/>
        </w:numPr>
      </w:pPr>
      <w:r w:rsidRPr="3BA802F0">
        <w:rPr>
          <w:rFonts w:ascii="Arial" w:eastAsia="Arial" w:hAnsi="Arial" w:cs="Arial"/>
        </w:rPr>
        <w:t>Saturday, May 8: no random testing (all campuses); no walk-up testing.</w:t>
      </w:r>
    </w:p>
    <w:p w14:paraId="3DC55ECD" w14:textId="77777777" w:rsidR="00FB1DD9" w:rsidRDefault="00FB1DD9" w:rsidP="00FB1DD9">
      <w:pPr>
        <w:rPr>
          <w:color w:val="000000" w:themeColor="text1"/>
        </w:rPr>
      </w:pPr>
    </w:p>
    <w:p w14:paraId="2A10FE06" w14:textId="03A0FB50" w:rsidR="00070C44" w:rsidRPr="005D64C9" w:rsidRDefault="005D64C9" w:rsidP="005D64C9">
      <w:pPr>
        <w:pStyle w:val="ListParagraph"/>
        <w:numPr>
          <w:ilvl w:val="0"/>
          <w:numId w:val="5"/>
        </w:numPr>
        <w:rPr>
          <w:rFonts w:ascii="Arial" w:eastAsia="Arial" w:hAnsi="Arial" w:cs="Arial"/>
        </w:rPr>
      </w:pPr>
      <w:r w:rsidRPr="177C27FA">
        <w:rPr>
          <w:rFonts w:ascii="Arial" w:eastAsia="Arial" w:hAnsi="Arial" w:cs="Arial"/>
        </w:rPr>
        <w:t xml:space="preserve">Walk-up testing is available to employees who are in the Return to Work database at University Park. Employees in that database also continue to have the option to do the opt-in mail kit testing. </w:t>
      </w:r>
      <w:r w:rsidR="00070C44" w:rsidRPr="177C27FA">
        <w:rPr>
          <w:rFonts w:ascii="Arial" w:eastAsia="Arial" w:hAnsi="Arial" w:cs="Arial"/>
        </w:rPr>
        <w:t xml:space="preserve">Walk-up COVID-19 testing hours at the University Park campus will </w:t>
      </w:r>
      <w:r w:rsidR="00F57D9A" w:rsidRPr="177C27FA">
        <w:rPr>
          <w:rFonts w:ascii="Arial" w:eastAsia="Arial" w:hAnsi="Arial" w:cs="Arial"/>
        </w:rPr>
        <w:t>continue as follows:</w:t>
      </w:r>
      <w:r w:rsidR="00070C44" w:rsidRPr="177C27FA">
        <w:rPr>
          <w:rFonts w:ascii="Arial" w:eastAsia="Arial" w:hAnsi="Arial" w:cs="Arial"/>
        </w:rPr>
        <w:t xml:space="preserve"> </w:t>
      </w:r>
    </w:p>
    <w:p w14:paraId="532DA8BA" w14:textId="0DF50882" w:rsidR="00070C44" w:rsidRDefault="00070C44" w:rsidP="00980227">
      <w:pPr>
        <w:pStyle w:val="ListParagraph"/>
        <w:numPr>
          <w:ilvl w:val="1"/>
          <w:numId w:val="5"/>
        </w:numPr>
        <w:rPr>
          <w:rFonts w:ascii="Arial" w:eastAsia="Arial" w:hAnsi="Arial" w:cs="Arial"/>
        </w:rPr>
      </w:pPr>
      <w:r w:rsidRPr="2954AF2E">
        <w:rPr>
          <w:rFonts w:ascii="Arial" w:eastAsia="Arial" w:hAnsi="Arial" w:cs="Arial"/>
        </w:rPr>
        <w:t>Walk-up testing at the Hintz Family Alumni Center will be available Monday through Saturday from 9 a.m. – 5 p.m.</w:t>
      </w:r>
    </w:p>
    <w:p w14:paraId="0C5409AB" w14:textId="415F4B75" w:rsidR="00287712" w:rsidRDefault="00287712" w:rsidP="00980227">
      <w:pPr>
        <w:pStyle w:val="ListParagraph"/>
        <w:numPr>
          <w:ilvl w:val="1"/>
          <w:numId w:val="5"/>
        </w:numPr>
        <w:rPr>
          <w:rFonts w:ascii="Arial" w:eastAsia="Arial" w:hAnsi="Arial" w:cs="Arial"/>
        </w:rPr>
      </w:pPr>
      <w:r w:rsidRPr="6467C65D">
        <w:rPr>
          <w:rFonts w:ascii="Arial" w:eastAsia="Arial" w:hAnsi="Arial" w:cs="Arial"/>
        </w:rPr>
        <w:t xml:space="preserve">Testing availability will change on the dates listed </w:t>
      </w:r>
      <w:r w:rsidR="070D2639" w:rsidRPr="6467C65D">
        <w:rPr>
          <w:rFonts w:ascii="Arial" w:eastAsia="Arial" w:hAnsi="Arial" w:cs="Arial"/>
        </w:rPr>
        <w:t>above.</w:t>
      </w:r>
      <w:r w:rsidR="00805D17" w:rsidRPr="6467C65D">
        <w:rPr>
          <w:rFonts w:ascii="Arial" w:eastAsia="Arial" w:hAnsi="Arial" w:cs="Arial"/>
        </w:rPr>
        <w:t xml:space="preserve"> More information is available </w:t>
      </w:r>
      <w:hyperlink r:id="rId30">
        <w:r w:rsidR="00805D17" w:rsidRPr="6467C65D">
          <w:rPr>
            <w:rStyle w:val="Hyperlink"/>
            <w:rFonts w:ascii="Arial" w:eastAsia="Arial" w:hAnsi="Arial" w:cs="Arial"/>
          </w:rPr>
          <w:t>here</w:t>
        </w:r>
      </w:hyperlink>
      <w:r w:rsidR="00805D17" w:rsidRPr="6467C65D">
        <w:rPr>
          <w:rFonts w:ascii="Arial" w:eastAsia="Arial" w:hAnsi="Arial" w:cs="Arial"/>
        </w:rPr>
        <w:t>.</w:t>
      </w:r>
    </w:p>
    <w:p w14:paraId="7FE4C7E4" w14:textId="2A27D91C" w:rsidR="002678CA" w:rsidRDefault="002678CA" w:rsidP="46B97AC8">
      <w:pPr>
        <w:rPr>
          <w:color w:val="000000" w:themeColor="text1"/>
        </w:rPr>
      </w:pPr>
    </w:p>
    <w:p w14:paraId="4BB29B0A" w14:textId="00721D8B" w:rsidR="00CC07A2" w:rsidRPr="00CC07A2" w:rsidRDefault="00305CB3" w:rsidP="00980227">
      <w:pPr>
        <w:pStyle w:val="ListParagraph"/>
        <w:numPr>
          <w:ilvl w:val="0"/>
          <w:numId w:val="7"/>
        </w:numPr>
        <w:spacing w:line="259" w:lineRule="auto"/>
        <w:rPr>
          <w:rFonts w:ascii="Arial" w:eastAsia="Arial" w:hAnsi="Arial" w:cs="Arial"/>
        </w:rPr>
      </w:pPr>
      <w:hyperlink r:id="rId31">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2">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3"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4">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5"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6"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7">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6"/>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8">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6"/>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9">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0">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1"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2"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3"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4"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5"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6">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7"/>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3821B" w14:textId="77777777" w:rsidR="00305CB3" w:rsidRDefault="00305CB3" w:rsidP="004C0F1C">
      <w:r>
        <w:separator/>
      </w:r>
    </w:p>
  </w:endnote>
  <w:endnote w:type="continuationSeparator" w:id="0">
    <w:p w14:paraId="35DA9057" w14:textId="77777777" w:rsidR="00305CB3" w:rsidRDefault="00305CB3" w:rsidP="004C0F1C">
      <w:r>
        <w:continuationSeparator/>
      </w:r>
    </w:p>
  </w:endnote>
  <w:endnote w:type="continuationNotice" w:id="1">
    <w:p w14:paraId="5C14BCC5" w14:textId="77777777" w:rsidR="00305CB3" w:rsidRDefault="0030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3B115" w14:textId="77777777" w:rsidR="00305CB3" w:rsidRDefault="00305CB3" w:rsidP="004C0F1C">
      <w:r>
        <w:separator/>
      </w:r>
    </w:p>
  </w:footnote>
  <w:footnote w:type="continuationSeparator" w:id="0">
    <w:p w14:paraId="7979F874" w14:textId="77777777" w:rsidR="00305CB3" w:rsidRDefault="00305CB3" w:rsidP="004C0F1C">
      <w:r>
        <w:continuationSeparator/>
      </w:r>
    </w:p>
  </w:footnote>
  <w:footnote w:type="continuationNotice" w:id="1">
    <w:p w14:paraId="6A0A507A" w14:textId="77777777" w:rsidR="00305CB3" w:rsidRDefault="00305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5"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6"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8"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2"/>
  </w:num>
  <w:num w:numId="8">
    <w:abstractNumId w:val="1"/>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CB3"/>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24"/>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1255B5"/>
    <w:rsid w:val="0421B924"/>
    <w:rsid w:val="042DAFDC"/>
    <w:rsid w:val="04366EBD"/>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379990"/>
    <w:rsid w:val="0549C62F"/>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A7E38"/>
    <w:rsid w:val="079B8C65"/>
    <w:rsid w:val="07A12D3F"/>
    <w:rsid w:val="07A56356"/>
    <w:rsid w:val="07AD7C90"/>
    <w:rsid w:val="07B14B7D"/>
    <w:rsid w:val="07B2E07F"/>
    <w:rsid w:val="07B7C202"/>
    <w:rsid w:val="07BC2F15"/>
    <w:rsid w:val="07C21120"/>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76A1CD"/>
    <w:rsid w:val="08778BD1"/>
    <w:rsid w:val="08A30106"/>
    <w:rsid w:val="08C036B6"/>
    <w:rsid w:val="08D05275"/>
    <w:rsid w:val="08D53BB6"/>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A4BC4"/>
    <w:rsid w:val="0A8CD7C7"/>
    <w:rsid w:val="0A9812AB"/>
    <w:rsid w:val="0A98B78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0D10BA"/>
    <w:rsid w:val="0C126520"/>
    <w:rsid w:val="0C1CA9BD"/>
    <w:rsid w:val="0C277A7A"/>
    <w:rsid w:val="0C281372"/>
    <w:rsid w:val="0C320450"/>
    <w:rsid w:val="0C323B25"/>
    <w:rsid w:val="0C55355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643256"/>
    <w:rsid w:val="0E706242"/>
    <w:rsid w:val="0E724E2F"/>
    <w:rsid w:val="0E760D90"/>
    <w:rsid w:val="0E87767C"/>
    <w:rsid w:val="0E952379"/>
    <w:rsid w:val="0E9FF245"/>
    <w:rsid w:val="0EA171C9"/>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9CD8F"/>
    <w:rsid w:val="0EFB59B6"/>
    <w:rsid w:val="0F0034A1"/>
    <w:rsid w:val="0F06138C"/>
    <w:rsid w:val="0F0E9807"/>
    <w:rsid w:val="0F11A153"/>
    <w:rsid w:val="0F12CF8E"/>
    <w:rsid w:val="0F12E977"/>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30CF205"/>
    <w:rsid w:val="1313B2FC"/>
    <w:rsid w:val="13256C4F"/>
    <w:rsid w:val="1325B7D5"/>
    <w:rsid w:val="1348CD7C"/>
    <w:rsid w:val="134A1A4D"/>
    <w:rsid w:val="134BB664"/>
    <w:rsid w:val="134F55AA"/>
    <w:rsid w:val="135B7B60"/>
    <w:rsid w:val="1364EF08"/>
    <w:rsid w:val="1370F405"/>
    <w:rsid w:val="13752716"/>
    <w:rsid w:val="1378FC86"/>
    <w:rsid w:val="1379843B"/>
    <w:rsid w:val="138A9DAC"/>
    <w:rsid w:val="138F21B6"/>
    <w:rsid w:val="138F574C"/>
    <w:rsid w:val="1393D8F4"/>
    <w:rsid w:val="13960512"/>
    <w:rsid w:val="139C0950"/>
    <w:rsid w:val="13A60F35"/>
    <w:rsid w:val="13B00FE0"/>
    <w:rsid w:val="13BA4C7F"/>
    <w:rsid w:val="13BE3994"/>
    <w:rsid w:val="13D48559"/>
    <w:rsid w:val="13F51B12"/>
    <w:rsid w:val="13F56DCC"/>
    <w:rsid w:val="13FBECB7"/>
    <w:rsid w:val="14063FB3"/>
    <w:rsid w:val="140D3EC5"/>
    <w:rsid w:val="14107223"/>
    <w:rsid w:val="14169256"/>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DD9BBD"/>
    <w:rsid w:val="14E34403"/>
    <w:rsid w:val="14E5363F"/>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608F39"/>
    <w:rsid w:val="15639C16"/>
    <w:rsid w:val="156891E7"/>
    <w:rsid w:val="15717229"/>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A9195"/>
    <w:rsid w:val="17BBE187"/>
    <w:rsid w:val="17C43DE7"/>
    <w:rsid w:val="17C7D67E"/>
    <w:rsid w:val="17CA43F3"/>
    <w:rsid w:val="17DBC6E1"/>
    <w:rsid w:val="17DD1829"/>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38103"/>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3803AB"/>
    <w:rsid w:val="194E89DF"/>
    <w:rsid w:val="19590E22"/>
    <w:rsid w:val="19677761"/>
    <w:rsid w:val="1979F3A3"/>
    <w:rsid w:val="198192D8"/>
    <w:rsid w:val="19896964"/>
    <w:rsid w:val="19A82D51"/>
    <w:rsid w:val="19A9B399"/>
    <w:rsid w:val="19B3F0CB"/>
    <w:rsid w:val="19B7381D"/>
    <w:rsid w:val="19BF5CB8"/>
    <w:rsid w:val="19C0A6E9"/>
    <w:rsid w:val="19C21C22"/>
    <w:rsid w:val="19C67526"/>
    <w:rsid w:val="19D3DD25"/>
    <w:rsid w:val="19DBE6CB"/>
    <w:rsid w:val="19DC15B9"/>
    <w:rsid w:val="19DC46CC"/>
    <w:rsid w:val="19DF2273"/>
    <w:rsid w:val="19E243F5"/>
    <w:rsid w:val="19EFF65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AA6A3"/>
    <w:rsid w:val="1B6CCBB9"/>
    <w:rsid w:val="1B85AEDD"/>
    <w:rsid w:val="1B88504C"/>
    <w:rsid w:val="1B9FCDD6"/>
    <w:rsid w:val="1BA6811C"/>
    <w:rsid w:val="1BAC0BB5"/>
    <w:rsid w:val="1BADCE24"/>
    <w:rsid w:val="1BB7C96D"/>
    <w:rsid w:val="1BC192BA"/>
    <w:rsid w:val="1BCCBC7C"/>
    <w:rsid w:val="1BCD197A"/>
    <w:rsid w:val="1BCDBD1F"/>
    <w:rsid w:val="1BCE0E69"/>
    <w:rsid w:val="1BDB0063"/>
    <w:rsid w:val="1BE4EDDB"/>
    <w:rsid w:val="1BEC95F4"/>
    <w:rsid w:val="1BF07617"/>
    <w:rsid w:val="1BF9F708"/>
    <w:rsid w:val="1BFC9EE8"/>
    <w:rsid w:val="1C02E927"/>
    <w:rsid w:val="1C074755"/>
    <w:rsid w:val="1C14AE69"/>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CE907"/>
    <w:rsid w:val="1D11B0EA"/>
    <w:rsid w:val="1D11BA4E"/>
    <w:rsid w:val="1D153C90"/>
    <w:rsid w:val="1D1C5E85"/>
    <w:rsid w:val="1D2C9EF6"/>
    <w:rsid w:val="1D359597"/>
    <w:rsid w:val="1D372F65"/>
    <w:rsid w:val="1D45C4CB"/>
    <w:rsid w:val="1D5D7EB4"/>
    <w:rsid w:val="1D711D45"/>
    <w:rsid w:val="1D7E3EB9"/>
    <w:rsid w:val="1D911861"/>
    <w:rsid w:val="1D94DE81"/>
    <w:rsid w:val="1D9584D4"/>
    <w:rsid w:val="1D9D5C9E"/>
    <w:rsid w:val="1D9ED638"/>
    <w:rsid w:val="1DA5DD91"/>
    <w:rsid w:val="1DA89E2E"/>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2B1E2"/>
    <w:rsid w:val="20FAE896"/>
    <w:rsid w:val="20FD88A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B36F5"/>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8676C"/>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EC3CA1"/>
    <w:rsid w:val="24F28A23"/>
    <w:rsid w:val="24F97452"/>
    <w:rsid w:val="2504592E"/>
    <w:rsid w:val="250A8388"/>
    <w:rsid w:val="250B6E54"/>
    <w:rsid w:val="250DBC3E"/>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658F9"/>
    <w:rsid w:val="27EBD48F"/>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43673"/>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52E5D4"/>
    <w:rsid w:val="2A5763C6"/>
    <w:rsid w:val="2A58D456"/>
    <w:rsid w:val="2A65945C"/>
    <w:rsid w:val="2A68FCBD"/>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B0108EC"/>
    <w:rsid w:val="2B045E69"/>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2278"/>
    <w:rsid w:val="2CDB6A32"/>
    <w:rsid w:val="2CDD7F79"/>
    <w:rsid w:val="2CDF5301"/>
    <w:rsid w:val="2CE9B4B0"/>
    <w:rsid w:val="2CFCBFA6"/>
    <w:rsid w:val="2D036E0E"/>
    <w:rsid w:val="2D13B6C4"/>
    <w:rsid w:val="2D1B7B08"/>
    <w:rsid w:val="2D25C541"/>
    <w:rsid w:val="2D275D0B"/>
    <w:rsid w:val="2D4CB1F7"/>
    <w:rsid w:val="2D5A9F5B"/>
    <w:rsid w:val="2D624631"/>
    <w:rsid w:val="2D667DD2"/>
    <w:rsid w:val="2D6BEECD"/>
    <w:rsid w:val="2D77A185"/>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2E22"/>
    <w:rsid w:val="2E3486E7"/>
    <w:rsid w:val="2E3D36E6"/>
    <w:rsid w:val="2E42F2C7"/>
    <w:rsid w:val="2E4C4682"/>
    <w:rsid w:val="2E60C3FE"/>
    <w:rsid w:val="2E681B7A"/>
    <w:rsid w:val="2E7E2002"/>
    <w:rsid w:val="2E829804"/>
    <w:rsid w:val="2E8DDC17"/>
    <w:rsid w:val="2E97AEC1"/>
    <w:rsid w:val="2EB551F6"/>
    <w:rsid w:val="2ED4FBA1"/>
    <w:rsid w:val="2EE494CE"/>
    <w:rsid w:val="2EEE05C0"/>
    <w:rsid w:val="2EF45133"/>
    <w:rsid w:val="2EFACE19"/>
    <w:rsid w:val="2F07E460"/>
    <w:rsid w:val="2F267D53"/>
    <w:rsid w:val="2F2D8BE1"/>
    <w:rsid w:val="2F345BE6"/>
    <w:rsid w:val="2F3B5C42"/>
    <w:rsid w:val="2F401D29"/>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3D8DD2"/>
    <w:rsid w:val="30464C6B"/>
    <w:rsid w:val="305BEE75"/>
    <w:rsid w:val="306592CA"/>
    <w:rsid w:val="3075C40C"/>
    <w:rsid w:val="307B207F"/>
    <w:rsid w:val="307EDB32"/>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86BFD"/>
    <w:rsid w:val="3158C249"/>
    <w:rsid w:val="31613B2E"/>
    <w:rsid w:val="3182AE71"/>
    <w:rsid w:val="318A5AC8"/>
    <w:rsid w:val="318FA8BF"/>
    <w:rsid w:val="31937845"/>
    <w:rsid w:val="319E8F07"/>
    <w:rsid w:val="31A548E9"/>
    <w:rsid w:val="31B5609C"/>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6A6D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E4A4CF"/>
    <w:rsid w:val="33E86979"/>
    <w:rsid w:val="33FAF94F"/>
    <w:rsid w:val="33FD15E7"/>
    <w:rsid w:val="34038238"/>
    <w:rsid w:val="340FB683"/>
    <w:rsid w:val="341367ED"/>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51958"/>
    <w:rsid w:val="35B7DF51"/>
    <w:rsid w:val="35C22F92"/>
    <w:rsid w:val="35D50F7C"/>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1BF4F5"/>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CD4B7"/>
    <w:rsid w:val="39340A5B"/>
    <w:rsid w:val="3938EC59"/>
    <w:rsid w:val="393B611A"/>
    <w:rsid w:val="393D6000"/>
    <w:rsid w:val="3945DAA3"/>
    <w:rsid w:val="3946FEB3"/>
    <w:rsid w:val="394F04DF"/>
    <w:rsid w:val="395CC1DA"/>
    <w:rsid w:val="395FBC8E"/>
    <w:rsid w:val="39665853"/>
    <w:rsid w:val="3966E613"/>
    <w:rsid w:val="396A1DE4"/>
    <w:rsid w:val="39741A9C"/>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71846A"/>
    <w:rsid w:val="3C71CE69"/>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70439C"/>
    <w:rsid w:val="3D870259"/>
    <w:rsid w:val="3D8ACFF7"/>
    <w:rsid w:val="3D9CD268"/>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AA7361"/>
    <w:rsid w:val="3FB64037"/>
    <w:rsid w:val="3FC6534E"/>
    <w:rsid w:val="3FD36EC8"/>
    <w:rsid w:val="3FD96302"/>
    <w:rsid w:val="3FDA49F1"/>
    <w:rsid w:val="3FDEAFA3"/>
    <w:rsid w:val="3FE20066"/>
    <w:rsid w:val="3FE4F02F"/>
    <w:rsid w:val="3FEE0D48"/>
    <w:rsid w:val="3FF4571A"/>
    <w:rsid w:val="400177A1"/>
    <w:rsid w:val="4003980A"/>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C916E"/>
    <w:rsid w:val="4130E301"/>
    <w:rsid w:val="41316B64"/>
    <w:rsid w:val="413B35D1"/>
    <w:rsid w:val="413FF0C0"/>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C440"/>
    <w:rsid w:val="42031821"/>
    <w:rsid w:val="42042DEC"/>
    <w:rsid w:val="42155F04"/>
    <w:rsid w:val="42314C29"/>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CBCD7"/>
    <w:rsid w:val="437FADDB"/>
    <w:rsid w:val="4385E3CC"/>
    <w:rsid w:val="43A42B1A"/>
    <w:rsid w:val="43A448B1"/>
    <w:rsid w:val="43A74C7D"/>
    <w:rsid w:val="43B16094"/>
    <w:rsid w:val="43B165FD"/>
    <w:rsid w:val="43BA90E8"/>
    <w:rsid w:val="43C21360"/>
    <w:rsid w:val="43FF59DB"/>
    <w:rsid w:val="4406C3E9"/>
    <w:rsid w:val="44086354"/>
    <w:rsid w:val="441DAA48"/>
    <w:rsid w:val="441EC363"/>
    <w:rsid w:val="442ACAAB"/>
    <w:rsid w:val="44337648"/>
    <w:rsid w:val="4441A7DC"/>
    <w:rsid w:val="44568C0D"/>
    <w:rsid w:val="445D1540"/>
    <w:rsid w:val="446B0344"/>
    <w:rsid w:val="446CEA13"/>
    <w:rsid w:val="446D459E"/>
    <w:rsid w:val="4486707F"/>
    <w:rsid w:val="4487E638"/>
    <w:rsid w:val="449FD875"/>
    <w:rsid w:val="44A58DDD"/>
    <w:rsid w:val="44ACB7C2"/>
    <w:rsid w:val="44BEF7AB"/>
    <w:rsid w:val="44BF8EDC"/>
    <w:rsid w:val="44BFC2A0"/>
    <w:rsid w:val="44C554B7"/>
    <w:rsid w:val="44C8338E"/>
    <w:rsid w:val="44C83D8A"/>
    <w:rsid w:val="44CB1D7D"/>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8CA68"/>
    <w:rsid w:val="46B97AC8"/>
    <w:rsid w:val="46D073B1"/>
    <w:rsid w:val="46DB78C3"/>
    <w:rsid w:val="46ED5A7F"/>
    <w:rsid w:val="46EF421D"/>
    <w:rsid w:val="46FCAE2D"/>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D6AB8"/>
    <w:rsid w:val="47BDD326"/>
    <w:rsid w:val="47C2EF4E"/>
    <w:rsid w:val="47CE4440"/>
    <w:rsid w:val="47D7D6F3"/>
    <w:rsid w:val="47E15692"/>
    <w:rsid w:val="47F0C969"/>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86FEF1"/>
    <w:rsid w:val="4987142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D23328"/>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BDE71E"/>
    <w:rsid w:val="4EC648CD"/>
    <w:rsid w:val="4EC7C24A"/>
    <w:rsid w:val="4EC8D9AA"/>
    <w:rsid w:val="4EC93FB9"/>
    <w:rsid w:val="4ED0183B"/>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BA93D0"/>
    <w:rsid w:val="51C3386B"/>
    <w:rsid w:val="51C48039"/>
    <w:rsid w:val="51D8224A"/>
    <w:rsid w:val="51D9C15B"/>
    <w:rsid w:val="51DD02A7"/>
    <w:rsid w:val="51E40BC4"/>
    <w:rsid w:val="51E541E7"/>
    <w:rsid w:val="51EE1FE5"/>
    <w:rsid w:val="51F11190"/>
    <w:rsid w:val="51F5032C"/>
    <w:rsid w:val="51F95A3D"/>
    <w:rsid w:val="52102B4E"/>
    <w:rsid w:val="5217FE89"/>
    <w:rsid w:val="521D5A3C"/>
    <w:rsid w:val="5221867B"/>
    <w:rsid w:val="52218850"/>
    <w:rsid w:val="5229A3D2"/>
    <w:rsid w:val="522BF022"/>
    <w:rsid w:val="523406E7"/>
    <w:rsid w:val="5242068C"/>
    <w:rsid w:val="524810E8"/>
    <w:rsid w:val="524DCC28"/>
    <w:rsid w:val="525E2EE7"/>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0BBB42"/>
    <w:rsid w:val="54148DF3"/>
    <w:rsid w:val="541BA233"/>
    <w:rsid w:val="541E1728"/>
    <w:rsid w:val="542F8159"/>
    <w:rsid w:val="5436E473"/>
    <w:rsid w:val="5441B511"/>
    <w:rsid w:val="5443D6AB"/>
    <w:rsid w:val="5449605C"/>
    <w:rsid w:val="544B3844"/>
    <w:rsid w:val="546BC471"/>
    <w:rsid w:val="546D322D"/>
    <w:rsid w:val="54758417"/>
    <w:rsid w:val="547C19A8"/>
    <w:rsid w:val="54884DD5"/>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E98D9"/>
    <w:rsid w:val="57A595DB"/>
    <w:rsid w:val="57A62D53"/>
    <w:rsid w:val="57AB0DCA"/>
    <w:rsid w:val="57AB7F31"/>
    <w:rsid w:val="57B9853E"/>
    <w:rsid w:val="57BBA536"/>
    <w:rsid w:val="57C5199D"/>
    <w:rsid w:val="57C9911B"/>
    <w:rsid w:val="57D1F832"/>
    <w:rsid w:val="57DB6409"/>
    <w:rsid w:val="57EB4D28"/>
    <w:rsid w:val="5804A7C8"/>
    <w:rsid w:val="5808BDDB"/>
    <w:rsid w:val="58193D3D"/>
    <w:rsid w:val="58237C07"/>
    <w:rsid w:val="583DA0BE"/>
    <w:rsid w:val="58441B5A"/>
    <w:rsid w:val="58491447"/>
    <w:rsid w:val="584C78CF"/>
    <w:rsid w:val="58518136"/>
    <w:rsid w:val="5854F73C"/>
    <w:rsid w:val="58577074"/>
    <w:rsid w:val="585B9990"/>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95559"/>
    <w:rsid w:val="5B05C51E"/>
    <w:rsid w:val="5B0D32BD"/>
    <w:rsid w:val="5B19F46E"/>
    <w:rsid w:val="5B1C9C6A"/>
    <w:rsid w:val="5B1D6102"/>
    <w:rsid w:val="5B1E3E73"/>
    <w:rsid w:val="5B33D7D1"/>
    <w:rsid w:val="5B3A049E"/>
    <w:rsid w:val="5B3B8A47"/>
    <w:rsid w:val="5B438156"/>
    <w:rsid w:val="5B486EE9"/>
    <w:rsid w:val="5B54B64E"/>
    <w:rsid w:val="5B621648"/>
    <w:rsid w:val="5B62268A"/>
    <w:rsid w:val="5B6B4633"/>
    <w:rsid w:val="5B7401D3"/>
    <w:rsid w:val="5B7B9D74"/>
    <w:rsid w:val="5B7F5EA2"/>
    <w:rsid w:val="5B8C18C4"/>
    <w:rsid w:val="5B8C97FE"/>
    <w:rsid w:val="5B91739C"/>
    <w:rsid w:val="5B9CAD9D"/>
    <w:rsid w:val="5BACC03D"/>
    <w:rsid w:val="5BB0C28C"/>
    <w:rsid w:val="5BB30099"/>
    <w:rsid w:val="5BB5832F"/>
    <w:rsid w:val="5BBBEF91"/>
    <w:rsid w:val="5BBC789D"/>
    <w:rsid w:val="5BC70AC2"/>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C78012"/>
    <w:rsid w:val="5CD2EEA7"/>
    <w:rsid w:val="5CD3A909"/>
    <w:rsid w:val="5CE43F4A"/>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94FEC"/>
    <w:rsid w:val="5D6E19A4"/>
    <w:rsid w:val="5D6F9482"/>
    <w:rsid w:val="5D82AE2A"/>
    <w:rsid w:val="5D909895"/>
    <w:rsid w:val="5D94F571"/>
    <w:rsid w:val="5DA4CF58"/>
    <w:rsid w:val="5DA71F3B"/>
    <w:rsid w:val="5DA920E7"/>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968FB"/>
    <w:rsid w:val="5FC70328"/>
    <w:rsid w:val="5FC8A5A3"/>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6967F"/>
    <w:rsid w:val="611806CB"/>
    <w:rsid w:val="6119A447"/>
    <w:rsid w:val="611B43E1"/>
    <w:rsid w:val="613832A9"/>
    <w:rsid w:val="614147BF"/>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475B9A"/>
    <w:rsid w:val="635F950E"/>
    <w:rsid w:val="6368530D"/>
    <w:rsid w:val="636C35FF"/>
    <w:rsid w:val="6372480B"/>
    <w:rsid w:val="637C0897"/>
    <w:rsid w:val="63828668"/>
    <w:rsid w:val="63A7C77C"/>
    <w:rsid w:val="63AA9E10"/>
    <w:rsid w:val="63BFD81D"/>
    <w:rsid w:val="63E29A21"/>
    <w:rsid w:val="63E4C788"/>
    <w:rsid w:val="6402DAAB"/>
    <w:rsid w:val="6409A2B3"/>
    <w:rsid w:val="6416486A"/>
    <w:rsid w:val="6417E691"/>
    <w:rsid w:val="6426530C"/>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8E0C5C"/>
    <w:rsid w:val="6695531E"/>
    <w:rsid w:val="669F9E4A"/>
    <w:rsid w:val="66B340C9"/>
    <w:rsid w:val="66B74F75"/>
    <w:rsid w:val="66B939AF"/>
    <w:rsid w:val="66BB2EF5"/>
    <w:rsid w:val="66CE3FE2"/>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78476"/>
    <w:rsid w:val="67BEEA2D"/>
    <w:rsid w:val="67C325C5"/>
    <w:rsid w:val="67C55950"/>
    <w:rsid w:val="67D196C0"/>
    <w:rsid w:val="67D34D39"/>
    <w:rsid w:val="67E713AF"/>
    <w:rsid w:val="67E849D1"/>
    <w:rsid w:val="67EA37AA"/>
    <w:rsid w:val="67EC0AF3"/>
    <w:rsid w:val="67EE8541"/>
    <w:rsid w:val="67F9E7D3"/>
    <w:rsid w:val="6801DBCA"/>
    <w:rsid w:val="6804D535"/>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CBE87"/>
    <w:rsid w:val="68D27650"/>
    <w:rsid w:val="68DD7D09"/>
    <w:rsid w:val="68E1F68F"/>
    <w:rsid w:val="68E2B030"/>
    <w:rsid w:val="68E5B503"/>
    <w:rsid w:val="6900EA77"/>
    <w:rsid w:val="690A2E45"/>
    <w:rsid w:val="690CE54C"/>
    <w:rsid w:val="691233B1"/>
    <w:rsid w:val="6917199E"/>
    <w:rsid w:val="691B41DB"/>
    <w:rsid w:val="691FD9DC"/>
    <w:rsid w:val="6931D0C7"/>
    <w:rsid w:val="6946EE71"/>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41288"/>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88FBB"/>
    <w:rsid w:val="6AED8032"/>
    <w:rsid w:val="6AF03BA1"/>
    <w:rsid w:val="6B02EE1A"/>
    <w:rsid w:val="6B0B7B95"/>
    <w:rsid w:val="6B255582"/>
    <w:rsid w:val="6B286402"/>
    <w:rsid w:val="6B2E4A1C"/>
    <w:rsid w:val="6B2F6A22"/>
    <w:rsid w:val="6B4F0FF8"/>
    <w:rsid w:val="6B541335"/>
    <w:rsid w:val="6B55868C"/>
    <w:rsid w:val="6B5D4334"/>
    <w:rsid w:val="6B6DA450"/>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48CA"/>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93AD0"/>
    <w:rsid w:val="6FE0E2D7"/>
    <w:rsid w:val="6FE5FF41"/>
    <w:rsid w:val="6FECD969"/>
    <w:rsid w:val="6FF15183"/>
    <w:rsid w:val="700269EB"/>
    <w:rsid w:val="7004D534"/>
    <w:rsid w:val="70199A61"/>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275563"/>
    <w:rsid w:val="7436025C"/>
    <w:rsid w:val="7437396A"/>
    <w:rsid w:val="7438F930"/>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6DD593B"/>
    <w:rsid w:val="76E7C3E9"/>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568659"/>
    <w:rsid w:val="786999D8"/>
    <w:rsid w:val="786F9CF4"/>
    <w:rsid w:val="7874B28E"/>
    <w:rsid w:val="787AAAFB"/>
    <w:rsid w:val="787C0556"/>
    <w:rsid w:val="78830B39"/>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5D8765"/>
    <w:rsid w:val="796B5261"/>
    <w:rsid w:val="796E455B"/>
    <w:rsid w:val="7971C7FC"/>
    <w:rsid w:val="79828F78"/>
    <w:rsid w:val="79869B1F"/>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78107C"/>
    <w:rsid w:val="7B8BCF64"/>
    <w:rsid w:val="7B904B5C"/>
    <w:rsid w:val="7B9A7BB6"/>
    <w:rsid w:val="7BAA30D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4CDA56"/>
    <w:rsid w:val="7D5D81AB"/>
    <w:rsid w:val="7D60D583"/>
    <w:rsid w:val="7D68CBF9"/>
    <w:rsid w:val="7D727F72"/>
    <w:rsid w:val="7D74AA54"/>
    <w:rsid w:val="7D7A0E5A"/>
    <w:rsid w:val="7D959693"/>
    <w:rsid w:val="7D9A60AF"/>
    <w:rsid w:val="7DA30357"/>
    <w:rsid w:val="7DABAE4B"/>
    <w:rsid w:val="7DAFFD0D"/>
    <w:rsid w:val="7DC01EC3"/>
    <w:rsid w:val="7DC8BECD"/>
    <w:rsid w:val="7DCF8412"/>
    <w:rsid w:val="7DE46231"/>
    <w:rsid w:val="7DEB3B18"/>
    <w:rsid w:val="7DED6E71"/>
    <w:rsid w:val="7DEDCDA9"/>
    <w:rsid w:val="7E018B7E"/>
    <w:rsid w:val="7E0541A7"/>
    <w:rsid w:val="7E0D4862"/>
    <w:rsid w:val="7E12DC29"/>
    <w:rsid w:val="7E1E2C29"/>
    <w:rsid w:val="7E2B2D44"/>
    <w:rsid w:val="7E2E43D3"/>
    <w:rsid w:val="7E31D7B7"/>
    <w:rsid w:val="7E40AB55"/>
    <w:rsid w:val="7E420F3E"/>
    <w:rsid w:val="7E42D4F9"/>
    <w:rsid w:val="7E476367"/>
    <w:rsid w:val="7E6F80C5"/>
    <w:rsid w:val="7E7ECCDD"/>
    <w:rsid w:val="7E7FF5C2"/>
    <w:rsid w:val="7E983831"/>
    <w:rsid w:val="7EA43217"/>
    <w:rsid w:val="7EACF974"/>
    <w:rsid w:val="7EAFB13E"/>
    <w:rsid w:val="7ED24A0D"/>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FA72A"/>
    <w:rsid w:val="7F744837"/>
    <w:rsid w:val="7F79D6FD"/>
    <w:rsid w:val="7F7DCAE0"/>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54767/2021/04/14/what-do-i-need-know-about-jj-covid-19-vaccine" TargetMode="External"/><Relationship Id="rId18" Type="http://schemas.openxmlformats.org/officeDocument/2006/relationships/hyperlink" Target="https://www.vpfa.psu.edu/files/2021/01/Student-Travel-Exception-Pathway-FAQs_1.23.21.pdf" TargetMode="External"/><Relationship Id="rId26" Type="http://schemas.openxmlformats.org/officeDocument/2006/relationships/hyperlink" Target="https://news.psu.edu/story/654171/2021/04/09/research/data-science-talk-focus-covid-19-database-available-penn-state" TargetMode="External"/><Relationship Id="rId39" Type="http://schemas.openxmlformats.org/officeDocument/2006/relationships/hyperlink" Target="https://www.vpfa.psu.edu/penn-state-pandemic-news-digest-archive/" TargetMode="External"/><Relationship Id="rId21" Type="http://schemas.openxmlformats.org/officeDocument/2006/relationships/hyperlink" Target="https://news.psu.edu/story/654147/2021/04/13/research/covid-19-pandemic-may-have-increased-mental-health-issues-within" TargetMode="External"/><Relationship Id="rId34" Type="http://schemas.openxmlformats.org/officeDocument/2006/relationships/hyperlink" Target="https://virusinfo.psu.edu/faq/topic/latest-updates" TargetMode="External"/><Relationship Id="rId42" Type="http://schemas.openxmlformats.org/officeDocument/2006/relationships/hyperlink" Target="https://sites.psu.edu/returntowor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38173/2020/11/06/administration/university-affiliated-international-travel-suspended-faculty" TargetMode="External"/><Relationship Id="rId29" Type="http://schemas.openxmlformats.org/officeDocument/2006/relationships/hyperlink" Target="https://virusinfo.psu.edu/testing-support/"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54062/2021/04/08/research/antibody-binding-site-conserved-across-covid-19-virus-variants" TargetMode="External"/><Relationship Id="rId32"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7" Type="http://schemas.openxmlformats.org/officeDocument/2006/relationships/hyperlink" Target="https://keepteaching.psu.edu/frequently-asked-questions/" TargetMode="External"/><Relationship Id="rId40" Type="http://schemas.openxmlformats.org/officeDocument/2006/relationships/hyperlink" Target="https://www.vpfa.psu.edu/video-messages-fall-2020-preparations/" TargetMode="External"/><Relationship Id="rId45" Type="http://schemas.openxmlformats.org/officeDocument/2006/relationships/hyperlink" Target="https://sites.psu.edu/virusinfo/contacts-and-resources-for-penn-staters/" TargetMode="External"/><Relationship Id="rId5" Type="http://schemas.openxmlformats.org/officeDocument/2006/relationships/numbering" Target="numbering.xml"/><Relationship Id="rId15" Type="http://schemas.openxmlformats.org/officeDocument/2006/relationships/hyperlink" Target="https://nextgen.psu.edu/" TargetMode="External"/><Relationship Id="rId23" Type="http://schemas.openxmlformats.org/officeDocument/2006/relationships/hyperlink" Target="https://news.psu.edu/story/654514/2021/04/12/academics/majority-penn-states-fall-classes-be-person" TargetMode="External"/><Relationship Id="rId28" Type="http://schemas.openxmlformats.org/officeDocument/2006/relationships/hyperlink" Target="https://news.psu.edu/story/653458/2021/04/01/campus-life/students-employees-encouraged-get-vaccinated-soon-they-are" TargetMode="External"/><Relationship Id="rId36" Type="http://schemas.openxmlformats.org/officeDocument/2006/relationships/hyperlink" Target="https://keeplearning.psu.ed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rusinfo.psu.edu/covid-19-dashboard/" TargetMode="External"/><Relationship Id="rId31" Type="http://schemas.openxmlformats.org/officeDocument/2006/relationships/hyperlink" Target="https://news.psu.edu/story/628322/2020/08/13/academics/penn-state-faculty-can-still-submit-questions-about-return" TargetMode="External"/><Relationship Id="rId44" Type="http://schemas.openxmlformats.org/officeDocument/2006/relationships/hyperlink" Target="https://virusinfo.psu.edu/stay-we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suitelink.com/NextGenPennStateSurvey" TargetMode="External"/><Relationship Id="rId22" Type="http://schemas.openxmlformats.org/officeDocument/2006/relationships/hyperlink" Target="https://news.psu.edu/story/654809/2021/04/14/campus-life/getting-educated-security-combat-zoom-bombings" TargetMode="External"/><Relationship Id="rId27" Type="http://schemas.openxmlformats.org/officeDocument/2006/relationships/hyperlink" Target="https://psu.zoom.us/meeting/register/tJIlcO-gqjkiG9zOG95zT1FwtuPNIt9ewwXy" TargetMode="External"/><Relationship Id="rId30" Type="http://schemas.openxmlformats.org/officeDocument/2006/relationships/hyperlink" Target="https://virusinfo.psu.edu/testing-support/" TargetMode="External"/><Relationship Id="rId35" Type="http://schemas.openxmlformats.org/officeDocument/2006/relationships/hyperlink" Target="https://keepteaching.psu.edu/" TargetMode="External"/><Relationship Id="rId43" Type="http://schemas.openxmlformats.org/officeDocument/2006/relationships/hyperlink" Target="https://virusinfo.psu.edu/university-measures/" TargetMode="External"/><Relationship Id="rId48"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www.vpfa.psu.edu/files/2021/03/Guidance-for-University-Affiliated-Travel-Updated-03.01.21.pdf" TargetMode="External"/><Relationship Id="rId25" Type="http://schemas.openxmlformats.org/officeDocument/2006/relationships/hyperlink" Target="https://news.psu.edu/story/654218/2021/04/09/academics/students-who-cannot-be-campus-fall-asked-raise-your-hand-starfish" TargetMode="External"/><Relationship Id="rId33" Type="http://schemas.openxmlformats.org/officeDocument/2006/relationships/hyperlink" Target="https://virusinfo.psu.edu/back-to-state" TargetMode="External"/><Relationship Id="rId38" Type="http://schemas.openxmlformats.org/officeDocument/2006/relationships/hyperlink" Target="https://virusinfo.psu.edu/covid-19-dashboard" TargetMode="External"/><Relationship Id="rId46" Type="http://schemas.openxmlformats.org/officeDocument/2006/relationships/hyperlink" Target="https://covid-19.ssri.psu.edu/" TargetMode="External"/><Relationship Id="rId20" Type="http://schemas.openxmlformats.org/officeDocument/2006/relationships/hyperlink" Target="https://news.psu.edu/story/654489/2021/04/13/research/adults-who-view-tv-and-social-media-news-sources-covid-are-less" TargetMode="External"/><Relationship Id="rId41" Type="http://schemas.openxmlformats.org/officeDocument/2006/relationships/hyperlink" Target="https://hr.psu.edu/covid-19-coronaviru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8400</Characters>
  <Application>Microsoft Office Word</Application>
  <DocSecurity>0</DocSecurity>
  <Lines>233</Lines>
  <Paragraphs>128</Paragraphs>
  <ScaleCrop>false</ScaleCrop>
  <Manager/>
  <Company/>
  <LinksUpToDate>false</LinksUpToDate>
  <CharactersWithSpaces>9890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2021-04-19T15:43:00Z</dcterms:created>
  <dcterms:modified xsi:type="dcterms:W3CDTF">2021-04-19T15:43:00Z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