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7FE8A8D5"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309FF">
        <w:rPr>
          <w:rFonts w:ascii="Arial" w:eastAsia="Arial" w:hAnsi="Arial" w:cs="Arial"/>
          <w:b/>
          <w:bCs/>
          <w:color w:val="000000" w:themeColor="text1"/>
        </w:rPr>
        <w:t xml:space="preserve">October </w:t>
      </w:r>
      <w:r w:rsidR="00F80FC8">
        <w:rPr>
          <w:rFonts w:ascii="Arial" w:eastAsia="Arial" w:hAnsi="Arial" w:cs="Arial"/>
          <w:b/>
          <w:bCs/>
          <w:color w:val="000000" w:themeColor="text1"/>
        </w:rPr>
        <w:t>8</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16911CD" w14:textId="77777777" w:rsidR="008E4F95" w:rsidRDefault="008E4F95" w:rsidP="0085298C">
      <w:pPr>
        <w:rPr>
          <w:rFonts w:ascii="Arial" w:eastAsia="Arial" w:hAnsi="Arial" w:cs="Arial"/>
          <w:b/>
          <w:bCs/>
          <w:color w:val="000000" w:themeColor="text1"/>
        </w:rPr>
      </w:pPr>
    </w:p>
    <w:p w14:paraId="52252F24" w14:textId="3EFE134C" w:rsidR="111B804D" w:rsidRDefault="111B804D" w:rsidP="17C04132">
      <w:pPr>
        <w:rPr>
          <w:rFonts w:ascii="Arial" w:eastAsia="Arial" w:hAnsi="Arial" w:cs="Arial"/>
          <w:b/>
          <w:bCs/>
          <w:color w:val="000000" w:themeColor="text1"/>
        </w:rPr>
      </w:pPr>
      <w:r w:rsidRPr="08D76EF1">
        <w:rPr>
          <w:rFonts w:ascii="Arial" w:eastAsia="Arial" w:hAnsi="Arial" w:cs="Arial"/>
          <w:b/>
          <w:bCs/>
          <w:color w:val="000000" w:themeColor="text1"/>
        </w:rPr>
        <w:t>QUESTION FROM FACULTY</w:t>
      </w:r>
    </w:p>
    <w:p w14:paraId="7A845099" w14:textId="3AB60DFA" w:rsidR="640B736E" w:rsidRDefault="640B736E" w:rsidP="640B736E">
      <w:pPr>
        <w:rPr>
          <w:rFonts w:ascii="Arial" w:eastAsia="Arial" w:hAnsi="Arial" w:cs="Arial"/>
          <w:b/>
          <w:bCs/>
          <w:color w:val="000000" w:themeColor="text1"/>
        </w:rPr>
      </w:pPr>
    </w:p>
    <w:p w14:paraId="266B7603" w14:textId="7FD33BF3" w:rsidR="111B804D" w:rsidRDefault="111B804D" w:rsidP="4359EA87">
      <w:pPr>
        <w:spacing w:line="259" w:lineRule="auto"/>
        <w:rPr>
          <w:rFonts w:ascii="Arial" w:eastAsia="Arial" w:hAnsi="Arial" w:cs="Arial"/>
          <w:b/>
          <w:bCs/>
          <w:color w:val="000000" w:themeColor="text1"/>
        </w:rPr>
      </w:pPr>
      <w:r w:rsidRPr="4359EA87">
        <w:rPr>
          <w:rFonts w:ascii="Arial" w:eastAsia="Arial" w:hAnsi="Arial" w:cs="Arial"/>
          <w:b/>
          <w:bCs/>
          <w:color w:val="000000" w:themeColor="text1"/>
        </w:rPr>
        <w:t xml:space="preserve">Q: </w:t>
      </w:r>
      <w:r w:rsidR="787BCC80" w:rsidRPr="4359EA87">
        <w:rPr>
          <w:rFonts w:ascii="Arial" w:eastAsia="Arial" w:hAnsi="Arial" w:cs="Arial"/>
          <w:b/>
          <w:bCs/>
          <w:i/>
          <w:iCs/>
          <w:color w:val="000000" w:themeColor="text1"/>
        </w:rPr>
        <w:t>How should I plan to teach my class if campus is close</w:t>
      </w:r>
      <w:r w:rsidR="32AE0D23" w:rsidRPr="4359EA87">
        <w:rPr>
          <w:rFonts w:ascii="Arial" w:eastAsia="Arial" w:hAnsi="Arial" w:cs="Arial"/>
          <w:b/>
          <w:bCs/>
          <w:i/>
          <w:iCs/>
          <w:color w:val="000000" w:themeColor="text1"/>
        </w:rPr>
        <w:t>d due to weather?</w:t>
      </w:r>
    </w:p>
    <w:p w14:paraId="59C9F5E0" w14:textId="00480D8B" w:rsidR="17C04132" w:rsidRDefault="17C04132" w:rsidP="17C04132">
      <w:pPr>
        <w:rPr>
          <w:rFonts w:ascii="Arial" w:eastAsia="Arial" w:hAnsi="Arial" w:cs="Arial"/>
          <w:b/>
          <w:bCs/>
          <w:color w:val="000000" w:themeColor="text1"/>
        </w:rPr>
      </w:pPr>
    </w:p>
    <w:p w14:paraId="56D05720" w14:textId="4F0DE4F9" w:rsidR="111B804D" w:rsidRDefault="111B804D" w:rsidP="17C04132">
      <w:pPr>
        <w:rPr>
          <w:rFonts w:ascii="Arial" w:eastAsia="Arial" w:hAnsi="Arial" w:cs="Arial"/>
          <w:color w:val="000000" w:themeColor="text1"/>
        </w:rPr>
      </w:pPr>
      <w:r w:rsidRPr="3476BFCB">
        <w:rPr>
          <w:rFonts w:ascii="Arial" w:eastAsia="Arial" w:hAnsi="Arial" w:cs="Arial"/>
          <w:b/>
          <w:bCs/>
          <w:color w:val="000000" w:themeColor="text1"/>
        </w:rPr>
        <w:t xml:space="preserve">A: </w:t>
      </w:r>
      <w:r w:rsidR="560D8420" w:rsidRPr="3476BFCB">
        <w:rPr>
          <w:rFonts w:ascii="Arial" w:eastAsia="Arial" w:hAnsi="Arial" w:cs="Arial"/>
          <w:color w:val="000000" w:themeColor="text1"/>
        </w:rPr>
        <w:t xml:space="preserve">In the event of a change in normal campus operations due to weather, </w:t>
      </w:r>
      <w:r w:rsidR="671E5B49" w:rsidRPr="3476BFCB">
        <w:rPr>
          <w:rFonts w:ascii="Arial" w:eastAsia="Arial" w:hAnsi="Arial" w:cs="Arial"/>
          <w:color w:val="000000" w:themeColor="text1"/>
        </w:rPr>
        <w:t xml:space="preserve">students and instructors may not have the same access to </w:t>
      </w:r>
      <w:proofErr w:type="gramStart"/>
      <w:r w:rsidR="671E5B49" w:rsidRPr="3476BFCB">
        <w:rPr>
          <w:rFonts w:ascii="Arial" w:eastAsia="Arial" w:hAnsi="Arial" w:cs="Arial"/>
          <w:color w:val="000000" w:themeColor="text1"/>
        </w:rPr>
        <w:t>University</w:t>
      </w:r>
      <w:proofErr w:type="gramEnd"/>
      <w:r w:rsidR="671E5B49" w:rsidRPr="3476BFCB">
        <w:rPr>
          <w:rFonts w:ascii="Arial" w:eastAsia="Arial" w:hAnsi="Arial" w:cs="Arial"/>
          <w:color w:val="000000" w:themeColor="text1"/>
        </w:rPr>
        <w:t xml:space="preserve"> facilities and resources (such as Wi-fi) and may have other commitments such as childcare. In recognition of this, Senate Policy 45-00 st</w:t>
      </w:r>
      <w:r w:rsidR="3ACCD8F2" w:rsidRPr="3476BFCB">
        <w:rPr>
          <w:rFonts w:ascii="Arial" w:eastAsia="Arial" w:hAnsi="Arial" w:cs="Arial"/>
          <w:color w:val="000000" w:themeColor="text1"/>
        </w:rPr>
        <w:t>ates that, “when a campus closes, faculty may not move a cancelled residential instruction class meeting to a synchronous online meeting.” Instructors may, however, provide asynchronous online instruction to make up for the cancelled class. Further details about how in-per</w:t>
      </w:r>
      <w:r w:rsidR="19DF1F25" w:rsidRPr="3476BFCB">
        <w:rPr>
          <w:rFonts w:ascii="Arial" w:eastAsia="Arial" w:hAnsi="Arial" w:cs="Arial"/>
          <w:color w:val="000000" w:themeColor="text1"/>
        </w:rPr>
        <w:t xml:space="preserve">son, hybrid, remote synchronous (for those with an approved work adjustment), and Web courses should proceed in the event of a change in campus operations, please see this </w:t>
      </w:r>
      <w:hyperlink r:id="rId13">
        <w:r w:rsidR="19DF1F25" w:rsidRPr="3476BFCB">
          <w:rPr>
            <w:rStyle w:val="Hyperlink"/>
            <w:rFonts w:ascii="Arial" w:eastAsia="Arial" w:hAnsi="Arial" w:cs="Arial"/>
          </w:rPr>
          <w:t>document</w:t>
        </w:r>
      </w:hyperlink>
      <w:r w:rsidR="19DF1F25" w:rsidRPr="3476BFCB">
        <w:rPr>
          <w:rFonts w:ascii="Arial" w:eastAsia="Arial" w:hAnsi="Arial" w:cs="Arial"/>
          <w:color w:val="000000" w:themeColor="text1"/>
        </w:rPr>
        <w:t xml:space="preserve">. </w:t>
      </w:r>
    </w:p>
    <w:p w14:paraId="6897305F" w14:textId="7DA89352" w:rsidR="17C04132" w:rsidRDefault="17C04132" w:rsidP="17C04132">
      <w:pPr>
        <w:rPr>
          <w:rFonts w:ascii="Arial" w:eastAsia="Arial" w:hAnsi="Arial" w:cs="Arial"/>
          <w:b/>
          <w:bCs/>
          <w:color w:val="000000" w:themeColor="text1"/>
        </w:rPr>
      </w:pPr>
    </w:p>
    <w:p w14:paraId="6F19CCB4" w14:textId="66E4B1B7" w:rsidR="33E4A4CF"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F552F5C" w14:textId="6389EBDF" w:rsidR="27F6CA17" w:rsidRDefault="27F6CA17" w:rsidP="5A7A4EB6">
      <w:pPr>
        <w:rPr>
          <w:rFonts w:ascii="Arial" w:eastAsia="Arial" w:hAnsi="Arial" w:cs="Arial"/>
          <w:color w:val="000000" w:themeColor="text1"/>
        </w:rPr>
      </w:pPr>
    </w:p>
    <w:p w14:paraId="6518A484" w14:textId="3B2F613D" w:rsidR="11CA396E" w:rsidRDefault="00651627" w:rsidP="00651627">
      <w:pPr>
        <w:pStyle w:val="ListParagraph"/>
        <w:numPr>
          <w:ilvl w:val="0"/>
          <w:numId w:val="26"/>
        </w:numPr>
        <w:rPr>
          <w:rFonts w:ascii="Arial" w:eastAsia="Arial" w:hAnsi="Arial" w:cs="Arial"/>
          <w:color w:val="000000" w:themeColor="text1"/>
        </w:rPr>
      </w:pPr>
      <w:r>
        <w:rPr>
          <w:rFonts w:ascii="Arial" w:eastAsia="Arial" w:hAnsi="Arial" w:cs="Arial"/>
          <w:color w:val="000000" w:themeColor="text1"/>
        </w:rPr>
        <w:t xml:space="preserve">More than five weeks into the fall semester, the </w:t>
      </w:r>
      <w:hyperlink r:id="rId14" w:history="1">
        <w:r w:rsidRPr="00651627">
          <w:rPr>
            <w:rStyle w:val="Hyperlink"/>
            <w:rFonts w:ascii="Arial" w:eastAsia="Arial" w:hAnsi="Arial" w:cs="Arial"/>
          </w:rPr>
          <w:t>COVID-19 vaccination rates among students, faculty, and staff at University Park are continuing to rise</w:t>
        </w:r>
      </w:hyperlink>
      <w:r>
        <w:rPr>
          <w:rFonts w:ascii="Arial" w:eastAsia="Arial" w:hAnsi="Arial" w:cs="Arial"/>
          <w:color w:val="000000" w:themeColor="text1"/>
        </w:rPr>
        <w:t xml:space="preserve"> as the positivity rate of University COVID-19 testing declines. </w:t>
      </w:r>
      <w:r w:rsidRPr="00C066AE">
        <w:rPr>
          <w:rFonts w:ascii="Arial" w:eastAsia="Arial" w:hAnsi="Arial" w:cs="Arial"/>
        </w:rPr>
        <w:t xml:space="preserve">As of October 7, the overall vaccination rate among all students at University Park is more than 87%, and the seven-day positivity rate of all testing conducted by Penn State at University Park is 0.4%. </w:t>
      </w:r>
      <w:r w:rsidRPr="00C066AE">
        <w:rPr>
          <w:rFonts w:ascii="Arial" w:eastAsia="Arial" w:hAnsi="Arial" w:cs="Arial"/>
          <w:color w:val="000000" w:themeColor="text1"/>
        </w:rPr>
        <w:t>Penn State is urging students who have not yet been vaccinated against COVID-19 to begin the process now so that they can be fully vaccinated before leaving campus for the Thanksgiving break.</w:t>
      </w:r>
    </w:p>
    <w:p w14:paraId="7A3C62EF" w14:textId="77777777" w:rsidR="00651627" w:rsidRPr="00651627" w:rsidRDefault="00651627" w:rsidP="00651627">
      <w:pPr>
        <w:pStyle w:val="ListParagraph"/>
        <w:rPr>
          <w:rFonts w:ascii="Arial" w:eastAsia="Arial" w:hAnsi="Arial" w:cs="Arial"/>
          <w:color w:val="000000" w:themeColor="text1"/>
        </w:rPr>
      </w:pPr>
    </w:p>
    <w:p w14:paraId="1F1A23E6" w14:textId="659BAB30" w:rsidR="0727B1BB" w:rsidRDefault="0727B1BB" w:rsidP="78BC6424">
      <w:pPr>
        <w:pStyle w:val="ListParagraph"/>
        <w:numPr>
          <w:ilvl w:val="0"/>
          <w:numId w:val="23"/>
        </w:numPr>
        <w:rPr>
          <w:color w:val="000000" w:themeColor="text1"/>
        </w:rPr>
      </w:pPr>
      <w:r w:rsidRPr="08D76EF1">
        <w:rPr>
          <w:rFonts w:ascii="Arial" w:eastAsia="Arial" w:hAnsi="Arial" w:cs="Arial"/>
          <w:color w:val="000000" w:themeColor="text1"/>
        </w:rPr>
        <w:t xml:space="preserve">A </w:t>
      </w:r>
      <w:hyperlink r:id="rId15">
        <w:r w:rsidRPr="08D76EF1">
          <w:rPr>
            <w:rStyle w:val="Hyperlink"/>
            <w:rFonts w:ascii="Arial" w:eastAsia="Arial" w:hAnsi="Arial" w:cs="Arial"/>
          </w:rPr>
          <w:t>document</w:t>
        </w:r>
      </w:hyperlink>
      <w:r w:rsidRPr="08D76EF1">
        <w:rPr>
          <w:rFonts w:ascii="Arial" w:eastAsia="Arial" w:hAnsi="Arial" w:cs="Arial"/>
          <w:color w:val="000000" w:themeColor="text1"/>
        </w:rPr>
        <w:t xml:space="preserve"> has been developed that assists academic uni</w:t>
      </w:r>
      <w:r w:rsidRPr="08D76EF1">
        <w:rPr>
          <w:rFonts w:ascii="Arial" w:eastAsia="Arial" w:hAnsi="Arial" w:cs="Arial"/>
        </w:rPr>
        <w:t>t heads</w:t>
      </w:r>
      <w:r w:rsidR="539368F9" w:rsidRPr="08D76EF1">
        <w:rPr>
          <w:rFonts w:ascii="Arial" w:eastAsia="Arial" w:hAnsi="Arial" w:cs="Arial"/>
        </w:rPr>
        <w:t xml:space="preserve"> (department heads, director of academic affairs, school directors, division heads)</w:t>
      </w:r>
      <w:r w:rsidRPr="08D76EF1">
        <w:rPr>
          <w:rFonts w:ascii="Arial" w:eastAsia="Arial" w:hAnsi="Arial" w:cs="Arial"/>
        </w:rPr>
        <w:t xml:space="preserve"> in planning for the possibility of a faculty member’s extended absence from a class, or multiple student a</w:t>
      </w:r>
      <w:r w:rsidR="79144BE5" w:rsidRPr="08D76EF1">
        <w:rPr>
          <w:rFonts w:ascii="Arial" w:eastAsia="Arial" w:hAnsi="Arial" w:cs="Arial"/>
        </w:rPr>
        <w:t xml:space="preserve">bsences in a single class, that may strain instructional capacity. </w:t>
      </w:r>
      <w:r w:rsidR="7F88BD20" w:rsidRPr="08D76EF1">
        <w:rPr>
          <w:rFonts w:ascii="Arial" w:eastAsia="Arial" w:hAnsi="Arial" w:cs="Arial"/>
        </w:rPr>
        <w:t xml:space="preserve">Faculty members may also find this document useful to review. </w:t>
      </w:r>
    </w:p>
    <w:p w14:paraId="027426A7" w14:textId="00C4F630" w:rsidR="78BC6424" w:rsidRDefault="78BC6424" w:rsidP="78BC6424">
      <w:pPr>
        <w:rPr>
          <w:color w:val="000000" w:themeColor="text1"/>
        </w:rPr>
      </w:pPr>
    </w:p>
    <w:p w14:paraId="18F894E4" w14:textId="1D3D60A7" w:rsidR="039ED29F" w:rsidRDefault="039ED29F" w:rsidP="45C3B6B6">
      <w:pPr>
        <w:pStyle w:val="ListParagraph"/>
        <w:numPr>
          <w:ilvl w:val="0"/>
          <w:numId w:val="23"/>
        </w:numPr>
        <w:rPr>
          <w:rFonts w:ascii="Arial" w:eastAsia="Arial" w:hAnsi="Arial" w:cs="Arial"/>
          <w:color w:val="000000" w:themeColor="text1"/>
        </w:rPr>
      </w:pPr>
      <w:r w:rsidRPr="08D76EF1">
        <w:rPr>
          <w:rFonts w:ascii="Arial" w:eastAsia="Arial" w:hAnsi="Arial" w:cs="Arial"/>
          <w:color w:val="000000" w:themeColor="text1"/>
        </w:rPr>
        <w:t xml:space="preserve">Penn State’s </w:t>
      </w:r>
      <w:hyperlink r:id="rId16">
        <w:r w:rsidRPr="08D76EF1">
          <w:rPr>
            <w:rStyle w:val="Hyperlink"/>
            <w:rFonts w:ascii="Arial" w:eastAsia="Arial" w:hAnsi="Arial" w:cs="Arial"/>
          </w:rPr>
          <w:t>COVID-19 Dashboard</w:t>
        </w:r>
      </w:hyperlink>
      <w:r w:rsidRPr="08D76EF1">
        <w:rPr>
          <w:rFonts w:ascii="Arial" w:eastAsia="Arial" w:hAnsi="Arial" w:cs="Arial"/>
          <w:color w:val="000000" w:themeColor="text1"/>
        </w:rPr>
        <w:t xml:space="preserve"> </w:t>
      </w:r>
      <w:r w:rsidR="089245C2" w:rsidRPr="08D76EF1">
        <w:rPr>
          <w:rFonts w:ascii="Arial" w:eastAsia="Arial" w:hAnsi="Arial" w:cs="Arial"/>
          <w:color w:val="000000" w:themeColor="text1"/>
        </w:rPr>
        <w:t xml:space="preserve">will be updated </w:t>
      </w:r>
      <w:hyperlink r:id="rId17">
        <w:r w:rsidR="089245C2" w:rsidRPr="08D76EF1">
          <w:rPr>
            <w:rStyle w:val="Hyperlink"/>
            <w:rFonts w:ascii="Arial" w:eastAsia="Arial" w:hAnsi="Arial" w:cs="Arial"/>
          </w:rPr>
          <w:t>twice weekly</w:t>
        </w:r>
      </w:hyperlink>
      <w:r w:rsidR="089245C2" w:rsidRPr="08D76EF1">
        <w:rPr>
          <w:rFonts w:ascii="Arial" w:eastAsia="Arial" w:hAnsi="Arial" w:cs="Arial"/>
          <w:color w:val="000000" w:themeColor="text1"/>
        </w:rPr>
        <w:t>, on Tuesdays and Thursdays, during the fall semester.</w:t>
      </w:r>
    </w:p>
    <w:p w14:paraId="416D64B6" w14:textId="5775A734" w:rsidR="5BE01356" w:rsidRDefault="5BE01356" w:rsidP="5BE01356">
      <w:pPr>
        <w:rPr>
          <w:rFonts w:ascii="Arial" w:eastAsia="Arial" w:hAnsi="Arial" w:cs="Arial"/>
          <w:color w:val="000000" w:themeColor="text1"/>
        </w:rPr>
      </w:pPr>
    </w:p>
    <w:p w14:paraId="59C8926A" w14:textId="77777777" w:rsidR="00A74189" w:rsidRDefault="00A74189" w:rsidP="658FA8ED">
      <w:pPr>
        <w:rPr>
          <w:rFonts w:ascii="Arial" w:eastAsia="Arial" w:hAnsi="Arial" w:cs="Arial"/>
          <w:b/>
          <w:bCs/>
          <w:color w:val="000000" w:themeColor="text1"/>
          <w:shd w:val="clear" w:color="auto" w:fill="FFFFFF"/>
        </w:rPr>
      </w:pPr>
    </w:p>
    <w:p w14:paraId="3BCAB292" w14:textId="77777777" w:rsidR="00A74189" w:rsidRDefault="00A74189" w:rsidP="658FA8ED">
      <w:pPr>
        <w:rPr>
          <w:rFonts w:ascii="Arial" w:eastAsia="Arial" w:hAnsi="Arial" w:cs="Arial"/>
          <w:b/>
          <w:bCs/>
          <w:color w:val="000000" w:themeColor="text1"/>
          <w:shd w:val="clear" w:color="auto" w:fill="FFFFFF"/>
        </w:rPr>
      </w:pPr>
    </w:p>
    <w:p w14:paraId="19270236" w14:textId="7EA5DAE0"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2104C277" w14:textId="77777777" w:rsidR="00F80FC8" w:rsidRDefault="00F80FC8" w:rsidP="00F80FC8">
      <w:pPr>
        <w:pStyle w:val="ListParagraph"/>
        <w:numPr>
          <w:ilvl w:val="0"/>
          <w:numId w:val="23"/>
        </w:numPr>
        <w:rPr>
          <w:rFonts w:ascii="Arial" w:eastAsia="Arial" w:hAnsi="Arial" w:cs="Arial"/>
          <w:color w:val="000000" w:themeColor="text1"/>
        </w:rPr>
      </w:pPr>
      <w:r w:rsidRPr="08D76EF1">
        <w:rPr>
          <w:rFonts w:ascii="Arial" w:eastAsia="Arial" w:hAnsi="Arial" w:cs="Arial"/>
          <w:color w:val="000000" w:themeColor="text1"/>
        </w:rPr>
        <w:t xml:space="preserve">This </w:t>
      </w:r>
      <w:hyperlink r:id="rId18">
        <w:r w:rsidRPr="08D76EF1">
          <w:rPr>
            <w:rStyle w:val="Hyperlink"/>
            <w:rFonts w:ascii="Arial" w:eastAsia="Arial" w:hAnsi="Arial" w:cs="Arial"/>
          </w:rPr>
          <w:t>document</w:t>
        </w:r>
      </w:hyperlink>
      <w:r w:rsidRPr="08D76EF1">
        <w:rPr>
          <w:rFonts w:ascii="Arial" w:eastAsia="Arial" w:hAnsi="Arial" w:cs="Arial"/>
          <w:color w:val="000000" w:themeColor="text1"/>
        </w:rPr>
        <w:t>, published by the Schreyer Institute for Teaching Excellence, describes strategies that instructors can use to enforce mask-wearing in instructional spaces. It also describes the steps an instructor can take when a student does not comply with requests to wear a mask properly.</w:t>
      </w:r>
    </w:p>
    <w:p w14:paraId="4EA516A3" w14:textId="77777777" w:rsidR="00F80FC8" w:rsidRDefault="00F80FC8" w:rsidP="00F80FC8">
      <w:pPr>
        <w:pStyle w:val="ListParagraph"/>
        <w:rPr>
          <w:rFonts w:ascii="Arial" w:eastAsia="Arial" w:hAnsi="Arial" w:cs="Arial"/>
          <w:color w:val="000000" w:themeColor="text1"/>
        </w:rPr>
      </w:pPr>
    </w:p>
    <w:p w14:paraId="2E624907" w14:textId="77777777" w:rsidR="00F80FC8" w:rsidRDefault="00F80FC8" w:rsidP="00F80FC8">
      <w:pPr>
        <w:pStyle w:val="ListParagraph"/>
        <w:numPr>
          <w:ilvl w:val="0"/>
          <w:numId w:val="23"/>
        </w:numPr>
        <w:rPr>
          <w:rFonts w:ascii="Arial" w:eastAsia="Arial" w:hAnsi="Arial" w:cs="Arial"/>
          <w:color w:val="000000" w:themeColor="text1"/>
        </w:rPr>
      </w:pPr>
      <w:r w:rsidRPr="08D76EF1">
        <w:rPr>
          <w:rFonts w:ascii="Arial" w:eastAsia="Arial" w:hAnsi="Arial" w:cs="Arial"/>
          <w:color w:val="000000" w:themeColor="text1"/>
        </w:rPr>
        <w:t xml:space="preserve">All students, faculty, staff, and visitors, regardless of vaccination status, are required to wear masks indoors at all campuses, including in all classrooms. Further details about the University’s masking policies are available </w:t>
      </w:r>
      <w:hyperlink r:id="rId19">
        <w:r w:rsidRPr="08D76EF1">
          <w:rPr>
            <w:rStyle w:val="Hyperlink"/>
            <w:rFonts w:ascii="Arial" w:eastAsia="Arial" w:hAnsi="Arial" w:cs="Arial"/>
          </w:rPr>
          <w:t>here</w:t>
        </w:r>
      </w:hyperlink>
      <w:r w:rsidRPr="08D76EF1">
        <w:rPr>
          <w:rFonts w:ascii="Arial" w:eastAsia="Arial" w:hAnsi="Arial" w:cs="Arial"/>
          <w:color w:val="000000" w:themeColor="text1"/>
        </w:rPr>
        <w:t xml:space="preserve">. </w:t>
      </w:r>
    </w:p>
    <w:p w14:paraId="0B9854E8" w14:textId="77777777" w:rsidR="00F80FC8" w:rsidRDefault="00F80FC8" w:rsidP="00F80FC8">
      <w:pPr>
        <w:rPr>
          <w:rFonts w:ascii="Arial" w:eastAsia="Arial" w:hAnsi="Arial" w:cs="Arial"/>
          <w:color w:val="000000" w:themeColor="text1"/>
        </w:rPr>
      </w:pPr>
    </w:p>
    <w:p w14:paraId="6DFE0712" w14:textId="77777777" w:rsidR="00F80FC8" w:rsidRDefault="00F80FC8" w:rsidP="00F80FC8">
      <w:pPr>
        <w:pStyle w:val="ListParagraph"/>
        <w:numPr>
          <w:ilvl w:val="0"/>
          <w:numId w:val="23"/>
        </w:numPr>
        <w:rPr>
          <w:rFonts w:ascii="Arial" w:eastAsia="Arial" w:hAnsi="Arial" w:cs="Arial"/>
          <w:color w:val="000000" w:themeColor="text1"/>
        </w:rPr>
      </w:pPr>
      <w:r w:rsidRPr="08D76EF1">
        <w:rPr>
          <w:rFonts w:ascii="Arial" w:eastAsia="Arial" w:hAnsi="Arial" w:cs="Arial"/>
          <w:color w:val="000000" w:themeColor="text1"/>
        </w:rPr>
        <w:t xml:space="preserve">University Health Services, a unit of Student Affairs, is hosting </w:t>
      </w:r>
      <w:hyperlink r:id="rId20">
        <w:r w:rsidRPr="08D76EF1">
          <w:rPr>
            <w:rStyle w:val="Hyperlink"/>
            <w:rFonts w:ascii="Arial" w:eastAsia="Arial" w:hAnsi="Arial" w:cs="Arial"/>
          </w:rPr>
          <w:t>two flu vaccine clinics for University Park students</w:t>
        </w:r>
      </w:hyperlink>
      <w:r w:rsidRPr="08D76EF1">
        <w:rPr>
          <w:rFonts w:ascii="Arial" w:eastAsia="Arial" w:hAnsi="Arial" w:cs="Arial"/>
          <w:color w:val="000000" w:themeColor="text1"/>
        </w:rPr>
        <w:t xml:space="preserve"> this fall. The first has already taken place, and the second clinic will take place in the HUB-Robeson Center on October 25 from 9 a.m. to 4 p.m.</w:t>
      </w:r>
    </w:p>
    <w:p w14:paraId="3E115FE3" w14:textId="77777777" w:rsidR="003309FF" w:rsidRDefault="003309FF" w:rsidP="003309FF">
      <w:pPr>
        <w:rPr>
          <w:rFonts w:ascii="Arial" w:eastAsia="Arial" w:hAnsi="Arial" w:cs="Arial"/>
          <w:color w:val="000000" w:themeColor="text1"/>
        </w:rPr>
      </w:pPr>
    </w:p>
    <w:p w14:paraId="3B98576A" w14:textId="5354ABDB" w:rsidR="003309FF" w:rsidRDefault="00F82D6D" w:rsidP="003309FF">
      <w:pPr>
        <w:pStyle w:val="ListParagraph"/>
        <w:numPr>
          <w:ilvl w:val="0"/>
          <w:numId w:val="23"/>
        </w:numPr>
        <w:rPr>
          <w:rFonts w:ascii="Arial" w:eastAsia="Arial" w:hAnsi="Arial" w:cs="Arial"/>
          <w:color w:val="000000" w:themeColor="text1"/>
        </w:rPr>
      </w:pPr>
      <w:hyperlink r:id="rId21" w:history="1">
        <w:r w:rsidR="003309FF" w:rsidRPr="00A62564">
          <w:rPr>
            <w:rStyle w:val="Hyperlink"/>
            <w:rFonts w:ascii="Arial" w:eastAsia="Arial" w:hAnsi="Arial" w:cs="Arial"/>
          </w:rPr>
          <w:t>COVID-19 testing at White Building</w:t>
        </w:r>
      </w:hyperlink>
      <w:r w:rsidR="003309FF" w:rsidRPr="08D76EF1">
        <w:rPr>
          <w:rFonts w:ascii="Arial" w:eastAsia="Arial" w:hAnsi="Arial" w:cs="Arial"/>
          <w:color w:val="000000" w:themeColor="text1"/>
        </w:rPr>
        <w:t xml:space="preserve"> is available from 9 a.m. to 7 p.m. Sundays through Fridays for students living on or near the University Park campus, and faculty and staff who are working on campus. </w:t>
      </w:r>
    </w:p>
    <w:p w14:paraId="5E5E5014" w14:textId="77777777" w:rsidR="003309FF" w:rsidRDefault="003309FF" w:rsidP="003309FF">
      <w:pPr>
        <w:rPr>
          <w:rFonts w:ascii="Arial" w:eastAsia="Arial" w:hAnsi="Arial" w:cs="Arial"/>
          <w:color w:val="000000" w:themeColor="text1"/>
        </w:rPr>
      </w:pPr>
    </w:p>
    <w:p w14:paraId="70B7A7B5" w14:textId="1467D0A9" w:rsidR="00C34ED8" w:rsidRPr="00C34ED8" w:rsidRDefault="00C34ED8" w:rsidP="78BC6424">
      <w:pPr>
        <w:pStyle w:val="ListParagraph"/>
        <w:numPr>
          <w:ilvl w:val="0"/>
          <w:numId w:val="22"/>
        </w:numPr>
        <w:rPr>
          <w:rFonts w:eastAsiaTheme="minorEastAsia"/>
          <w:color w:val="000000" w:themeColor="text1"/>
        </w:rPr>
      </w:pPr>
      <w:r w:rsidRPr="08D76EF1">
        <w:rPr>
          <w:rFonts w:ascii="Arial" w:eastAsia="Arial" w:hAnsi="Arial" w:cs="Arial"/>
          <w:color w:val="000000" w:themeColor="text1"/>
        </w:rPr>
        <w:t xml:space="preserve">Penn State is continuing to </w:t>
      </w:r>
      <w:hyperlink r:id="rId22">
        <w:r w:rsidRPr="08D76EF1">
          <w:rPr>
            <w:rStyle w:val="Hyperlink"/>
            <w:rFonts w:ascii="Arial" w:eastAsia="Arial" w:hAnsi="Arial" w:cs="Arial"/>
          </w:rPr>
          <w:t>encourage students and employees to share their coronavirus vaccination status</w:t>
        </w:r>
      </w:hyperlink>
      <w:r w:rsidRPr="08D76EF1">
        <w:rPr>
          <w:rFonts w:ascii="Arial" w:eastAsia="Arial" w:hAnsi="Arial" w:cs="Arial"/>
          <w:color w:val="000000" w:themeColor="text1"/>
        </w:rPr>
        <w:t xml:space="preserve"> to help inform the University’s decision-making and its COVID-19 management plan. Employees can provide their vaccination status using </w:t>
      </w:r>
      <w:hyperlink r:id="rId23">
        <w:proofErr w:type="spellStart"/>
        <w:r w:rsidRPr="08D76EF1">
          <w:rPr>
            <w:rStyle w:val="Hyperlink"/>
            <w:rFonts w:ascii="Arial" w:eastAsia="Arial" w:hAnsi="Arial" w:cs="Arial"/>
          </w:rPr>
          <w:t>SalesForce</w:t>
        </w:r>
        <w:proofErr w:type="spellEnd"/>
        <w:r w:rsidRPr="08D76EF1">
          <w:rPr>
            <w:rStyle w:val="Hyperlink"/>
            <w:rFonts w:ascii="Arial" w:eastAsia="Arial" w:hAnsi="Arial" w:cs="Arial"/>
          </w:rPr>
          <w:t xml:space="preserve"> Health Cloud</w:t>
        </w:r>
      </w:hyperlink>
      <w:r w:rsidRPr="08D76EF1">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F82D6D" w:rsidP="00980227">
      <w:pPr>
        <w:pStyle w:val="ListParagraph"/>
        <w:numPr>
          <w:ilvl w:val="0"/>
          <w:numId w:val="18"/>
        </w:numPr>
        <w:spacing w:line="259" w:lineRule="auto"/>
        <w:rPr>
          <w:rFonts w:ascii="Arial" w:eastAsia="Arial" w:hAnsi="Arial" w:cs="Arial"/>
        </w:rPr>
      </w:pPr>
      <w:hyperlink r:id="rId24">
        <w:r w:rsidR="00CC07A2" w:rsidRPr="08D76EF1">
          <w:rPr>
            <w:rStyle w:val="Hyperlink"/>
            <w:rFonts w:ascii="Arial" w:hAnsi="Arial" w:cs="Arial"/>
          </w:rPr>
          <w:t>Faculty can still submit questions</w:t>
        </w:r>
      </w:hyperlink>
      <w:r w:rsidR="00CC07A2" w:rsidRPr="08D76EF1">
        <w:rPr>
          <w:rFonts w:ascii="Arial" w:eastAsia="Arial" w:hAnsi="Arial" w:cs="Arial"/>
        </w:rPr>
        <w:t xml:space="preserve"> related to P</w:t>
      </w:r>
      <w:r w:rsidR="00555150" w:rsidRPr="08D76EF1">
        <w:rPr>
          <w:rFonts w:ascii="Arial" w:hAnsi="Arial" w:cs="Arial"/>
          <w:color w:val="000000" w:themeColor="text1"/>
        </w:rPr>
        <w:t xml:space="preserve">enn State’s </w:t>
      </w:r>
      <w:r w:rsidR="7DEB3B18" w:rsidRPr="08D76EF1">
        <w:rPr>
          <w:rFonts w:ascii="Arial" w:hAnsi="Arial" w:cs="Arial"/>
          <w:color w:val="000000" w:themeColor="text1"/>
        </w:rPr>
        <w:t>COVID response</w:t>
      </w:r>
      <w:r w:rsidR="00555150" w:rsidRPr="08D76EF1">
        <w:rPr>
          <w:rFonts w:ascii="Arial" w:hAnsi="Arial" w:cs="Arial"/>
          <w:color w:val="000000" w:themeColor="text1"/>
        </w:rPr>
        <w:t>. Questions may be submitted</w:t>
      </w:r>
      <w:r w:rsidR="00555150" w:rsidRPr="08D76EF1">
        <w:rPr>
          <w:rStyle w:val="apple-converted-space"/>
          <w:rFonts w:ascii="Arial" w:hAnsi="Arial" w:cs="Arial"/>
          <w:color w:val="000000" w:themeColor="text1"/>
        </w:rPr>
        <w:t> </w:t>
      </w:r>
      <w:hyperlink r:id="rId25">
        <w:r w:rsidR="00555150" w:rsidRPr="08D76EF1">
          <w:rPr>
            <w:rStyle w:val="Hyperlink"/>
            <w:rFonts w:ascii="Arial" w:hAnsi="Arial" w:cs="Arial"/>
          </w:rPr>
          <w:t>here</w:t>
        </w:r>
      </w:hyperlink>
      <w:r w:rsidR="00555150" w:rsidRPr="08D76EF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6"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7">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8"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9"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0">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7"/>
        </w:numPr>
        <w:shd w:val="clear" w:color="auto" w:fill="FFFFFF" w:themeFill="background1"/>
        <w:spacing w:before="0" w:beforeAutospacing="0" w:after="0" w:afterAutospacing="0"/>
        <w:rPr>
          <w:color w:val="000000" w:themeColor="text1"/>
        </w:rPr>
      </w:pPr>
      <w:r w:rsidRPr="08D76EF1">
        <w:rPr>
          <w:rFonts w:ascii="Arial" w:eastAsia="Arial" w:hAnsi="Arial" w:cs="Arial"/>
        </w:rPr>
        <w:t xml:space="preserve">Penn State’s </w:t>
      </w:r>
      <w:hyperlink r:id="rId31">
        <w:r w:rsidRPr="08D76EF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7"/>
        </w:numPr>
        <w:shd w:val="clear" w:color="auto" w:fill="FFFFFF" w:themeFill="background1"/>
        <w:spacing w:before="0" w:beforeAutospacing="0" w:after="0" w:afterAutospacing="0"/>
        <w:rPr>
          <w:color w:val="000000" w:themeColor="text1"/>
        </w:rPr>
      </w:pPr>
      <w:r w:rsidRPr="08D76EF1">
        <w:rPr>
          <w:rFonts w:ascii="Arial" w:eastAsia="Arial" w:hAnsi="Arial" w:cs="Arial"/>
        </w:rPr>
        <w:t xml:space="preserve">Previous issues of this </w:t>
      </w:r>
      <w:hyperlink r:id="rId32">
        <w:r w:rsidRPr="08D76EF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72D409ED" w14:textId="7CC12E3B" w:rsidR="00F24A13" w:rsidRPr="00A74189" w:rsidRDefault="00263D55" w:rsidP="658FA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08D76EF1">
        <w:rPr>
          <w:rFonts w:ascii="Arial" w:eastAsia="Arial" w:hAnsi="Arial" w:cs="Arial"/>
          <w:color w:val="000000" w:themeColor="text1"/>
        </w:rPr>
        <w:t xml:space="preserve">The Social Science Research Institute </w:t>
      </w:r>
      <w:hyperlink r:id="rId37">
        <w:r w:rsidRPr="08D76EF1">
          <w:rPr>
            <w:rStyle w:val="Hyperlink"/>
            <w:rFonts w:ascii="Arial" w:eastAsia="Arial" w:hAnsi="Arial" w:cs="Arial"/>
          </w:rPr>
          <w:t xml:space="preserve">website featuring pandemic-related insights from </w:t>
        </w:r>
        <w:proofErr w:type="gramStart"/>
        <w:r w:rsidRPr="08D76EF1">
          <w:rPr>
            <w:rStyle w:val="Hyperlink"/>
            <w:rFonts w:ascii="Arial" w:eastAsia="Arial" w:hAnsi="Arial" w:cs="Arial"/>
          </w:rPr>
          <w:t>University</w:t>
        </w:r>
        <w:proofErr w:type="gramEnd"/>
        <w:r w:rsidRPr="08D76EF1">
          <w:rPr>
            <w:rStyle w:val="Hyperlink"/>
            <w:rFonts w:ascii="Arial" w:eastAsia="Arial" w:hAnsi="Arial" w:cs="Arial"/>
          </w:rPr>
          <w:t xml:space="preserve"> experts</w:t>
        </w:r>
      </w:hyperlink>
      <w:r w:rsidRPr="08D76EF1">
        <w:rPr>
          <w:rFonts w:ascii="Arial" w:eastAsia="Arial" w:hAnsi="Arial" w:cs="Arial"/>
        </w:rPr>
        <w:t xml:space="preserve"> </w:t>
      </w:r>
      <w:r w:rsidRPr="08D76EF1">
        <w:rPr>
          <w:rFonts w:ascii="Arial" w:eastAsia="Arial" w:hAnsi="Arial" w:cs="Arial"/>
          <w:color w:val="000000" w:themeColor="text1"/>
        </w:rPr>
        <w:t>and other resources</w:t>
      </w:r>
    </w:p>
    <w:sectPr w:rsidR="00F24A13" w:rsidRPr="00A74189"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D186" w14:textId="77777777" w:rsidR="00DC2D82" w:rsidRDefault="00DC2D82" w:rsidP="004C0F1C">
      <w:r>
        <w:separator/>
      </w:r>
    </w:p>
  </w:endnote>
  <w:endnote w:type="continuationSeparator" w:id="0">
    <w:p w14:paraId="5C74D29C" w14:textId="77777777" w:rsidR="00DC2D82" w:rsidRDefault="00DC2D82" w:rsidP="004C0F1C">
      <w:r>
        <w:continuationSeparator/>
      </w:r>
    </w:p>
  </w:endnote>
  <w:endnote w:type="continuationNotice" w:id="1">
    <w:p w14:paraId="5CA2A785" w14:textId="77777777" w:rsidR="00DC2D82" w:rsidRDefault="00DC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8000" w14:textId="77777777" w:rsidR="00DC2D82" w:rsidRDefault="00DC2D82" w:rsidP="004C0F1C">
      <w:r>
        <w:separator/>
      </w:r>
    </w:p>
  </w:footnote>
  <w:footnote w:type="continuationSeparator" w:id="0">
    <w:p w14:paraId="30DF555B" w14:textId="77777777" w:rsidR="00DC2D82" w:rsidRDefault="00DC2D82" w:rsidP="004C0F1C">
      <w:r>
        <w:continuationSeparator/>
      </w:r>
    </w:p>
  </w:footnote>
  <w:footnote w:type="continuationNotice" w:id="1">
    <w:p w14:paraId="0A68BF3C" w14:textId="77777777" w:rsidR="00DC2D82" w:rsidRDefault="00DC2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2"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3"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0"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1"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5"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6"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8"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9"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20"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21"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22"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3"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4"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
  </w:num>
  <w:num w:numId="4">
    <w:abstractNumId w:val="15"/>
  </w:num>
  <w:num w:numId="5">
    <w:abstractNumId w:val="21"/>
  </w:num>
  <w:num w:numId="6">
    <w:abstractNumId w:val="4"/>
  </w:num>
  <w:num w:numId="7">
    <w:abstractNumId w:val="20"/>
  </w:num>
  <w:num w:numId="8">
    <w:abstractNumId w:val="23"/>
  </w:num>
  <w:num w:numId="9">
    <w:abstractNumId w:val="22"/>
  </w:num>
  <w:num w:numId="10">
    <w:abstractNumId w:val="17"/>
  </w:num>
  <w:num w:numId="11">
    <w:abstractNumId w:val="11"/>
  </w:num>
  <w:num w:numId="12">
    <w:abstractNumId w:val="10"/>
  </w:num>
  <w:num w:numId="13">
    <w:abstractNumId w:val="9"/>
  </w:num>
  <w:num w:numId="14">
    <w:abstractNumId w:val="14"/>
  </w:num>
  <w:num w:numId="15">
    <w:abstractNumId w:val="18"/>
  </w:num>
  <w:num w:numId="16">
    <w:abstractNumId w:val="1"/>
  </w:num>
  <w:num w:numId="17">
    <w:abstractNumId w:val="12"/>
  </w:num>
  <w:num w:numId="18">
    <w:abstractNumId w:val="5"/>
  </w:num>
  <w:num w:numId="19">
    <w:abstractNumId w:val="3"/>
  </w:num>
  <w:num w:numId="20">
    <w:abstractNumId w:val="6"/>
  </w:num>
  <w:num w:numId="21">
    <w:abstractNumId w:val="1"/>
  </w:num>
  <w:num w:numId="22">
    <w:abstractNumId w:val="13"/>
  </w:num>
  <w:num w:numId="23">
    <w:abstractNumId w:val="7"/>
  </w:num>
  <w:num w:numId="24">
    <w:abstractNumId w:val="16"/>
  </w:num>
  <w:num w:numId="25">
    <w:abstractNumId w:val="8"/>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6CC5"/>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0D21"/>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2564"/>
    <w:rsid w:val="00A63F1E"/>
    <w:rsid w:val="00A65B2B"/>
    <w:rsid w:val="00A65D4C"/>
    <w:rsid w:val="00A666EC"/>
    <w:rsid w:val="00A714EE"/>
    <w:rsid w:val="00A7280F"/>
    <w:rsid w:val="00A72A18"/>
    <w:rsid w:val="00A72D4F"/>
    <w:rsid w:val="00A72DD9"/>
    <w:rsid w:val="00A73F81"/>
    <w:rsid w:val="00A74189"/>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390C"/>
    <w:rsid w:val="00D64865"/>
    <w:rsid w:val="00D65884"/>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073BC3"/>
    <w:rsid w:val="0316E3C9"/>
    <w:rsid w:val="031F5604"/>
    <w:rsid w:val="0326CD71"/>
    <w:rsid w:val="032F00C4"/>
    <w:rsid w:val="0332581A"/>
    <w:rsid w:val="0336A799"/>
    <w:rsid w:val="0337EE43"/>
    <w:rsid w:val="03424DB7"/>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DE83C2"/>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231040"/>
    <w:rsid w:val="102FB0D9"/>
    <w:rsid w:val="103CBFA4"/>
    <w:rsid w:val="1043F110"/>
    <w:rsid w:val="10516F8B"/>
    <w:rsid w:val="105CB1C5"/>
    <w:rsid w:val="1062F23C"/>
    <w:rsid w:val="10662554"/>
    <w:rsid w:val="10696CA6"/>
    <w:rsid w:val="10746F35"/>
    <w:rsid w:val="107B6D90"/>
    <w:rsid w:val="108CE6C0"/>
    <w:rsid w:val="10910A28"/>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4C83A1"/>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1E735"/>
    <w:rsid w:val="1493CF8B"/>
    <w:rsid w:val="1493E809"/>
    <w:rsid w:val="1498DEB9"/>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5EF71"/>
    <w:rsid w:val="177A3A38"/>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1F25"/>
    <w:rsid w:val="19DF2273"/>
    <w:rsid w:val="19E243F5"/>
    <w:rsid w:val="19ED93C2"/>
    <w:rsid w:val="19EFF655"/>
    <w:rsid w:val="19F2051E"/>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87D5"/>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86F1B"/>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8CB8E"/>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8459B"/>
    <w:rsid w:val="29F84A20"/>
    <w:rsid w:val="29FB2B83"/>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2FF931C8"/>
    <w:rsid w:val="300BA1D8"/>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CD8F2"/>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AE781D"/>
    <w:rsid w:val="3CB822BE"/>
    <w:rsid w:val="3CBA0E27"/>
    <w:rsid w:val="3CBD3100"/>
    <w:rsid w:val="3CC032D9"/>
    <w:rsid w:val="3CCB17CA"/>
    <w:rsid w:val="3CDCC8FD"/>
    <w:rsid w:val="3CE385FE"/>
    <w:rsid w:val="3CE5BA42"/>
    <w:rsid w:val="3CE722EB"/>
    <w:rsid w:val="3CEF6E56"/>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CD268"/>
    <w:rsid w:val="3DAB1D8A"/>
    <w:rsid w:val="3DB83D26"/>
    <w:rsid w:val="3DBED3AD"/>
    <w:rsid w:val="3DBF2D2C"/>
    <w:rsid w:val="3DD91BB8"/>
    <w:rsid w:val="3DD97AD4"/>
    <w:rsid w:val="3DF7A075"/>
    <w:rsid w:val="3DF93893"/>
    <w:rsid w:val="3DF960B6"/>
    <w:rsid w:val="3DFBA41D"/>
    <w:rsid w:val="3E002607"/>
    <w:rsid w:val="3E297102"/>
    <w:rsid w:val="3E2B942B"/>
    <w:rsid w:val="3E2F5954"/>
    <w:rsid w:val="3E34DA6A"/>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3FF4D1C2"/>
    <w:rsid w:val="400177A1"/>
    <w:rsid w:val="4003980A"/>
    <w:rsid w:val="4005875E"/>
    <w:rsid w:val="400F174B"/>
    <w:rsid w:val="40176C0D"/>
    <w:rsid w:val="401DB216"/>
    <w:rsid w:val="40245CF8"/>
    <w:rsid w:val="402B2ABA"/>
    <w:rsid w:val="402C91ED"/>
    <w:rsid w:val="402EA0CC"/>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79532"/>
    <w:rsid w:val="42391F17"/>
    <w:rsid w:val="4243AA67"/>
    <w:rsid w:val="424A3BDF"/>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AEAD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59EA87"/>
    <w:rsid w:val="4369D007"/>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2B374"/>
    <w:rsid w:val="475C80F2"/>
    <w:rsid w:val="475D9788"/>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621D2"/>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7CACA"/>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5C6D9"/>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B23F"/>
    <w:rsid w:val="4FB140ED"/>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627515"/>
    <w:rsid w:val="506A9292"/>
    <w:rsid w:val="507DE960"/>
    <w:rsid w:val="508593B1"/>
    <w:rsid w:val="50877BB6"/>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95BAF"/>
    <w:rsid w:val="529B1412"/>
    <w:rsid w:val="52A4CD7D"/>
    <w:rsid w:val="52AA8233"/>
    <w:rsid w:val="52AB2A3A"/>
    <w:rsid w:val="52B769BC"/>
    <w:rsid w:val="52B8FF15"/>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5DC4D4"/>
    <w:rsid w:val="5760745A"/>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BB3FE"/>
    <w:rsid w:val="591F1141"/>
    <w:rsid w:val="5920487B"/>
    <w:rsid w:val="59230FBE"/>
    <w:rsid w:val="59285461"/>
    <w:rsid w:val="5929F12C"/>
    <w:rsid w:val="592DF4F2"/>
    <w:rsid w:val="59379942"/>
    <w:rsid w:val="593B17E0"/>
    <w:rsid w:val="593CF064"/>
    <w:rsid w:val="593D5D34"/>
    <w:rsid w:val="59437CB2"/>
    <w:rsid w:val="5949AFFD"/>
    <w:rsid w:val="594B2F5A"/>
    <w:rsid w:val="594BAFB1"/>
    <w:rsid w:val="594E455C"/>
    <w:rsid w:val="594E9E86"/>
    <w:rsid w:val="594FF9B6"/>
    <w:rsid w:val="595FCEC8"/>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62368"/>
    <w:rsid w:val="5C1A5DFE"/>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82AE2A"/>
    <w:rsid w:val="5D89073D"/>
    <w:rsid w:val="5D909895"/>
    <w:rsid w:val="5D94F571"/>
    <w:rsid w:val="5DA275D8"/>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B0F625"/>
    <w:rsid w:val="5FB1743F"/>
    <w:rsid w:val="5FB3FAAB"/>
    <w:rsid w:val="5FB413F7"/>
    <w:rsid w:val="5FB968FB"/>
    <w:rsid w:val="5FBADA00"/>
    <w:rsid w:val="5FC70328"/>
    <w:rsid w:val="5FC8A5A3"/>
    <w:rsid w:val="5FCEE02F"/>
    <w:rsid w:val="5FD41F30"/>
    <w:rsid w:val="5FE02BF2"/>
    <w:rsid w:val="5FE17A7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A7C77C"/>
    <w:rsid w:val="63AA20A0"/>
    <w:rsid w:val="63AA9E10"/>
    <w:rsid w:val="63B1C5F3"/>
    <w:rsid w:val="63BFD81D"/>
    <w:rsid w:val="63C9E7C3"/>
    <w:rsid w:val="63CF14D8"/>
    <w:rsid w:val="63E29A21"/>
    <w:rsid w:val="63E4C788"/>
    <w:rsid w:val="6402DAAB"/>
    <w:rsid w:val="6409A2B3"/>
    <w:rsid w:val="640B736E"/>
    <w:rsid w:val="6416486A"/>
    <w:rsid w:val="6417E691"/>
    <w:rsid w:val="6426530C"/>
    <w:rsid w:val="643497D8"/>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6BC6B"/>
    <w:rsid w:val="672C5B40"/>
    <w:rsid w:val="6731C142"/>
    <w:rsid w:val="6739B116"/>
    <w:rsid w:val="674D79C8"/>
    <w:rsid w:val="67507470"/>
    <w:rsid w:val="675E7627"/>
    <w:rsid w:val="67625C94"/>
    <w:rsid w:val="6766270F"/>
    <w:rsid w:val="67672975"/>
    <w:rsid w:val="67708CAD"/>
    <w:rsid w:val="6770A067"/>
    <w:rsid w:val="6774B017"/>
    <w:rsid w:val="6778DE6E"/>
    <w:rsid w:val="67872BEC"/>
    <w:rsid w:val="678F49B3"/>
    <w:rsid w:val="6799D209"/>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08728"/>
    <w:rsid w:val="6DC72222"/>
    <w:rsid w:val="6DCA669E"/>
    <w:rsid w:val="6DCA7C72"/>
    <w:rsid w:val="6DD72400"/>
    <w:rsid w:val="6DD7CCD5"/>
    <w:rsid w:val="6DD83217"/>
    <w:rsid w:val="6DEBC584"/>
    <w:rsid w:val="6DEF35F6"/>
    <w:rsid w:val="6DF2CB14"/>
    <w:rsid w:val="6DF3691A"/>
    <w:rsid w:val="6DF36DC0"/>
    <w:rsid w:val="6E021D2C"/>
    <w:rsid w:val="6E0601C5"/>
    <w:rsid w:val="6E069A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5A061"/>
    <w:rsid w:val="76AB066E"/>
    <w:rsid w:val="76AFE898"/>
    <w:rsid w:val="76B2DAB0"/>
    <w:rsid w:val="76B96C59"/>
    <w:rsid w:val="76CDF247"/>
    <w:rsid w:val="76D37D00"/>
    <w:rsid w:val="76D905E4"/>
    <w:rsid w:val="76DA0CDB"/>
    <w:rsid w:val="76DD593B"/>
    <w:rsid w:val="76E7C3E9"/>
    <w:rsid w:val="76FE3C76"/>
    <w:rsid w:val="77097850"/>
    <w:rsid w:val="771DBF5A"/>
    <w:rsid w:val="772F3645"/>
    <w:rsid w:val="77415FEF"/>
    <w:rsid w:val="774194C5"/>
    <w:rsid w:val="7741D1A8"/>
    <w:rsid w:val="7741D8CE"/>
    <w:rsid w:val="7748C6E6"/>
    <w:rsid w:val="77507932"/>
    <w:rsid w:val="77571FAC"/>
    <w:rsid w:val="7759ED7E"/>
    <w:rsid w:val="77612580"/>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F47AFB"/>
    <w:rsid w:val="79F77295"/>
    <w:rsid w:val="79F84DBD"/>
    <w:rsid w:val="79F98B13"/>
    <w:rsid w:val="79FDD71C"/>
    <w:rsid w:val="7A003A48"/>
    <w:rsid w:val="7A0162DB"/>
    <w:rsid w:val="7A0418CC"/>
    <w:rsid w:val="7A046E45"/>
    <w:rsid w:val="7A0B2459"/>
    <w:rsid w:val="7A13C52E"/>
    <w:rsid w:val="7A1753EA"/>
    <w:rsid w:val="7A19E62B"/>
    <w:rsid w:val="7A27F898"/>
    <w:rsid w:val="7A2B990B"/>
    <w:rsid w:val="7A2DBF43"/>
    <w:rsid w:val="7A3742BE"/>
    <w:rsid w:val="7A429D98"/>
    <w:rsid w:val="7A46565D"/>
    <w:rsid w:val="7A486EF1"/>
    <w:rsid w:val="7A531B0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2390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epteaching.psu.edu/procedures-for-instruction-during-campus-closures-doc/" TargetMode="External"/><Relationship Id="rId18" Type="http://schemas.openxmlformats.org/officeDocument/2006/relationships/hyperlink" Target="https://keepteaching.psu.edu/enforcing-mask-compliance-in-instructional-spaces-guidance-for-instructors/" TargetMode="External"/><Relationship Id="rId26" Type="http://schemas.openxmlformats.org/officeDocument/2006/relationships/hyperlink" Target="https://virusinfo.psu.edu/university-status/"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ews.psu.edu/story/670178/2021/09/21/pegula-covid-19-testing-site-close" TargetMode="External"/><Relationship Id="rId34" Type="http://schemas.openxmlformats.org/officeDocument/2006/relationships/hyperlink" Target="https://sites.psu.edu/returntowork/" TargetMode="Externa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news.psu.edu/story/666726/2021/08/20/campus-life/covid-19-dashboard-be-updated-twice-weekly-during-fall-semester" TargetMode="External"/><Relationship Id="rId25"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3" Type="http://schemas.openxmlformats.org/officeDocument/2006/relationships/hyperlink" Target="https://hr.psu.edu/covid-19-coronaviru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0" Type="http://schemas.openxmlformats.org/officeDocument/2006/relationships/hyperlink" Target="https://news.psu.edu/story/670535/2021/09/24/campus-life/university-health-services-host-fall-flu-vaccine-clinics" TargetMode="External"/><Relationship Id="rId29" Type="http://schemas.openxmlformats.org/officeDocument/2006/relationships/hyperlink" Target="https://keeplearning.ps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28322/2020/08/13/academics/penn-state-faculty-can-still-submit-questions-about-return" TargetMode="External"/><Relationship Id="rId32" Type="http://schemas.openxmlformats.org/officeDocument/2006/relationships/hyperlink" Target="https://www.vpfa.psu.edu/penn-state-pandemic-news-digest-archive/" TargetMode="External"/><Relationship Id="rId37" Type="http://schemas.openxmlformats.org/officeDocument/2006/relationships/hyperlink" Target="https://covid-19.ssri.p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epteaching.psu.edu/contingency-planning-for-academic-unit-heads-doc/" TargetMode="External"/><Relationship Id="rId23" Type="http://schemas.openxmlformats.org/officeDocument/2006/relationships/hyperlink" Target="http://psu-healthcloud.force.com/vaccine/login" TargetMode="External"/><Relationship Id="rId28" Type="http://schemas.openxmlformats.org/officeDocument/2006/relationships/hyperlink" Target="https://keepteaching.psu.edu/" TargetMode="External"/><Relationship Id="rId36" Type="http://schemas.openxmlformats.org/officeDocument/2006/relationships/hyperlink" Target="https://sites.psu.edu/virusinfo/contacts-and-resources-for-penn-staters/" TargetMode="External"/><Relationship Id="rId10" Type="http://schemas.openxmlformats.org/officeDocument/2006/relationships/endnotes" Target="endnotes.xml"/><Relationship Id="rId19" Type="http://schemas.openxmlformats.org/officeDocument/2006/relationships/hyperlink" Target="https://news.psu.edu/story/670670/2021/09/27/campus-life/university-community-reminded-proper-masking-protocols" TargetMode="External"/><Relationship Id="rId31" Type="http://schemas.openxmlformats.org/officeDocument/2006/relationships/hyperlink" Target="https://virusinfo.psu.edu/covid-19-dash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71352/2021/10/01/campus-life/more-87-university-park-students-vaccinated-positivity-rate" TargetMode="External"/><Relationship Id="rId22" Type="http://schemas.openxmlformats.org/officeDocument/2006/relationships/hyperlink" Target="https://news.psu.edu/story/661579/2021/06/15/campus-life/students-employees-strongly-encouraged-share-their-vaccination" TargetMode="External"/><Relationship Id="rId27" Type="http://schemas.openxmlformats.org/officeDocument/2006/relationships/hyperlink" Target="https://virusinfo.psu.edu/faq/topic/latest-updates" TargetMode="External"/><Relationship Id="rId30" Type="http://schemas.openxmlformats.org/officeDocument/2006/relationships/hyperlink" Target="https://keepteaching.psu.edu/frequently-asked-questions/" TargetMode="External"/><Relationship Id="rId35"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6261</Characters>
  <Application>Microsoft Office Word</Application>
  <DocSecurity>0</DocSecurity>
  <Lines>52</Lines>
  <Paragraphs>14</Paragraphs>
  <ScaleCrop>false</ScaleCrop>
  <Manager/>
  <Company/>
  <LinksUpToDate>false</LinksUpToDate>
  <CharactersWithSpaces>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2021-10-08T20:18:00Z</dcterms:created>
  <dcterms:modified xsi:type="dcterms:W3CDTF">2021-10-08T20:18:00Z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