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6B704375" w:rsidR="0078256E" w:rsidRPr="004F11D7" w:rsidRDefault="33D28B63" w:rsidP="658FA8ED">
      <w:pPr>
        <w:rPr>
          <w:rFonts w:ascii="Arial" w:eastAsia="Arial" w:hAnsi="Arial" w:cs="Arial"/>
          <w:b/>
          <w:bCs/>
          <w:color w:val="000000" w:themeColor="text1"/>
        </w:rPr>
      </w:pPr>
      <w:r w:rsidRPr="5D8804BB">
        <w:rPr>
          <w:rFonts w:ascii="Arial" w:eastAsia="Arial" w:hAnsi="Arial" w:cs="Arial"/>
          <w:b/>
          <w:bCs/>
          <w:color w:val="000000" w:themeColor="text1"/>
        </w:rPr>
        <w:t>Tuesday</w:t>
      </w:r>
      <w:r w:rsidR="00FB1DD9" w:rsidRPr="5D8804BB">
        <w:rPr>
          <w:rFonts w:ascii="Arial" w:eastAsia="Arial" w:hAnsi="Arial" w:cs="Arial"/>
          <w:b/>
          <w:bCs/>
          <w:color w:val="000000" w:themeColor="text1"/>
        </w:rPr>
        <w:t xml:space="preserve">, </w:t>
      </w:r>
      <w:r w:rsidR="003309FF" w:rsidRPr="5D8804BB">
        <w:rPr>
          <w:rFonts w:ascii="Arial" w:eastAsia="Arial" w:hAnsi="Arial" w:cs="Arial"/>
          <w:b/>
          <w:bCs/>
          <w:color w:val="000000" w:themeColor="text1"/>
        </w:rPr>
        <w:t xml:space="preserve">October </w:t>
      </w:r>
      <w:r w:rsidR="00F5282D" w:rsidRPr="5D8804BB">
        <w:rPr>
          <w:rFonts w:ascii="Arial" w:eastAsia="Arial" w:hAnsi="Arial" w:cs="Arial"/>
          <w:b/>
          <w:bCs/>
          <w:color w:val="000000" w:themeColor="text1"/>
        </w:rPr>
        <w:t>2</w:t>
      </w:r>
      <w:r w:rsidR="70202056" w:rsidRPr="5D8804BB">
        <w:rPr>
          <w:rFonts w:ascii="Arial" w:eastAsia="Arial" w:hAnsi="Arial" w:cs="Arial"/>
          <w:b/>
          <w:bCs/>
          <w:color w:val="000000" w:themeColor="text1"/>
        </w:rPr>
        <w:t>6</w:t>
      </w:r>
      <w:r w:rsidR="2C48554F" w:rsidRPr="5D8804BB">
        <w:rPr>
          <w:rFonts w:ascii="Arial" w:eastAsia="Arial" w:hAnsi="Arial" w:cs="Arial"/>
          <w:b/>
          <w:bCs/>
          <w:color w:val="000000" w:themeColor="text1"/>
        </w:rPr>
        <w:t>,</w:t>
      </w:r>
      <w:r w:rsidR="00095F54" w:rsidRPr="5D8804BB">
        <w:rPr>
          <w:rFonts w:ascii="Arial" w:eastAsia="Arial" w:hAnsi="Arial" w:cs="Arial"/>
          <w:b/>
          <w:bCs/>
          <w:color w:val="000000" w:themeColor="text1"/>
        </w:rPr>
        <w:t xml:space="preserve"> 202</w:t>
      </w:r>
      <w:r w:rsidR="00F87E58" w:rsidRPr="5D8804BB">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E4D27EC" w14:textId="04810DFF" w:rsidR="00F04911" w:rsidRPr="00C97362" w:rsidRDefault="1F4F5CD8" w:rsidP="5D8804BB">
      <w:pPr>
        <w:rPr>
          <w:rFonts w:ascii="Arial" w:eastAsia="Arial" w:hAnsi="Arial" w:cs="Arial"/>
          <w:b/>
          <w:bCs/>
        </w:rPr>
      </w:pPr>
      <w:r w:rsidRPr="5D8804BB">
        <w:rPr>
          <w:rFonts w:ascii="Arial" w:eastAsia="Arial" w:hAnsi="Arial" w:cs="Arial"/>
          <w:b/>
          <w:bCs/>
        </w:rPr>
        <w:t>SPECIAL EDITION</w:t>
      </w:r>
    </w:p>
    <w:p w14:paraId="786E0665" w14:textId="5D8F2CB1" w:rsidR="00F04911" w:rsidRPr="00C97362" w:rsidRDefault="00F04911" w:rsidP="5D8804BB">
      <w:pPr>
        <w:rPr>
          <w:rFonts w:ascii="Arial" w:eastAsia="Arial" w:hAnsi="Arial" w:cs="Arial"/>
          <w:b/>
          <w:bCs/>
        </w:rPr>
      </w:pPr>
    </w:p>
    <w:p w14:paraId="38FE9BC6" w14:textId="45DA0594" w:rsidR="00F04911" w:rsidRPr="00C97362" w:rsidRDefault="00F04911" w:rsidP="00BF30F9">
      <w:pPr>
        <w:rPr>
          <w:rFonts w:ascii="Arial" w:eastAsia="Arial" w:hAnsi="Arial" w:cs="Arial"/>
          <w:b/>
          <w:bCs/>
        </w:rPr>
      </w:pPr>
      <w:r w:rsidRPr="4B878C2D">
        <w:rPr>
          <w:rFonts w:ascii="Arial" w:eastAsia="Arial" w:hAnsi="Arial" w:cs="Arial"/>
          <w:b/>
          <w:bCs/>
        </w:rPr>
        <w:t xml:space="preserve">News </w:t>
      </w:r>
      <w:r w:rsidR="000B3DE7" w:rsidRPr="4B878C2D">
        <w:rPr>
          <w:rFonts w:ascii="Arial" w:eastAsia="Arial" w:hAnsi="Arial" w:cs="Arial"/>
          <w:b/>
          <w:bCs/>
        </w:rPr>
        <w:t>for Faculty</w:t>
      </w:r>
      <w:r w:rsidR="1F5FA10B" w:rsidRPr="4B878C2D">
        <w:rPr>
          <w:rFonts w:ascii="Arial" w:eastAsia="Arial" w:hAnsi="Arial" w:cs="Arial"/>
          <w:b/>
          <w:bCs/>
        </w:rPr>
        <w:t xml:space="preserve"> and Instructors</w:t>
      </w:r>
      <w:r w:rsidRPr="4B878C2D">
        <w:rPr>
          <w:rFonts w:ascii="Arial" w:eastAsia="Arial" w:hAnsi="Arial" w:cs="Arial"/>
          <w:b/>
          <w:bCs/>
        </w:rPr>
        <w:t>: Penn State</w:t>
      </w:r>
      <w:r w:rsidR="7E31D7B7" w:rsidRPr="4B878C2D">
        <w:rPr>
          <w:rFonts w:ascii="Arial" w:eastAsia="Arial" w:hAnsi="Arial" w:cs="Arial"/>
          <w:b/>
          <w:bCs/>
        </w:rPr>
        <w:t xml:space="preserve"> and COVID-19</w:t>
      </w:r>
    </w:p>
    <w:p w14:paraId="519DBC7D" w14:textId="6789CF5B" w:rsidR="3DB29ED5" w:rsidRDefault="3DB29ED5" w:rsidP="3DB29ED5">
      <w:pPr>
        <w:rPr>
          <w:rFonts w:ascii="Arial" w:eastAsia="Arial" w:hAnsi="Arial" w:cs="Arial"/>
          <w:b/>
          <w:bCs/>
          <w:color w:val="000000" w:themeColor="text1"/>
        </w:rPr>
      </w:pPr>
    </w:p>
    <w:p w14:paraId="5B7D639C" w14:textId="4312F3C0" w:rsidR="32C3F5EB" w:rsidRDefault="32C3F5EB" w:rsidP="5D8804BB">
      <w:pPr>
        <w:spacing w:line="259" w:lineRule="auto"/>
        <w:rPr>
          <w:b/>
          <w:bCs/>
          <w:color w:val="000000" w:themeColor="text1"/>
        </w:rPr>
      </w:pPr>
      <w:r w:rsidRPr="5D8804BB">
        <w:rPr>
          <w:rFonts w:ascii="Arial" w:eastAsia="Arial" w:hAnsi="Arial" w:cs="Arial"/>
          <w:b/>
          <w:bCs/>
          <w:color w:val="000000" w:themeColor="text1"/>
        </w:rPr>
        <w:t>VACCINATION REQUIREMENT FOR SELECT CAMPUSES</w:t>
      </w:r>
    </w:p>
    <w:p w14:paraId="0F552F5C" w14:textId="6389EBDF" w:rsidR="27F6CA17" w:rsidRDefault="27F6CA17" w:rsidP="5A7A4EB6">
      <w:pPr>
        <w:rPr>
          <w:rFonts w:ascii="Arial" w:eastAsia="Arial" w:hAnsi="Arial" w:cs="Arial"/>
          <w:color w:val="000000" w:themeColor="text1"/>
        </w:rPr>
      </w:pPr>
    </w:p>
    <w:p w14:paraId="03CA56B0" w14:textId="39AA05BD" w:rsidR="0312AB49" w:rsidRDefault="0312AB49" w:rsidP="5D8804BB">
      <w:pPr>
        <w:pStyle w:val="ListParagraph"/>
        <w:numPr>
          <w:ilvl w:val="0"/>
          <w:numId w:val="24"/>
        </w:numPr>
        <w:rPr>
          <w:rFonts w:eastAsiaTheme="minorEastAsia"/>
          <w:color w:val="000000" w:themeColor="text1"/>
        </w:rPr>
      </w:pPr>
      <w:r w:rsidRPr="5D8804BB">
        <w:rPr>
          <w:rFonts w:ascii="Arial" w:eastAsia="Arial" w:hAnsi="Arial" w:cs="Arial"/>
          <w:color w:val="000000" w:themeColor="text1"/>
        </w:rPr>
        <w:t xml:space="preserve">All faculty and staff at Penn State locations where work is being conducted under federal contracts are required to be fully vaccinated against COVID-19 by December 8. This requirement affects </w:t>
      </w:r>
      <w:hyperlink r:id="rId11">
        <w:r w:rsidRPr="5D8804BB">
          <w:rPr>
            <w:rStyle w:val="Hyperlink"/>
            <w:rFonts w:ascii="Arial" w:eastAsia="Arial" w:hAnsi="Arial" w:cs="Arial"/>
          </w:rPr>
          <w:t>employees at University Park, Altoona, Behrend, Brandywine, DuBois, Fayette, and Harrisburg</w:t>
        </w:r>
      </w:hyperlink>
      <w:r w:rsidRPr="5D8804BB">
        <w:rPr>
          <w:rFonts w:ascii="Arial" w:eastAsia="Arial" w:hAnsi="Arial" w:cs="Arial"/>
          <w:color w:val="000000" w:themeColor="text1"/>
        </w:rPr>
        <w:t xml:space="preserve">. </w:t>
      </w:r>
    </w:p>
    <w:p w14:paraId="35A6ADF1" w14:textId="3EF45324" w:rsidR="5D8804BB" w:rsidRDefault="5D8804BB" w:rsidP="5D8804BB">
      <w:pPr>
        <w:rPr>
          <w:color w:val="000000" w:themeColor="text1"/>
        </w:rPr>
      </w:pPr>
    </w:p>
    <w:p w14:paraId="3AF0A86D" w14:textId="1ACA6922" w:rsidR="6B68E95F" w:rsidRDefault="6B68E95F" w:rsidP="5D8804BB">
      <w:pPr>
        <w:rPr>
          <w:rFonts w:ascii="Arial" w:eastAsia="Arial" w:hAnsi="Arial" w:cs="Arial"/>
          <w:b/>
          <w:bCs/>
          <w:color w:val="000000" w:themeColor="text1"/>
        </w:rPr>
      </w:pPr>
      <w:r w:rsidRPr="5D8804BB">
        <w:rPr>
          <w:rFonts w:ascii="Arial" w:eastAsia="Arial" w:hAnsi="Arial" w:cs="Arial"/>
          <w:b/>
          <w:bCs/>
          <w:color w:val="000000" w:themeColor="text1"/>
        </w:rPr>
        <w:t>UPLOAD PROOF OF VACCINATION</w:t>
      </w:r>
    </w:p>
    <w:p w14:paraId="7D4E6A93" w14:textId="381DE46F" w:rsidR="5D8804BB" w:rsidRDefault="5D8804BB" w:rsidP="5D8804BB">
      <w:pPr>
        <w:rPr>
          <w:color w:val="000000" w:themeColor="text1"/>
        </w:rPr>
      </w:pPr>
    </w:p>
    <w:p w14:paraId="6CB26671" w14:textId="052A3A70" w:rsidR="0312AB49" w:rsidRDefault="0312AB49" w:rsidP="5D8804BB">
      <w:pPr>
        <w:pStyle w:val="ListParagraph"/>
        <w:numPr>
          <w:ilvl w:val="0"/>
          <w:numId w:val="24"/>
        </w:numPr>
        <w:rPr>
          <w:color w:val="000000" w:themeColor="text1"/>
        </w:rPr>
      </w:pPr>
      <w:r w:rsidRPr="5D8804BB">
        <w:rPr>
          <w:rFonts w:ascii="Arial" w:eastAsia="Arial" w:hAnsi="Arial" w:cs="Arial"/>
          <w:color w:val="000000" w:themeColor="text1"/>
        </w:rPr>
        <w:t xml:space="preserve">Faculty and staff at Penn State campuses where they are required to be vaccinated for COVID-19 </w:t>
      </w:r>
      <w:hyperlink r:id="rId12">
        <w:r w:rsidRPr="5D8804BB">
          <w:rPr>
            <w:rStyle w:val="Hyperlink"/>
            <w:rFonts w:ascii="Arial" w:eastAsia="Arial" w:hAnsi="Arial" w:cs="Arial"/>
          </w:rPr>
          <w:t>can now upload their proof of vaccination online</w:t>
        </w:r>
      </w:hyperlink>
      <w:r w:rsidRPr="5D8804BB">
        <w:rPr>
          <w:rFonts w:ascii="Arial" w:eastAsia="Arial" w:hAnsi="Arial" w:cs="Arial"/>
          <w:color w:val="000000" w:themeColor="text1"/>
        </w:rPr>
        <w:t xml:space="preserve"> and are encouraged to do so as soon as possible. </w:t>
      </w:r>
      <w:r w:rsidRPr="5D8804BB">
        <w:rPr>
          <w:rFonts w:ascii="Arial" w:eastAsia="Arial" w:hAnsi="Arial" w:cs="Arial"/>
        </w:rPr>
        <w:t xml:space="preserve">Faculty and instructors who are unsure if they have submitted proof of vaccination can check their status on the University’s </w:t>
      </w:r>
      <w:hyperlink r:id="rId13">
        <w:r w:rsidRPr="5D8804BB">
          <w:rPr>
            <w:rStyle w:val="Hyperlink"/>
            <w:rFonts w:ascii="Arial" w:eastAsia="Arial" w:hAnsi="Arial" w:cs="Arial"/>
          </w:rPr>
          <w:t>Salesforce Health Cloud</w:t>
        </w:r>
      </w:hyperlink>
      <w:r w:rsidRPr="5D8804BB">
        <w:rPr>
          <w:rFonts w:ascii="Arial" w:eastAsia="Arial" w:hAnsi="Arial" w:cs="Arial"/>
        </w:rPr>
        <w:t>.</w:t>
      </w:r>
      <w:r w:rsidRPr="5D8804BB">
        <w:rPr>
          <w:rFonts w:ascii="Arial" w:eastAsia="Arial" w:hAnsi="Arial" w:cs="Arial"/>
          <w:color w:val="000000" w:themeColor="text1"/>
        </w:rPr>
        <w:t xml:space="preserve"> </w:t>
      </w:r>
    </w:p>
    <w:p w14:paraId="586BDFDA" w14:textId="0E74E9CB" w:rsidR="5D8804BB" w:rsidRDefault="5D8804BB" w:rsidP="5D8804BB">
      <w:pPr>
        <w:rPr>
          <w:color w:val="000000" w:themeColor="text1"/>
        </w:rPr>
      </w:pPr>
    </w:p>
    <w:p w14:paraId="201479E4" w14:textId="1A9CE611" w:rsidR="00D15B32" w:rsidRDefault="00D15B32" w:rsidP="483003B4">
      <w:pPr>
        <w:pStyle w:val="paragraph"/>
        <w:spacing w:before="0" w:beforeAutospacing="0" w:after="0" w:afterAutospacing="0"/>
        <w:textAlignment w:val="baseline"/>
        <w:rPr>
          <w:rFonts w:ascii="Segoe UI" w:hAnsi="Segoe UI" w:cs="Segoe UI"/>
          <w:sz w:val="18"/>
          <w:szCs w:val="18"/>
        </w:rPr>
      </w:pPr>
      <w:r w:rsidRPr="483003B4">
        <w:rPr>
          <w:rStyle w:val="normaltextrun"/>
          <w:rFonts w:ascii="Arial" w:hAnsi="Arial" w:cs="Arial"/>
          <w:b/>
          <w:bCs/>
          <w:color w:val="000000" w:themeColor="text1"/>
        </w:rPr>
        <w:t>APPLY FOR A RELIGIOUS ACCOMMODATION</w:t>
      </w:r>
      <w:r w:rsidR="00146E65" w:rsidRPr="483003B4">
        <w:rPr>
          <w:rStyle w:val="normaltextrun"/>
          <w:rFonts w:ascii="Arial" w:hAnsi="Arial" w:cs="Arial"/>
          <w:b/>
          <w:bCs/>
          <w:color w:val="000000" w:themeColor="text1"/>
        </w:rPr>
        <w:t xml:space="preserve"> FOR THE VACCINE REQUIREMENT</w:t>
      </w:r>
      <w:r w:rsidRPr="483003B4">
        <w:rPr>
          <w:rStyle w:val="eop"/>
          <w:rFonts w:ascii="Arial" w:hAnsi="Arial" w:cs="Arial"/>
          <w:color w:val="000000" w:themeColor="text1"/>
        </w:rPr>
        <w:t> </w:t>
      </w:r>
    </w:p>
    <w:p w14:paraId="4C94ECEE" w14:textId="77777777" w:rsidR="00D15B32" w:rsidRDefault="00D15B32" w:rsidP="00D15B3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8523CC8" w14:textId="6FA14568" w:rsidR="00D15B32" w:rsidRPr="00E534B8" w:rsidRDefault="00D15B32" w:rsidP="483003B4">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000000" w:themeColor="text1"/>
        </w:rPr>
      </w:pPr>
      <w:r w:rsidRPr="483003B4">
        <w:rPr>
          <w:rStyle w:val="normaltextrun"/>
          <w:rFonts w:ascii="Arial" w:hAnsi="Arial" w:cs="Arial"/>
          <w:color w:val="000000" w:themeColor="text1"/>
        </w:rPr>
        <w:t>Penn State is committed to providing a safe, inclusive, and supportive experience for all and recognize</w:t>
      </w:r>
      <w:r w:rsidR="00276385">
        <w:rPr>
          <w:rStyle w:val="normaltextrun"/>
          <w:rFonts w:ascii="Arial" w:hAnsi="Arial" w:cs="Arial"/>
          <w:color w:val="000000" w:themeColor="text1"/>
        </w:rPr>
        <w:t>s</w:t>
      </w:r>
      <w:r w:rsidRPr="483003B4">
        <w:rPr>
          <w:rStyle w:val="normaltextrun"/>
          <w:rFonts w:ascii="Arial" w:hAnsi="Arial" w:cs="Arial"/>
          <w:color w:val="000000" w:themeColor="text1"/>
        </w:rPr>
        <w:t xml:space="preserve"> true and genuine observances of faith and beliefs as they pertain to immunization for members of the University community. Faculty and instructors who wish to request an exemption to the vaccination requirement for religious-related reasons may do so at </w:t>
      </w:r>
      <w:hyperlink r:id="rId14">
        <w:r w:rsidRPr="00E534B8">
          <w:rPr>
            <w:rStyle w:val="normaltextrun"/>
            <w:rFonts w:ascii="Arial" w:hAnsi="Arial" w:cs="Arial"/>
            <w:color w:val="0563C1"/>
            <w:u w:val="single"/>
          </w:rPr>
          <w:t>https://affirmativeaction.psu.edu/covid-19-information/</w:t>
        </w:r>
      </w:hyperlink>
      <w:r w:rsidRPr="00E534B8">
        <w:rPr>
          <w:rStyle w:val="normaltextrun"/>
          <w:rFonts w:ascii="Arial" w:hAnsi="Arial" w:cs="Arial"/>
        </w:rPr>
        <w:t>. More information is available in </w:t>
      </w:r>
      <w:hyperlink r:id="rId15">
        <w:r w:rsidRPr="00E534B8">
          <w:rPr>
            <w:rStyle w:val="normaltextrun"/>
            <w:rFonts w:ascii="Arial" w:hAnsi="Arial" w:cs="Arial"/>
            <w:color w:val="0563C1"/>
            <w:u w:val="single"/>
          </w:rPr>
          <w:t>this article</w:t>
        </w:r>
      </w:hyperlink>
      <w:r w:rsidRPr="00E534B8">
        <w:rPr>
          <w:rStyle w:val="normaltextrun"/>
          <w:rFonts w:ascii="Arial" w:hAnsi="Arial" w:cs="Arial"/>
        </w:rPr>
        <w:t>. </w:t>
      </w:r>
    </w:p>
    <w:p w14:paraId="78E0EF03" w14:textId="77777777" w:rsidR="00D15B32" w:rsidRPr="00E534B8" w:rsidRDefault="00D15B32" w:rsidP="5D8804BB">
      <w:pPr>
        <w:rPr>
          <w:color w:val="000000" w:themeColor="text1"/>
        </w:rPr>
      </w:pPr>
    </w:p>
    <w:p w14:paraId="04B74A36" w14:textId="10E740A2" w:rsidR="09E566F1" w:rsidRPr="00E534B8" w:rsidRDefault="09E566F1" w:rsidP="483003B4">
      <w:pPr>
        <w:rPr>
          <w:rFonts w:ascii="Arial" w:eastAsia="Arial" w:hAnsi="Arial" w:cs="Arial"/>
          <w:b/>
          <w:bCs/>
          <w:color w:val="000000" w:themeColor="text1"/>
        </w:rPr>
      </w:pPr>
      <w:r w:rsidRPr="00E534B8">
        <w:rPr>
          <w:rFonts w:ascii="Arial" w:eastAsia="Arial" w:hAnsi="Arial" w:cs="Arial"/>
          <w:b/>
          <w:bCs/>
          <w:color w:val="000000" w:themeColor="text1"/>
        </w:rPr>
        <w:t>APPLY FOR A SPRING 2022 WORK ADJUSTMENT</w:t>
      </w:r>
    </w:p>
    <w:p w14:paraId="23B477B4" w14:textId="77777777" w:rsidR="00554CDE" w:rsidRPr="00E534B8" w:rsidRDefault="00554CDE" w:rsidP="483003B4">
      <w:pPr>
        <w:rPr>
          <w:color w:val="000000" w:themeColor="text1"/>
        </w:rPr>
      </w:pPr>
    </w:p>
    <w:p w14:paraId="5D60FE91" w14:textId="52DFEEE2" w:rsidR="00554CDE" w:rsidRPr="00E534B8" w:rsidRDefault="00554CDE" w:rsidP="00E534B8">
      <w:pPr>
        <w:pStyle w:val="ListParagraph"/>
        <w:numPr>
          <w:ilvl w:val="0"/>
          <w:numId w:val="29"/>
        </w:numPr>
        <w:rPr>
          <w:rFonts w:ascii="Arial" w:eastAsia="Arial" w:hAnsi="Arial" w:cs="Arial"/>
          <w:color w:val="000000" w:themeColor="text1"/>
        </w:rPr>
      </w:pPr>
      <w:r w:rsidRPr="00E534B8">
        <w:rPr>
          <w:rFonts w:ascii="Arial" w:eastAsia="Arial" w:hAnsi="Arial" w:cs="Arial"/>
          <w:color w:val="000000" w:themeColor="text1"/>
        </w:rPr>
        <w:t xml:space="preserve">Guidance has been updated and released to inform faculty and instructors of on-campus work expectations and the </w:t>
      </w:r>
      <w:hyperlink r:id="rId16">
        <w:r w:rsidRPr="00E534B8">
          <w:rPr>
            <w:rStyle w:val="Hyperlink"/>
            <w:rFonts w:ascii="Arial" w:eastAsia="Arial" w:hAnsi="Arial" w:cs="Arial"/>
          </w:rPr>
          <w:t>work adjustments process</w:t>
        </w:r>
      </w:hyperlink>
      <w:r w:rsidRPr="00E534B8">
        <w:rPr>
          <w:rFonts w:ascii="Arial" w:eastAsia="Arial" w:hAnsi="Arial" w:cs="Arial"/>
          <w:color w:val="000000" w:themeColor="text1"/>
        </w:rPr>
        <w:t xml:space="preserve"> for spring 2022. A document describing the work adjustment process and criteria is available </w:t>
      </w:r>
      <w:hyperlink r:id="rId17">
        <w:r w:rsidRPr="00E534B8">
          <w:rPr>
            <w:rStyle w:val="Hyperlink"/>
            <w:rFonts w:ascii="Arial" w:eastAsia="Arial" w:hAnsi="Arial" w:cs="Arial"/>
          </w:rPr>
          <w:t>here</w:t>
        </w:r>
      </w:hyperlink>
      <w:r w:rsidRPr="00E534B8">
        <w:rPr>
          <w:rFonts w:ascii="Arial" w:eastAsia="Arial" w:hAnsi="Arial" w:cs="Arial"/>
          <w:color w:val="000000" w:themeColor="text1"/>
        </w:rPr>
        <w:t xml:space="preserve">. Faculty with an approved work adjustment for fall 2021 may apply for an extension of their work adjustment to spring 2022 </w:t>
      </w:r>
      <w:hyperlink r:id="rId18">
        <w:r w:rsidRPr="00E534B8">
          <w:rPr>
            <w:rStyle w:val="Hyperlink"/>
            <w:rFonts w:ascii="Arial" w:eastAsia="Arial" w:hAnsi="Arial" w:cs="Arial"/>
          </w:rPr>
          <w:t>here</w:t>
        </w:r>
      </w:hyperlink>
      <w:r w:rsidRPr="00E534B8">
        <w:rPr>
          <w:rFonts w:ascii="Arial" w:eastAsia="Arial" w:hAnsi="Arial" w:cs="Arial"/>
          <w:color w:val="000000" w:themeColor="text1"/>
        </w:rPr>
        <w:t xml:space="preserve">. The form for faculty who do not currently have a work adjustment, but who want to request one for spring 2022, is available </w:t>
      </w:r>
      <w:hyperlink r:id="rId19">
        <w:r w:rsidRPr="00E534B8">
          <w:rPr>
            <w:rStyle w:val="Hyperlink"/>
            <w:rFonts w:ascii="Arial" w:eastAsia="Arial" w:hAnsi="Arial" w:cs="Arial"/>
          </w:rPr>
          <w:t>here</w:t>
        </w:r>
      </w:hyperlink>
      <w:r w:rsidRPr="00E534B8">
        <w:rPr>
          <w:rFonts w:ascii="Arial" w:eastAsia="Arial" w:hAnsi="Arial" w:cs="Arial"/>
          <w:color w:val="000000" w:themeColor="text1"/>
        </w:rPr>
        <w:t>. The deadline to apply for a spring semester work adjustment is October 29.</w:t>
      </w:r>
      <w:r w:rsidR="00F67A9D" w:rsidRPr="00E534B8">
        <w:rPr>
          <w:rFonts w:ascii="Arial" w:eastAsia="Arial" w:hAnsi="Arial" w:cs="Arial"/>
          <w:color w:val="000000" w:themeColor="text1"/>
        </w:rPr>
        <w:t xml:space="preserve"> </w:t>
      </w:r>
    </w:p>
    <w:p w14:paraId="34EA7B98" w14:textId="4B03FC62" w:rsidR="5D8804BB" w:rsidRDefault="5D8804BB" w:rsidP="5D8804BB">
      <w:pPr>
        <w:spacing w:line="259" w:lineRule="auto"/>
        <w:rPr>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8"/>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lastRenderedPageBreak/>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0"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1">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2"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3"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4">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8"/>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25">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8"/>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26">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27"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28"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29"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0"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8"/>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31">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763C" w14:textId="77777777" w:rsidR="00762093" w:rsidRDefault="00762093" w:rsidP="004C0F1C">
      <w:r>
        <w:separator/>
      </w:r>
    </w:p>
  </w:endnote>
  <w:endnote w:type="continuationSeparator" w:id="0">
    <w:p w14:paraId="6D0F994A" w14:textId="77777777" w:rsidR="00762093" w:rsidRDefault="00762093" w:rsidP="004C0F1C">
      <w:r>
        <w:continuationSeparator/>
      </w:r>
    </w:p>
  </w:endnote>
  <w:endnote w:type="continuationNotice" w:id="1">
    <w:p w14:paraId="4F9D1A20" w14:textId="77777777" w:rsidR="00762093" w:rsidRDefault="00762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CE08" w14:textId="77777777" w:rsidR="00762093" w:rsidRDefault="00762093" w:rsidP="004C0F1C">
      <w:r>
        <w:separator/>
      </w:r>
    </w:p>
  </w:footnote>
  <w:footnote w:type="continuationSeparator" w:id="0">
    <w:p w14:paraId="6F0280B6" w14:textId="77777777" w:rsidR="00762093" w:rsidRDefault="00762093" w:rsidP="004C0F1C">
      <w:r>
        <w:continuationSeparator/>
      </w:r>
    </w:p>
  </w:footnote>
  <w:footnote w:type="continuationNotice" w:id="1">
    <w:p w14:paraId="7119F1A0" w14:textId="77777777" w:rsidR="00762093" w:rsidRDefault="00762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2"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3" w15:restartNumberingAfterBreak="0">
    <w:nsid w:val="108C7FB1"/>
    <w:multiLevelType w:val="hybridMultilevel"/>
    <w:tmpl w:val="0C7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6"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1"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12"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3" w15:restartNumberingAfterBreak="0">
    <w:nsid w:val="3C567515"/>
    <w:multiLevelType w:val="hybridMultilevel"/>
    <w:tmpl w:val="142A161E"/>
    <w:lvl w:ilvl="0" w:tplc="CDB07A5A">
      <w:start w:val="1"/>
      <w:numFmt w:val="bullet"/>
      <w:lvlText w:val=""/>
      <w:lvlJc w:val="left"/>
      <w:pPr>
        <w:ind w:left="720" w:hanging="360"/>
      </w:pPr>
      <w:rPr>
        <w:rFonts w:ascii="Symbol" w:hAnsi="Symbol" w:hint="default"/>
      </w:rPr>
    </w:lvl>
    <w:lvl w:ilvl="1" w:tplc="43FED0BC">
      <w:start w:val="1"/>
      <w:numFmt w:val="bullet"/>
      <w:lvlText w:val="o"/>
      <w:lvlJc w:val="left"/>
      <w:pPr>
        <w:ind w:left="1440" w:hanging="360"/>
      </w:pPr>
      <w:rPr>
        <w:rFonts w:ascii="Courier New" w:hAnsi="Courier New" w:hint="default"/>
      </w:rPr>
    </w:lvl>
    <w:lvl w:ilvl="2" w:tplc="52C60C0C">
      <w:start w:val="1"/>
      <w:numFmt w:val="bullet"/>
      <w:lvlText w:val=""/>
      <w:lvlJc w:val="left"/>
      <w:pPr>
        <w:ind w:left="2160" w:hanging="360"/>
      </w:pPr>
      <w:rPr>
        <w:rFonts w:ascii="Wingdings" w:hAnsi="Wingdings" w:hint="default"/>
      </w:rPr>
    </w:lvl>
    <w:lvl w:ilvl="3" w:tplc="94226C70">
      <w:start w:val="1"/>
      <w:numFmt w:val="bullet"/>
      <w:lvlText w:val=""/>
      <w:lvlJc w:val="left"/>
      <w:pPr>
        <w:ind w:left="2880" w:hanging="360"/>
      </w:pPr>
      <w:rPr>
        <w:rFonts w:ascii="Symbol" w:hAnsi="Symbol" w:hint="default"/>
      </w:rPr>
    </w:lvl>
    <w:lvl w:ilvl="4" w:tplc="7DF81CA0">
      <w:start w:val="1"/>
      <w:numFmt w:val="bullet"/>
      <w:lvlText w:val="o"/>
      <w:lvlJc w:val="left"/>
      <w:pPr>
        <w:ind w:left="3600" w:hanging="360"/>
      </w:pPr>
      <w:rPr>
        <w:rFonts w:ascii="Courier New" w:hAnsi="Courier New" w:hint="default"/>
      </w:rPr>
    </w:lvl>
    <w:lvl w:ilvl="5" w:tplc="84AE676A">
      <w:start w:val="1"/>
      <w:numFmt w:val="bullet"/>
      <w:lvlText w:val=""/>
      <w:lvlJc w:val="left"/>
      <w:pPr>
        <w:ind w:left="4320" w:hanging="360"/>
      </w:pPr>
      <w:rPr>
        <w:rFonts w:ascii="Wingdings" w:hAnsi="Wingdings" w:hint="default"/>
      </w:rPr>
    </w:lvl>
    <w:lvl w:ilvl="6" w:tplc="C3D09AD6">
      <w:start w:val="1"/>
      <w:numFmt w:val="bullet"/>
      <w:lvlText w:val=""/>
      <w:lvlJc w:val="left"/>
      <w:pPr>
        <w:ind w:left="5040" w:hanging="360"/>
      </w:pPr>
      <w:rPr>
        <w:rFonts w:ascii="Symbol" w:hAnsi="Symbol" w:hint="default"/>
      </w:rPr>
    </w:lvl>
    <w:lvl w:ilvl="7" w:tplc="9D900DE8">
      <w:start w:val="1"/>
      <w:numFmt w:val="bullet"/>
      <w:lvlText w:val="o"/>
      <w:lvlJc w:val="left"/>
      <w:pPr>
        <w:ind w:left="5760" w:hanging="360"/>
      </w:pPr>
      <w:rPr>
        <w:rFonts w:ascii="Courier New" w:hAnsi="Courier New" w:hint="default"/>
      </w:rPr>
    </w:lvl>
    <w:lvl w:ilvl="8" w:tplc="DEF02824">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7"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8"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20"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21" w15:restartNumberingAfterBreak="0">
    <w:nsid w:val="64DC25E4"/>
    <w:multiLevelType w:val="multilevel"/>
    <w:tmpl w:val="92E4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23"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2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2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6"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27"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2"/>
  </w:num>
  <w:num w:numId="4">
    <w:abstractNumId w:val="2"/>
  </w:num>
  <w:num w:numId="5">
    <w:abstractNumId w:val="17"/>
  </w:num>
  <w:num w:numId="6">
    <w:abstractNumId w:val="24"/>
  </w:num>
  <w:num w:numId="7">
    <w:abstractNumId w:val="5"/>
  </w:num>
  <w:num w:numId="8">
    <w:abstractNumId w:val="23"/>
  </w:num>
  <w:num w:numId="9">
    <w:abstractNumId w:val="26"/>
  </w:num>
  <w:num w:numId="10">
    <w:abstractNumId w:val="25"/>
  </w:num>
  <w:num w:numId="11">
    <w:abstractNumId w:val="19"/>
  </w:num>
  <w:num w:numId="12">
    <w:abstractNumId w:val="12"/>
  </w:num>
  <w:num w:numId="13">
    <w:abstractNumId w:val="11"/>
  </w:num>
  <w:num w:numId="14">
    <w:abstractNumId w:val="10"/>
  </w:num>
  <w:num w:numId="15">
    <w:abstractNumId w:val="16"/>
  </w:num>
  <w:num w:numId="16">
    <w:abstractNumId w:val="20"/>
  </w:num>
  <w:num w:numId="17">
    <w:abstractNumId w:val="1"/>
  </w:num>
  <w:num w:numId="18">
    <w:abstractNumId w:val="14"/>
  </w:num>
  <w:num w:numId="19">
    <w:abstractNumId w:val="6"/>
  </w:num>
  <w:num w:numId="20">
    <w:abstractNumId w:val="4"/>
  </w:num>
  <w:num w:numId="21">
    <w:abstractNumId w:val="7"/>
  </w:num>
  <w:num w:numId="22">
    <w:abstractNumId w:val="1"/>
  </w:num>
  <w:num w:numId="23">
    <w:abstractNumId w:val="15"/>
  </w:num>
  <w:num w:numId="24">
    <w:abstractNumId w:val="8"/>
  </w:num>
  <w:num w:numId="25">
    <w:abstractNumId w:val="18"/>
  </w:num>
  <w:num w:numId="26">
    <w:abstractNumId w:val="9"/>
  </w:num>
  <w:num w:numId="27">
    <w:abstractNumId w:val="0"/>
  </w:num>
  <w:num w:numId="28">
    <w:abstractNumId w:val="21"/>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0D21"/>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46E65"/>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385"/>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374B"/>
    <w:rsid w:val="0041558D"/>
    <w:rsid w:val="00416CB4"/>
    <w:rsid w:val="00417D20"/>
    <w:rsid w:val="00420478"/>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45BF"/>
    <w:rsid w:val="005A5A70"/>
    <w:rsid w:val="005A7F64"/>
    <w:rsid w:val="005B061D"/>
    <w:rsid w:val="005B0A25"/>
    <w:rsid w:val="005B3A7C"/>
    <w:rsid w:val="005B6121"/>
    <w:rsid w:val="005B6B06"/>
    <w:rsid w:val="005B7B64"/>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093"/>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0373"/>
    <w:rsid w:val="00791F23"/>
    <w:rsid w:val="00794A43"/>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0FF2"/>
    <w:rsid w:val="008F3A00"/>
    <w:rsid w:val="008F3D2C"/>
    <w:rsid w:val="008F5B47"/>
    <w:rsid w:val="008F5D5D"/>
    <w:rsid w:val="008F6A2F"/>
    <w:rsid w:val="009005EE"/>
    <w:rsid w:val="00902B43"/>
    <w:rsid w:val="00903E4A"/>
    <w:rsid w:val="009047A5"/>
    <w:rsid w:val="0090492B"/>
    <w:rsid w:val="00905337"/>
    <w:rsid w:val="00907EB1"/>
    <w:rsid w:val="009104FD"/>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38AE"/>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2564"/>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2266"/>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5B32"/>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390C"/>
    <w:rsid w:val="00D64865"/>
    <w:rsid w:val="00D65884"/>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4AE"/>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4B8"/>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52A3"/>
    <w:rsid w:val="00E65AFC"/>
    <w:rsid w:val="00E7057B"/>
    <w:rsid w:val="00E70786"/>
    <w:rsid w:val="00E70A5C"/>
    <w:rsid w:val="00E70A60"/>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B5C9A"/>
    <w:rsid w:val="00EC260A"/>
    <w:rsid w:val="00EC2BB2"/>
    <w:rsid w:val="00EC2DA6"/>
    <w:rsid w:val="00EC3476"/>
    <w:rsid w:val="00EC3971"/>
    <w:rsid w:val="00EC3E03"/>
    <w:rsid w:val="00EC46B2"/>
    <w:rsid w:val="00EC59BC"/>
    <w:rsid w:val="00EC65DE"/>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67A9D"/>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927E8"/>
    <w:rsid w:val="02FE227F"/>
    <w:rsid w:val="02FFA235"/>
    <w:rsid w:val="0305DBD7"/>
    <w:rsid w:val="03073BC3"/>
    <w:rsid w:val="0312AB49"/>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566F1"/>
    <w:rsid w:val="09E677C9"/>
    <w:rsid w:val="09E78DAA"/>
    <w:rsid w:val="09E8743D"/>
    <w:rsid w:val="09EA8E63"/>
    <w:rsid w:val="09EF6968"/>
    <w:rsid w:val="09EF72F4"/>
    <w:rsid w:val="09FB93C8"/>
    <w:rsid w:val="09FC6D25"/>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D533C3"/>
    <w:rsid w:val="0BDE83C2"/>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0C035"/>
    <w:rsid w:val="0EF4BC44"/>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231040"/>
    <w:rsid w:val="102FB0D9"/>
    <w:rsid w:val="103CBFA4"/>
    <w:rsid w:val="1043F110"/>
    <w:rsid w:val="104C9F67"/>
    <w:rsid w:val="10516F8B"/>
    <w:rsid w:val="105CB1C5"/>
    <w:rsid w:val="1062F23C"/>
    <w:rsid w:val="10662554"/>
    <w:rsid w:val="10696CA6"/>
    <w:rsid w:val="10746F35"/>
    <w:rsid w:val="107B6D90"/>
    <w:rsid w:val="108CE6C0"/>
    <w:rsid w:val="10910A28"/>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C83A1"/>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9FFE04"/>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06BF5"/>
    <w:rsid w:val="1491E735"/>
    <w:rsid w:val="1493CF8B"/>
    <w:rsid w:val="1493E809"/>
    <w:rsid w:val="1498DEB9"/>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FA74F"/>
    <w:rsid w:val="173E8E50"/>
    <w:rsid w:val="17444BC2"/>
    <w:rsid w:val="17498BFE"/>
    <w:rsid w:val="174A6343"/>
    <w:rsid w:val="174B6CDC"/>
    <w:rsid w:val="174D6078"/>
    <w:rsid w:val="176039DB"/>
    <w:rsid w:val="17656EAC"/>
    <w:rsid w:val="1767C5B5"/>
    <w:rsid w:val="1767CFA6"/>
    <w:rsid w:val="1775EF71"/>
    <w:rsid w:val="177A3A38"/>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D31400"/>
    <w:rsid w:val="17DBC6E1"/>
    <w:rsid w:val="17DD1829"/>
    <w:rsid w:val="17DD1FC9"/>
    <w:rsid w:val="17DD50C5"/>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D93C2"/>
    <w:rsid w:val="19EFF655"/>
    <w:rsid w:val="19F2051E"/>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E4BA8"/>
    <w:rsid w:val="1AAE5FB4"/>
    <w:rsid w:val="1AAF2BD2"/>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C6D1"/>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87D5"/>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4F5CD8"/>
    <w:rsid w:val="1F53C7D5"/>
    <w:rsid w:val="1F5FA10B"/>
    <w:rsid w:val="1F622354"/>
    <w:rsid w:val="1F629186"/>
    <w:rsid w:val="1F6DBBAC"/>
    <w:rsid w:val="1F7DEC9E"/>
    <w:rsid w:val="1F8367C1"/>
    <w:rsid w:val="1F8C2844"/>
    <w:rsid w:val="1F958EFD"/>
    <w:rsid w:val="1F98BD0E"/>
    <w:rsid w:val="1F9DB696"/>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2030"/>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8EA957"/>
    <w:rsid w:val="26936825"/>
    <w:rsid w:val="26939363"/>
    <w:rsid w:val="2698CB8E"/>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F714D"/>
    <w:rsid w:val="28F04630"/>
    <w:rsid w:val="28F688D0"/>
    <w:rsid w:val="28F72821"/>
    <w:rsid w:val="28FA5F60"/>
    <w:rsid w:val="28FAAE30"/>
    <w:rsid w:val="29073FE3"/>
    <w:rsid w:val="290EC367"/>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ECE8"/>
    <w:rsid w:val="29D314EF"/>
    <w:rsid w:val="29DBAAE5"/>
    <w:rsid w:val="29DF9DA1"/>
    <w:rsid w:val="29E0AEDF"/>
    <w:rsid w:val="29EF6FFA"/>
    <w:rsid w:val="29F493D0"/>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B7B08"/>
    <w:rsid w:val="2D25C541"/>
    <w:rsid w:val="2D275D0B"/>
    <w:rsid w:val="2D3A46DB"/>
    <w:rsid w:val="2D3C360B"/>
    <w:rsid w:val="2D44819E"/>
    <w:rsid w:val="2D4CB1F7"/>
    <w:rsid w:val="2D580DD2"/>
    <w:rsid w:val="2D5A9F5B"/>
    <w:rsid w:val="2D5E7407"/>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8F07CA"/>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12FEC"/>
    <w:rsid w:val="2FF6C329"/>
    <w:rsid w:val="2FF931C8"/>
    <w:rsid w:val="300BA1D8"/>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D970A8"/>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3F5EB"/>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D28B63"/>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58ED"/>
    <w:rsid w:val="3486CB9D"/>
    <w:rsid w:val="349068A9"/>
    <w:rsid w:val="3494D113"/>
    <w:rsid w:val="34A79622"/>
    <w:rsid w:val="34B146B7"/>
    <w:rsid w:val="34B877E5"/>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844DC3"/>
    <w:rsid w:val="3789741C"/>
    <w:rsid w:val="379E8CA2"/>
    <w:rsid w:val="37A3FE21"/>
    <w:rsid w:val="37B585E5"/>
    <w:rsid w:val="37BA469C"/>
    <w:rsid w:val="37BD0592"/>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D1D8B"/>
    <w:rsid w:val="3ACCD8F2"/>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AE781D"/>
    <w:rsid w:val="3CB822BE"/>
    <w:rsid w:val="3CBA0E27"/>
    <w:rsid w:val="3CBD3100"/>
    <w:rsid w:val="3CC032D9"/>
    <w:rsid w:val="3CCB17CA"/>
    <w:rsid w:val="3CDCC8FD"/>
    <w:rsid w:val="3CE385FE"/>
    <w:rsid w:val="3CE5BA42"/>
    <w:rsid w:val="3CE722EB"/>
    <w:rsid w:val="3CEF6E56"/>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CD268"/>
    <w:rsid w:val="3DAB1D8A"/>
    <w:rsid w:val="3DB29ED5"/>
    <w:rsid w:val="3DB83D26"/>
    <w:rsid w:val="3DBED3AD"/>
    <w:rsid w:val="3DBF2D2C"/>
    <w:rsid w:val="3DD91BB8"/>
    <w:rsid w:val="3DD97AD4"/>
    <w:rsid w:val="3DF7A075"/>
    <w:rsid w:val="3DF93893"/>
    <w:rsid w:val="3DF960B6"/>
    <w:rsid w:val="3DFBA41D"/>
    <w:rsid w:val="3E002607"/>
    <w:rsid w:val="3E297102"/>
    <w:rsid w:val="3E2B942B"/>
    <w:rsid w:val="3E2F5954"/>
    <w:rsid w:val="3E34DA6A"/>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74F6D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F02F"/>
    <w:rsid w:val="3FEE0D48"/>
    <w:rsid w:val="3FF4571A"/>
    <w:rsid w:val="3FF4D1C2"/>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82ABD1"/>
    <w:rsid w:val="4286B7CB"/>
    <w:rsid w:val="428899D2"/>
    <w:rsid w:val="4289A47C"/>
    <w:rsid w:val="428C72A7"/>
    <w:rsid w:val="428F7EAB"/>
    <w:rsid w:val="428FE041"/>
    <w:rsid w:val="429373B9"/>
    <w:rsid w:val="429AEAD1"/>
    <w:rsid w:val="429F14AE"/>
    <w:rsid w:val="42A13DC9"/>
    <w:rsid w:val="42A7E7E0"/>
    <w:rsid w:val="42AF43E0"/>
    <w:rsid w:val="42B17D28"/>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59EA87"/>
    <w:rsid w:val="4369D007"/>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8EA4C"/>
    <w:rsid w:val="47F0C969"/>
    <w:rsid w:val="47FC72CA"/>
    <w:rsid w:val="48159B2E"/>
    <w:rsid w:val="481871A8"/>
    <w:rsid w:val="481BDF80"/>
    <w:rsid w:val="48245FAB"/>
    <w:rsid w:val="48289A75"/>
    <w:rsid w:val="483003B4"/>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A9BFD"/>
    <w:rsid w:val="4B5B5501"/>
    <w:rsid w:val="4B62FD8F"/>
    <w:rsid w:val="4B67EF3D"/>
    <w:rsid w:val="4B683991"/>
    <w:rsid w:val="4B715FB1"/>
    <w:rsid w:val="4B78A562"/>
    <w:rsid w:val="4B7B6A60"/>
    <w:rsid w:val="4B82533F"/>
    <w:rsid w:val="4B82C8A5"/>
    <w:rsid w:val="4B8706CB"/>
    <w:rsid w:val="4B878C2D"/>
    <w:rsid w:val="4B88695E"/>
    <w:rsid w:val="4B8B0A59"/>
    <w:rsid w:val="4B8D9391"/>
    <w:rsid w:val="4B95E9BD"/>
    <w:rsid w:val="4BA07E65"/>
    <w:rsid w:val="4BC1BA63"/>
    <w:rsid w:val="4BC31840"/>
    <w:rsid w:val="4BC621D2"/>
    <w:rsid w:val="4BC74115"/>
    <w:rsid w:val="4BC7DFD1"/>
    <w:rsid w:val="4BC7EFC1"/>
    <w:rsid w:val="4BCF6BF2"/>
    <w:rsid w:val="4BCFB2E5"/>
    <w:rsid w:val="4BD4DA99"/>
    <w:rsid w:val="4BDC334B"/>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A497C"/>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55864"/>
    <w:rsid w:val="4E67205A"/>
    <w:rsid w:val="4E723BB0"/>
    <w:rsid w:val="4E80FC8D"/>
    <w:rsid w:val="4E858769"/>
    <w:rsid w:val="4E872D0A"/>
    <w:rsid w:val="4E8944A8"/>
    <w:rsid w:val="4E8BFFB6"/>
    <w:rsid w:val="4E8C2BB3"/>
    <w:rsid w:val="4E9029F0"/>
    <w:rsid w:val="4E9776CC"/>
    <w:rsid w:val="4E9A2D21"/>
    <w:rsid w:val="4EA7CACA"/>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5C6D9"/>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B23F"/>
    <w:rsid w:val="4FB140ED"/>
    <w:rsid w:val="4FC27D76"/>
    <w:rsid w:val="4FC54D63"/>
    <w:rsid w:val="4FD0B78B"/>
    <w:rsid w:val="4FD31B7D"/>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627515"/>
    <w:rsid w:val="506A9292"/>
    <w:rsid w:val="507DE960"/>
    <w:rsid w:val="508593B1"/>
    <w:rsid w:val="50877BB6"/>
    <w:rsid w:val="50890443"/>
    <w:rsid w:val="509C1437"/>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95BAF"/>
    <w:rsid w:val="529B1412"/>
    <w:rsid w:val="52A4CD7D"/>
    <w:rsid w:val="52AA8233"/>
    <w:rsid w:val="52AB2A3A"/>
    <w:rsid w:val="52B769BC"/>
    <w:rsid w:val="52B8FF15"/>
    <w:rsid w:val="52D58A15"/>
    <w:rsid w:val="52DB25DE"/>
    <w:rsid w:val="52DD978B"/>
    <w:rsid w:val="52DFCA98"/>
    <w:rsid w:val="52E02BAE"/>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6A8FE"/>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5DC4D4"/>
    <w:rsid w:val="5760745A"/>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BB3FE"/>
    <w:rsid w:val="591F1141"/>
    <w:rsid w:val="5920487B"/>
    <w:rsid w:val="59230FBE"/>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EE1AA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62368"/>
    <w:rsid w:val="5C1A5DFE"/>
    <w:rsid w:val="5C1F277A"/>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0F7181"/>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82AE2A"/>
    <w:rsid w:val="5D8804BB"/>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B0F625"/>
    <w:rsid w:val="5FB1743F"/>
    <w:rsid w:val="5FB3FAAB"/>
    <w:rsid w:val="5FB413F7"/>
    <w:rsid w:val="5FB968FB"/>
    <w:rsid w:val="5FBADA00"/>
    <w:rsid w:val="5FC70328"/>
    <w:rsid w:val="5FC8A5A3"/>
    <w:rsid w:val="5FCEE02F"/>
    <w:rsid w:val="5FD41F30"/>
    <w:rsid w:val="5FE02BF2"/>
    <w:rsid w:val="5FE17A7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16967F"/>
    <w:rsid w:val="611806CB"/>
    <w:rsid w:val="6119A447"/>
    <w:rsid w:val="611B43E1"/>
    <w:rsid w:val="613832A9"/>
    <w:rsid w:val="614147BF"/>
    <w:rsid w:val="6143E700"/>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A7C77C"/>
    <w:rsid w:val="63AA20A0"/>
    <w:rsid w:val="63AA9E10"/>
    <w:rsid w:val="63B1C5F3"/>
    <w:rsid w:val="63BFD81D"/>
    <w:rsid w:val="63C6B3C4"/>
    <w:rsid w:val="63C9E7C3"/>
    <w:rsid w:val="63CF14D8"/>
    <w:rsid w:val="63E29A21"/>
    <w:rsid w:val="63E4C788"/>
    <w:rsid w:val="6402DAAB"/>
    <w:rsid w:val="6409A2B3"/>
    <w:rsid w:val="640B736E"/>
    <w:rsid w:val="6416486A"/>
    <w:rsid w:val="6417E691"/>
    <w:rsid w:val="6426530C"/>
    <w:rsid w:val="643497D8"/>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F5D09"/>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B4A66"/>
    <w:rsid w:val="669F9E4A"/>
    <w:rsid w:val="66B340C9"/>
    <w:rsid w:val="66B74F75"/>
    <w:rsid w:val="66B939AF"/>
    <w:rsid w:val="66BB2EF5"/>
    <w:rsid w:val="66CE3FE2"/>
    <w:rsid w:val="66D176A4"/>
    <w:rsid w:val="66D29493"/>
    <w:rsid w:val="66E10927"/>
    <w:rsid w:val="66FE3329"/>
    <w:rsid w:val="6701604C"/>
    <w:rsid w:val="6705A9E1"/>
    <w:rsid w:val="670B3488"/>
    <w:rsid w:val="670F483E"/>
    <w:rsid w:val="670FD14B"/>
    <w:rsid w:val="6710F81A"/>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EBFA0"/>
    <w:rsid w:val="67B0983E"/>
    <w:rsid w:val="67B6710A"/>
    <w:rsid w:val="67B78476"/>
    <w:rsid w:val="67B95163"/>
    <w:rsid w:val="67BEEA2D"/>
    <w:rsid w:val="67C29FEF"/>
    <w:rsid w:val="67C325C5"/>
    <w:rsid w:val="67C55950"/>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89F076"/>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8E95F"/>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0C7C8"/>
    <w:rsid w:val="6D14D856"/>
    <w:rsid w:val="6D1D8B0B"/>
    <w:rsid w:val="6D229005"/>
    <w:rsid w:val="6D29AA0A"/>
    <w:rsid w:val="6D2F8E13"/>
    <w:rsid w:val="6D35A5EE"/>
    <w:rsid w:val="6D3D237A"/>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D72400"/>
    <w:rsid w:val="6DD7CCD5"/>
    <w:rsid w:val="6DD83217"/>
    <w:rsid w:val="6DEBC584"/>
    <w:rsid w:val="6DEF35F6"/>
    <w:rsid w:val="6DF2CB14"/>
    <w:rsid w:val="6DF3691A"/>
    <w:rsid w:val="6DF36DC0"/>
    <w:rsid w:val="6E021D2C"/>
    <w:rsid w:val="6E0601C5"/>
    <w:rsid w:val="6E069AC5"/>
    <w:rsid w:val="6E09685E"/>
    <w:rsid w:val="6E0AA391"/>
    <w:rsid w:val="6E11CB9B"/>
    <w:rsid w:val="6E1575AE"/>
    <w:rsid w:val="6E19F3DF"/>
    <w:rsid w:val="6E1B8B5D"/>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02056"/>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4DB"/>
    <w:rsid w:val="75CD6FBF"/>
    <w:rsid w:val="75D897E4"/>
    <w:rsid w:val="75E12854"/>
    <w:rsid w:val="75E12ECF"/>
    <w:rsid w:val="75EFA96F"/>
    <w:rsid w:val="75F0E22B"/>
    <w:rsid w:val="75FD42B0"/>
    <w:rsid w:val="75FDB6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EB025"/>
    <w:rsid w:val="767ECC2C"/>
    <w:rsid w:val="7681C293"/>
    <w:rsid w:val="769155C0"/>
    <w:rsid w:val="7692DE97"/>
    <w:rsid w:val="769DBA00"/>
    <w:rsid w:val="76A2B863"/>
    <w:rsid w:val="76A3B4D9"/>
    <w:rsid w:val="76A5A061"/>
    <w:rsid w:val="76AB066E"/>
    <w:rsid w:val="76AFE898"/>
    <w:rsid w:val="76B2DAB0"/>
    <w:rsid w:val="76B96C59"/>
    <w:rsid w:val="76CDF247"/>
    <w:rsid w:val="76D37D00"/>
    <w:rsid w:val="76D905E4"/>
    <w:rsid w:val="76DA0CDB"/>
    <w:rsid w:val="76DD593B"/>
    <w:rsid w:val="76E7C3E9"/>
    <w:rsid w:val="76FE3C76"/>
    <w:rsid w:val="77097850"/>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81C2C9"/>
    <w:rsid w:val="7785E201"/>
    <w:rsid w:val="778895E5"/>
    <w:rsid w:val="7792D5A4"/>
    <w:rsid w:val="7793BBAE"/>
    <w:rsid w:val="77991BCD"/>
    <w:rsid w:val="77A035DB"/>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8D27F"/>
    <w:rsid w:val="79DC401B"/>
    <w:rsid w:val="79DE87BD"/>
    <w:rsid w:val="79E8E226"/>
    <w:rsid w:val="79EABE20"/>
    <w:rsid w:val="79F47AFB"/>
    <w:rsid w:val="79F77295"/>
    <w:rsid w:val="79F84DBD"/>
    <w:rsid w:val="79F98B13"/>
    <w:rsid w:val="79FDD71C"/>
    <w:rsid w:val="7A003A48"/>
    <w:rsid w:val="7A0162DB"/>
    <w:rsid w:val="7A0418CC"/>
    <w:rsid w:val="7A046E45"/>
    <w:rsid w:val="7A0B2459"/>
    <w:rsid w:val="7A13C52E"/>
    <w:rsid w:val="7A1753EA"/>
    <w:rsid w:val="7A19E62B"/>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C2390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EBCAEC"/>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BEF566DD-A3DC-40D7-9314-284B828E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5558500">
      <w:bodyDiv w:val="1"/>
      <w:marLeft w:val="0"/>
      <w:marRight w:val="0"/>
      <w:marTop w:val="0"/>
      <w:marBottom w:val="0"/>
      <w:divBdr>
        <w:top w:val="none" w:sz="0" w:space="0" w:color="auto"/>
        <w:left w:val="none" w:sz="0" w:space="0" w:color="auto"/>
        <w:bottom w:val="none" w:sz="0" w:space="0" w:color="auto"/>
        <w:right w:val="none" w:sz="0" w:space="0" w:color="auto"/>
      </w:divBdr>
      <w:divsChild>
        <w:div w:id="224923419">
          <w:marLeft w:val="0"/>
          <w:marRight w:val="0"/>
          <w:marTop w:val="0"/>
          <w:marBottom w:val="0"/>
          <w:divBdr>
            <w:top w:val="none" w:sz="0" w:space="0" w:color="auto"/>
            <w:left w:val="none" w:sz="0" w:space="0" w:color="auto"/>
            <w:bottom w:val="none" w:sz="0" w:space="0" w:color="auto"/>
            <w:right w:val="none" w:sz="0" w:space="0" w:color="auto"/>
          </w:divBdr>
          <w:divsChild>
            <w:div w:id="1683971219">
              <w:marLeft w:val="0"/>
              <w:marRight w:val="0"/>
              <w:marTop w:val="0"/>
              <w:marBottom w:val="0"/>
              <w:divBdr>
                <w:top w:val="none" w:sz="0" w:space="0" w:color="auto"/>
                <w:left w:val="none" w:sz="0" w:space="0" w:color="auto"/>
                <w:bottom w:val="none" w:sz="0" w:space="0" w:color="auto"/>
                <w:right w:val="none" w:sz="0" w:space="0" w:color="auto"/>
              </w:divBdr>
            </w:div>
            <w:div w:id="1745758280">
              <w:marLeft w:val="0"/>
              <w:marRight w:val="0"/>
              <w:marTop w:val="0"/>
              <w:marBottom w:val="0"/>
              <w:divBdr>
                <w:top w:val="none" w:sz="0" w:space="0" w:color="auto"/>
                <w:left w:val="none" w:sz="0" w:space="0" w:color="auto"/>
                <w:bottom w:val="none" w:sz="0" w:space="0" w:color="auto"/>
                <w:right w:val="none" w:sz="0" w:space="0" w:color="auto"/>
              </w:divBdr>
            </w:div>
            <w:div w:id="1878200684">
              <w:marLeft w:val="0"/>
              <w:marRight w:val="0"/>
              <w:marTop w:val="0"/>
              <w:marBottom w:val="0"/>
              <w:divBdr>
                <w:top w:val="none" w:sz="0" w:space="0" w:color="auto"/>
                <w:left w:val="none" w:sz="0" w:space="0" w:color="auto"/>
                <w:bottom w:val="none" w:sz="0" w:space="0" w:color="auto"/>
                <w:right w:val="none" w:sz="0" w:space="0" w:color="auto"/>
              </w:divBdr>
            </w:div>
          </w:divsChild>
        </w:div>
        <w:div w:id="667556899">
          <w:marLeft w:val="0"/>
          <w:marRight w:val="0"/>
          <w:marTop w:val="0"/>
          <w:marBottom w:val="0"/>
          <w:divBdr>
            <w:top w:val="none" w:sz="0" w:space="0" w:color="auto"/>
            <w:left w:val="none" w:sz="0" w:space="0" w:color="auto"/>
            <w:bottom w:val="none" w:sz="0" w:space="0" w:color="auto"/>
            <w:right w:val="none" w:sz="0" w:space="0" w:color="auto"/>
          </w:divBdr>
        </w:div>
      </w:divsChild>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u-healthcloud.force.com/vaccine/s/vaccineimageupload" TargetMode="External"/><Relationship Id="rId18" Type="http://schemas.openxmlformats.org/officeDocument/2006/relationships/hyperlink" Target="https://forms.office.com/r/EH4YjD44bp" TargetMode="External"/><Relationship Id="rId26" Type="http://schemas.openxmlformats.org/officeDocument/2006/relationships/hyperlink" Target="https://www.vpfa.psu.edu/penn-state-pandemic-news-digest-archive/" TargetMode="External"/><Relationship Id="rId3" Type="http://schemas.openxmlformats.org/officeDocument/2006/relationships/customXml" Target="../customXml/item3.xml"/><Relationship Id="rId21" Type="http://schemas.openxmlformats.org/officeDocument/2006/relationships/hyperlink" Target="https://virusinfo.psu.edu/faq/topic/latest-updat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ews.psu.edu/story/673463/2021/10/21/employees-required-be-vaccinated-can-now-upload-their-proof-vaccination" TargetMode="External"/><Relationship Id="rId17" Type="http://schemas.openxmlformats.org/officeDocument/2006/relationships/hyperlink" Target="https://vpfa.psu.edu/files/2021/10/Faculty-Work-Adjustments-Process_10-14-21.pdf" TargetMode="External"/><Relationship Id="rId25" Type="http://schemas.openxmlformats.org/officeDocument/2006/relationships/hyperlink" Target="https://virusinfo.psu.edu/covid-19-dashboard"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ews.psu.edu/story/672689/2021/10/14/administration/faculty-work-adjustments-process-renewed-spring-2022" TargetMode="External"/><Relationship Id="rId20" Type="http://schemas.openxmlformats.org/officeDocument/2006/relationships/hyperlink" Target="https://virusinfo.psu.edu/university-status/" TargetMode="External"/><Relationship Id="rId29" Type="http://schemas.openxmlformats.org/officeDocument/2006/relationships/hyperlink" Target="https://virusinfo.psu.edu/stay-w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psu.edu/story/673056/2021/10/19/campus-life/federal-vaccine-requirement-extends-six-campuses-federal" TargetMode="External"/><Relationship Id="rId24" Type="http://schemas.openxmlformats.org/officeDocument/2006/relationships/hyperlink" Target="https://keepteaching.psu.edu/frequently-asked-question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ews.psu.edu/story/673976/2021/10/25/process-request-religious-accommodations-vaccine-mandate-now-available" TargetMode="External"/><Relationship Id="rId23" Type="http://schemas.openxmlformats.org/officeDocument/2006/relationships/hyperlink" Target="https://keeplearning.psu.edu/" TargetMode="External"/><Relationship Id="rId28"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sites.psu.edu/academicaffairs/files/2021/10/Faculty-Work-Adjustment-Request-Form_10-14-21.docx" TargetMode="External"/><Relationship Id="rId31" Type="http://schemas.openxmlformats.org/officeDocument/2006/relationships/hyperlink" Target="https://covid-19.ssri.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firmativeaction.psu.edu/covid-19-information/" TargetMode="External"/><Relationship Id="rId22" Type="http://schemas.openxmlformats.org/officeDocument/2006/relationships/hyperlink" Target="https://keepteaching.psu.edu/" TargetMode="External"/><Relationship Id="rId27" Type="http://schemas.openxmlformats.org/officeDocument/2006/relationships/hyperlink" Target="https://hr.psu.edu/covid-19-coronavirus" TargetMode="External"/><Relationship Id="rId30" Type="http://schemas.openxmlformats.org/officeDocument/2006/relationships/hyperlink" Target="https://sites.psu.edu/virusinfo/contacts-and-resources-for-penn-stater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Manager/>
  <Company/>
  <LinksUpToDate>false</LinksUpToDate>
  <CharactersWithSpaces>4493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2021-10-28T17:31:00Z</dcterms:created>
  <dcterms:modified xsi:type="dcterms:W3CDTF">2021-10-28T17:31:00Z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