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CDC" w14:textId="462FD60C" w:rsidR="008E7ED8" w:rsidRDefault="00DD4358" w:rsidP="0051523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15482B" wp14:editId="7BF49115">
            <wp:simplePos x="0" y="0"/>
            <wp:positionH relativeFrom="margin">
              <wp:align>left</wp:align>
            </wp:positionH>
            <wp:positionV relativeFrom="paragraph">
              <wp:posOffset>-577850</wp:posOffset>
            </wp:positionV>
            <wp:extent cx="2191632" cy="901700"/>
            <wp:effectExtent l="0" t="0" r="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86" cy="90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377C1" w14:textId="08AAE7BC" w:rsidR="00515236" w:rsidRDefault="004352DE" w:rsidP="005152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515236" w:rsidRPr="00515236">
        <w:rPr>
          <w:b/>
          <w:bCs/>
          <w:sz w:val="24"/>
          <w:szCs w:val="24"/>
        </w:rPr>
        <w:t>Office of the Vice President for Human Resources</w:t>
      </w:r>
      <w:r w:rsidR="0073755C">
        <w:rPr>
          <w:b/>
          <w:bCs/>
          <w:sz w:val="24"/>
          <w:szCs w:val="24"/>
        </w:rPr>
        <w:t xml:space="preserve"> and Chief Human Resources Officer</w:t>
      </w:r>
      <w:r w:rsidR="00DF646A">
        <w:rPr>
          <w:b/>
          <w:bCs/>
          <w:sz w:val="24"/>
          <w:szCs w:val="24"/>
        </w:rPr>
        <w:br/>
        <w:t>Information for Administrative Fellow Applications 2023-2024</w:t>
      </w:r>
    </w:p>
    <w:p w14:paraId="064767B3" w14:textId="73DB12B3" w:rsidR="002E2682" w:rsidRDefault="002E2682" w:rsidP="00515236">
      <w:pPr>
        <w:rPr>
          <w:sz w:val="24"/>
          <w:szCs w:val="24"/>
        </w:rPr>
      </w:pPr>
      <w:r>
        <w:rPr>
          <w:sz w:val="24"/>
          <w:szCs w:val="24"/>
        </w:rPr>
        <w:t xml:space="preserve">Jennifer Wilkes </w:t>
      </w:r>
      <w:r w:rsidR="00DE033A">
        <w:rPr>
          <w:sz w:val="24"/>
          <w:szCs w:val="24"/>
        </w:rPr>
        <w:t>was named the Vice President for Human Resources and Chief Human Resources Officer effective October 1, 2022, after serving in an interim capacity since</w:t>
      </w:r>
      <w:r w:rsidR="00793958">
        <w:rPr>
          <w:sz w:val="24"/>
          <w:szCs w:val="24"/>
        </w:rPr>
        <w:t xml:space="preserve"> February 1, 2022. </w:t>
      </w:r>
      <w:r w:rsidR="008E6F5C">
        <w:rPr>
          <w:sz w:val="24"/>
          <w:szCs w:val="24"/>
        </w:rPr>
        <w:t xml:space="preserve">Jennifer has </w:t>
      </w:r>
      <w:r w:rsidR="002E7F1C">
        <w:rPr>
          <w:sz w:val="24"/>
          <w:szCs w:val="24"/>
        </w:rPr>
        <w:t xml:space="preserve">worked for </w:t>
      </w:r>
      <w:r w:rsidR="008E6F5C">
        <w:rPr>
          <w:sz w:val="24"/>
          <w:szCs w:val="24"/>
        </w:rPr>
        <w:t>Penn State for over 20 years</w:t>
      </w:r>
      <w:r w:rsidR="002E7F1C">
        <w:rPr>
          <w:sz w:val="24"/>
          <w:szCs w:val="24"/>
        </w:rPr>
        <w:t xml:space="preserve">, and she has </w:t>
      </w:r>
      <w:r w:rsidR="00B1399A">
        <w:rPr>
          <w:sz w:val="24"/>
          <w:szCs w:val="24"/>
        </w:rPr>
        <w:t xml:space="preserve">extensive experience in human resources and employee relations. </w:t>
      </w:r>
    </w:p>
    <w:p w14:paraId="2D8FC6D3" w14:textId="1F88CC33" w:rsidR="00F662B4" w:rsidRDefault="00007AB5" w:rsidP="00B57348">
      <w:pPr>
        <w:rPr>
          <w:sz w:val="24"/>
          <w:szCs w:val="24"/>
        </w:rPr>
      </w:pPr>
      <w:r>
        <w:rPr>
          <w:sz w:val="24"/>
          <w:szCs w:val="24"/>
        </w:rPr>
        <w:t xml:space="preserve">Jennifer </w:t>
      </w:r>
      <w:r w:rsidRPr="00007AB5">
        <w:rPr>
          <w:sz w:val="24"/>
          <w:szCs w:val="24"/>
        </w:rPr>
        <w:t>oversee</w:t>
      </w:r>
      <w:r>
        <w:rPr>
          <w:sz w:val="24"/>
          <w:szCs w:val="24"/>
        </w:rPr>
        <w:t>s</w:t>
      </w:r>
      <w:r w:rsidRPr="00007AB5">
        <w:rPr>
          <w:sz w:val="24"/>
          <w:szCs w:val="24"/>
        </w:rPr>
        <w:t xml:space="preserve"> </w:t>
      </w:r>
      <w:r w:rsidR="00F90669">
        <w:rPr>
          <w:sz w:val="24"/>
          <w:szCs w:val="24"/>
        </w:rPr>
        <w:t xml:space="preserve">a budget of </w:t>
      </w:r>
      <w:r w:rsidR="003B2B53">
        <w:rPr>
          <w:sz w:val="24"/>
          <w:szCs w:val="24"/>
        </w:rPr>
        <w:t xml:space="preserve">$25 million and </w:t>
      </w:r>
      <w:r w:rsidRPr="00007AB5">
        <w:rPr>
          <w:sz w:val="24"/>
          <w:szCs w:val="24"/>
        </w:rPr>
        <w:t xml:space="preserve">more than 210 </w:t>
      </w:r>
      <w:r>
        <w:rPr>
          <w:sz w:val="24"/>
          <w:szCs w:val="24"/>
        </w:rPr>
        <w:t xml:space="preserve">human resources </w:t>
      </w:r>
      <w:r w:rsidRPr="00007AB5">
        <w:rPr>
          <w:sz w:val="24"/>
          <w:szCs w:val="24"/>
        </w:rPr>
        <w:t xml:space="preserve">staff members who </w:t>
      </w:r>
      <w:r w:rsidR="002E7F1C">
        <w:rPr>
          <w:sz w:val="24"/>
          <w:szCs w:val="24"/>
        </w:rPr>
        <w:t>serve</w:t>
      </w:r>
      <w:r w:rsidRPr="00007AB5">
        <w:rPr>
          <w:sz w:val="24"/>
          <w:szCs w:val="24"/>
        </w:rPr>
        <w:t xml:space="preserve"> the University’s 37,000 full- and part-time employees across 24 campuses, excluding Penn State Health. </w:t>
      </w:r>
      <w:r w:rsidR="00F662B4">
        <w:rPr>
          <w:sz w:val="24"/>
          <w:szCs w:val="24"/>
        </w:rPr>
        <w:t xml:space="preserve">Jennifer is responsible for all University-wide HR strategy, policies, and practices. She leads HR’s efforts in the areas of recruitment, compensation, labor and employee relations, </w:t>
      </w:r>
      <w:r w:rsidR="001E07E6">
        <w:rPr>
          <w:sz w:val="24"/>
          <w:szCs w:val="24"/>
        </w:rPr>
        <w:t>benefits,</w:t>
      </w:r>
      <w:r w:rsidR="00F662B4">
        <w:rPr>
          <w:sz w:val="24"/>
          <w:szCs w:val="24"/>
        </w:rPr>
        <w:t xml:space="preserve"> and talent management, and she manages risk and compliance, change management</w:t>
      </w:r>
      <w:r w:rsidR="0073755C">
        <w:rPr>
          <w:sz w:val="24"/>
          <w:szCs w:val="24"/>
        </w:rPr>
        <w:t>,</w:t>
      </w:r>
      <w:r w:rsidR="00F662B4">
        <w:rPr>
          <w:sz w:val="24"/>
          <w:szCs w:val="24"/>
        </w:rPr>
        <w:t xml:space="preserve"> and performance management for the University. </w:t>
      </w:r>
    </w:p>
    <w:p w14:paraId="0419928C" w14:textId="12039377" w:rsidR="00A71F7D" w:rsidRDefault="00620F3C" w:rsidP="00B57348">
      <w:pPr>
        <w:rPr>
          <w:sz w:val="24"/>
          <w:szCs w:val="24"/>
        </w:rPr>
      </w:pPr>
      <w:r>
        <w:rPr>
          <w:sz w:val="24"/>
          <w:szCs w:val="24"/>
        </w:rPr>
        <w:t xml:space="preserve">HR supports each employee’s </w:t>
      </w:r>
      <w:r w:rsidR="00A1293A">
        <w:rPr>
          <w:sz w:val="24"/>
          <w:szCs w:val="24"/>
        </w:rPr>
        <w:t>journey at Penn State, from recruitment to retirement</w:t>
      </w:r>
      <w:r w:rsidR="00DA176F">
        <w:rPr>
          <w:sz w:val="24"/>
          <w:szCs w:val="24"/>
        </w:rPr>
        <w:t>, with a vision to cultivate an environment where the most engaged and diverse workforce in higher education thrives</w:t>
      </w:r>
      <w:r w:rsidR="00A1293A">
        <w:rPr>
          <w:sz w:val="24"/>
          <w:szCs w:val="24"/>
        </w:rPr>
        <w:t>.</w:t>
      </w:r>
      <w:r w:rsidR="005E415B">
        <w:rPr>
          <w:sz w:val="24"/>
          <w:szCs w:val="24"/>
        </w:rPr>
        <w:t xml:space="preserve"> </w:t>
      </w:r>
      <w:r w:rsidR="00B23664">
        <w:rPr>
          <w:sz w:val="24"/>
          <w:szCs w:val="24"/>
        </w:rPr>
        <w:t xml:space="preserve">HR’s structure </w:t>
      </w:r>
      <w:r w:rsidR="00302889">
        <w:rPr>
          <w:sz w:val="24"/>
          <w:szCs w:val="24"/>
        </w:rPr>
        <w:t>is composed of</w:t>
      </w:r>
      <w:r w:rsidR="00213E77">
        <w:rPr>
          <w:sz w:val="24"/>
          <w:szCs w:val="24"/>
        </w:rPr>
        <w:t xml:space="preserve"> centralized</w:t>
      </w:r>
      <w:r w:rsidR="00B23664">
        <w:rPr>
          <w:sz w:val="24"/>
          <w:szCs w:val="24"/>
        </w:rPr>
        <w:t xml:space="preserve"> teams </w:t>
      </w:r>
      <w:r w:rsidR="00202CA3">
        <w:rPr>
          <w:sz w:val="24"/>
          <w:szCs w:val="24"/>
        </w:rPr>
        <w:t xml:space="preserve">and unit-based </w:t>
      </w:r>
      <w:r w:rsidR="00E3145B">
        <w:rPr>
          <w:sz w:val="24"/>
          <w:szCs w:val="24"/>
        </w:rPr>
        <w:t>strategic partners and consultants</w:t>
      </w:r>
      <w:r w:rsidR="00202CA3">
        <w:rPr>
          <w:sz w:val="24"/>
          <w:szCs w:val="24"/>
        </w:rPr>
        <w:t xml:space="preserve"> serving academic units, administrative units, and campuses directly.</w:t>
      </w:r>
      <w:r w:rsidR="00A1293A">
        <w:rPr>
          <w:sz w:val="24"/>
          <w:szCs w:val="24"/>
        </w:rPr>
        <w:t xml:space="preserve"> </w:t>
      </w:r>
      <w:r w:rsidR="00691D98">
        <w:rPr>
          <w:sz w:val="24"/>
          <w:szCs w:val="24"/>
        </w:rPr>
        <w:t xml:space="preserve">HR’s centralized teams </w:t>
      </w:r>
      <w:r w:rsidR="00BF52DF">
        <w:rPr>
          <w:sz w:val="24"/>
          <w:szCs w:val="24"/>
        </w:rPr>
        <w:t>include Labor &amp; Employee Relations, Benefits, Diversity, Equity, Inclusion &amp; Belonging, Administration</w:t>
      </w:r>
      <w:r w:rsidR="00D47A7A">
        <w:rPr>
          <w:sz w:val="24"/>
          <w:szCs w:val="24"/>
        </w:rPr>
        <w:t xml:space="preserve">, and Operations. </w:t>
      </w:r>
      <w:r w:rsidR="00E47119">
        <w:rPr>
          <w:sz w:val="24"/>
          <w:szCs w:val="24"/>
        </w:rPr>
        <w:t xml:space="preserve">HR Administration includes Communications and Administrative Support, and HR Operations is divided into Operational Excellence and IT, Talent Acquisition, Shared Services, Talent Management, and Compensation. </w:t>
      </w:r>
    </w:p>
    <w:p w14:paraId="2D1577F3" w14:textId="0EE79795" w:rsidR="00007AB5" w:rsidRDefault="00257042" w:rsidP="006D5CE6">
      <w:pPr>
        <w:rPr>
          <w:sz w:val="24"/>
          <w:szCs w:val="24"/>
        </w:rPr>
      </w:pPr>
      <w:r>
        <w:rPr>
          <w:sz w:val="24"/>
          <w:szCs w:val="24"/>
        </w:rPr>
        <w:t>Jennifer</w:t>
      </w:r>
      <w:r w:rsidR="00FA475C">
        <w:rPr>
          <w:sz w:val="24"/>
          <w:szCs w:val="24"/>
        </w:rPr>
        <w:t xml:space="preserve"> serve</w:t>
      </w:r>
      <w:r>
        <w:rPr>
          <w:sz w:val="24"/>
          <w:szCs w:val="24"/>
        </w:rPr>
        <w:t>s</w:t>
      </w:r>
      <w:r w:rsidR="00FA475C">
        <w:rPr>
          <w:sz w:val="24"/>
          <w:szCs w:val="24"/>
        </w:rPr>
        <w:t xml:space="preserve"> as a member of the President’s leadership team</w:t>
      </w:r>
      <w:r w:rsidR="006D5CE6">
        <w:rPr>
          <w:sz w:val="24"/>
          <w:szCs w:val="24"/>
        </w:rPr>
        <w:t xml:space="preserve"> and works closely with senior leadership </w:t>
      </w:r>
      <w:r w:rsidR="00220643">
        <w:rPr>
          <w:sz w:val="24"/>
          <w:szCs w:val="24"/>
        </w:rPr>
        <w:t>to foster</w:t>
      </w:r>
      <w:r w:rsidR="006D5CE6">
        <w:rPr>
          <w:sz w:val="24"/>
          <w:szCs w:val="24"/>
        </w:rPr>
        <w:t xml:space="preserve"> </w:t>
      </w:r>
      <w:r w:rsidR="00007AB5" w:rsidRPr="00007AB5">
        <w:rPr>
          <w:sz w:val="24"/>
          <w:szCs w:val="24"/>
        </w:rPr>
        <w:t xml:space="preserve">strategic collaborations and build partnerships across </w:t>
      </w:r>
      <w:r w:rsidR="005E415B">
        <w:rPr>
          <w:sz w:val="24"/>
          <w:szCs w:val="24"/>
        </w:rPr>
        <w:t>a</w:t>
      </w:r>
      <w:r w:rsidR="00FF2E65">
        <w:rPr>
          <w:sz w:val="24"/>
          <w:szCs w:val="24"/>
        </w:rPr>
        <w:t xml:space="preserve">ll areas of the University. </w:t>
      </w:r>
      <w:r w:rsidR="00094C48">
        <w:rPr>
          <w:sz w:val="24"/>
          <w:szCs w:val="24"/>
        </w:rPr>
        <w:t xml:space="preserve">Jennifer often </w:t>
      </w:r>
      <w:r w:rsidR="00EA3F4C">
        <w:rPr>
          <w:sz w:val="24"/>
          <w:szCs w:val="24"/>
        </w:rPr>
        <w:t>presents</w:t>
      </w:r>
      <w:r w:rsidR="00092DCE">
        <w:rPr>
          <w:sz w:val="24"/>
          <w:szCs w:val="24"/>
        </w:rPr>
        <w:t xml:space="preserve"> </w:t>
      </w:r>
      <w:r w:rsidR="0038685D">
        <w:rPr>
          <w:sz w:val="24"/>
          <w:szCs w:val="24"/>
        </w:rPr>
        <w:t>to</w:t>
      </w:r>
      <w:r w:rsidR="00092DCE">
        <w:rPr>
          <w:sz w:val="24"/>
          <w:szCs w:val="24"/>
        </w:rPr>
        <w:t xml:space="preserve"> the Board</w:t>
      </w:r>
      <w:r w:rsidR="00EA3F4C">
        <w:rPr>
          <w:sz w:val="24"/>
          <w:szCs w:val="24"/>
        </w:rPr>
        <w:t xml:space="preserve"> of Trustees</w:t>
      </w:r>
      <w:r w:rsidR="0012213A">
        <w:rPr>
          <w:sz w:val="24"/>
          <w:szCs w:val="24"/>
        </w:rPr>
        <w:t xml:space="preserve"> and works with the Board’s Committee on Equity and Human Resources (EQHR) </w:t>
      </w:r>
      <w:r w:rsidR="00E531E6">
        <w:rPr>
          <w:sz w:val="24"/>
          <w:szCs w:val="24"/>
        </w:rPr>
        <w:t>to promote diversity and equity goals</w:t>
      </w:r>
      <w:r w:rsidR="00EF1C01">
        <w:rPr>
          <w:sz w:val="24"/>
          <w:szCs w:val="24"/>
        </w:rPr>
        <w:t xml:space="preserve">. </w:t>
      </w:r>
    </w:p>
    <w:p w14:paraId="6BE22EA5" w14:textId="7FD7506A" w:rsidR="006719A8" w:rsidRPr="00515236" w:rsidRDefault="00BB7AF3" w:rsidP="00515236">
      <w:pPr>
        <w:rPr>
          <w:sz w:val="24"/>
          <w:szCs w:val="24"/>
        </w:rPr>
      </w:pPr>
      <w:r>
        <w:rPr>
          <w:sz w:val="24"/>
          <w:szCs w:val="24"/>
        </w:rPr>
        <w:t>An Administrative Fellow in the Office of the Vice President for Human Resources would</w:t>
      </w:r>
      <w:r w:rsidR="00422D50">
        <w:rPr>
          <w:sz w:val="24"/>
          <w:szCs w:val="24"/>
        </w:rPr>
        <w:t xml:space="preserve"> gain insight into HR strategic plan</w:t>
      </w:r>
      <w:r w:rsidR="0073755C">
        <w:rPr>
          <w:sz w:val="24"/>
          <w:szCs w:val="24"/>
        </w:rPr>
        <w:t>ning</w:t>
      </w:r>
      <w:r w:rsidR="00422D50">
        <w:rPr>
          <w:sz w:val="24"/>
          <w:szCs w:val="24"/>
        </w:rPr>
        <w:t xml:space="preserve"> and</w:t>
      </w:r>
      <w:r w:rsidR="00D813AE">
        <w:rPr>
          <w:sz w:val="24"/>
          <w:szCs w:val="24"/>
        </w:rPr>
        <w:t xml:space="preserve"> how the team works to </w:t>
      </w:r>
      <w:r w:rsidR="002A6283">
        <w:rPr>
          <w:sz w:val="24"/>
          <w:szCs w:val="24"/>
        </w:rPr>
        <w:t>creat</w:t>
      </w:r>
      <w:r w:rsidR="0073755C">
        <w:rPr>
          <w:sz w:val="24"/>
          <w:szCs w:val="24"/>
        </w:rPr>
        <w:t>e</w:t>
      </w:r>
      <w:r w:rsidR="002A6283">
        <w:rPr>
          <w:sz w:val="24"/>
          <w:szCs w:val="24"/>
        </w:rPr>
        <w:t xml:space="preserve"> innovative solutions to attract, develop, engage, and retain a diverse workforce.</w:t>
      </w:r>
      <w:r w:rsidR="00583BB0">
        <w:rPr>
          <w:sz w:val="24"/>
          <w:szCs w:val="24"/>
        </w:rPr>
        <w:t xml:space="preserve"> The Fellow will be a</w:t>
      </w:r>
      <w:r w:rsidR="00CD1092">
        <w:rPr>
          <w:sz w:val="24"/>
          <w:szCs w:val="24"/>
        </w:rPr>
        <w:t xml:space="preserve">n active </w:t>
      </w:r>
      <w:r w:rsidR="00583BB0">
        <w:rPr>
          <w:sz w:val="24"/>
          <w:szCs w:val="24"/>
        </w:rPr>
        <w:t>contributor to numerous projects and a</w:t>
      </w:r>
      <w:r w:rsidR="00BA61C7">
        <w:rPr>
          <w:sz w:val="24"/>
          <w:szCs w:val="24"/>
        </w:rPr>
        <w:t xml:space="preserve"> strategic thought partner to the Vice President. </w:t>
      </w:r>
      <w:r w:rsidR="003A0C87">
        <w:rPr>
          <w:sz w:val="24"/>
          <w:szCs w:val="24"/>
        </w:rPr>
        <w:t xml:space="preserve">The Fellow will </w:t>
      </w:r>
      <w:r w:rsidR="00067A74">
        <w:rPr>
          <w:sz w:val="24"/>
          <w:szCs w:val="24"/>
        </w:rPr>
        <w:t xml:space="preserve">have the opportunity to accompany the Vice President to </w:t>
      </w:r>
      <w:r w:rsidR="00424AA0">
        <w:rPr>
          <w:sz w:val="24"/>
          <w:szCs w:val="24"/>
        </w:rPr>
        <w:t xml:space="preserve">meetings and other </w:t>
      </w:r>
      <w:r w:rsidR="00900527">
        <w:rPr>
          <w:sz w:val="24"/>
          <w:szCs w:val="24"/>
        </w:rPr>
        <w:t>commitments</w:t>
      </w:r>
      <w:r w:rsidR="00424AA0">
        <w:rPr>
          <w:sz w:val="24"/>
          <w:szCs w:val="24"/>
        </w:rPr>
        <w:t xml:space="preserve">, and they will </w:t>
      </w:r>
      <w:r w:rsidR="00900527">
        <w:rPr>
          <w:sz w:val="24"/>
          <w:szCs w:val="24"/>
        </w:rPr>
        <w:t>engage</w:t>
      </w:r>
      <w:r w:rsidR="00424AA0">
        <w:rPr>
          <w:sz w:val="24"/>
          <w:szCs w:val="24"/>
        </w:rPr>
        <w:t xml:space="preserve"> with other members of the HR Leadership Team</w:t>
      </w:r>
      <w:r w:rsidR="00F50438">
        <w:rPr>
          <w:sz w:val="24"/>
          <w:szCs w:val="24"/>
        </w:rPr>
        <w:t xml:space="preserve"> to understand each area’s contributions and </w:t>
      </w:r>
      <w:r w:rsidR="009E69B0">
        <w:rPr>
          <w:sz w:val="24"/>
          <w:szCs w:val="24"/>
        </w:rPr>
        <w:t xml:space="preserve">how </w:t>
      </w:r>
      <w:r w:rsidR="006F7C65">
        <w:rPr>
          <w:sz w:val="24"/>
          <w:szCs w:val="24"/>
        </w:rPr>
        <w:t>each team</w:t>
      </w:r>
      <w:r w:rsidR="00E20276">
        <w:rPr>
          <w:sz w:val="24"/>
          <w:szCs w:val="24"/>
        </w:rPr>
        <w:t xml:space="preserve"> drives</w:t>
      </w:r>
      <w:r w:rsidR="009E69B0">
        <w:rPr>
          <w:sz w:val="24"/>
          <w:szCs w:val="24"/>
        </w:rPr>
        <w:t xml:space="preserve"> HR’s mission and vision</w:t>
      </w:r>
      <w:r w:rsidR="00366BFA">
        <w:rPr>
          <w:sz w:val="24"/>
          <w:szCs w:val="24"/>
        </w:rPr>
        <w:t>.</w:t>
      </w:r>
    </w:p>
    <w:sectPr w:rsidR="006719A8" w:rsidRPr="00515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90"/>
    <w:rsid w:val="00007AB5"/>
    <w:rsid w:val="00043821"/>
    <w:rsid w:val="00067A74"/>
    <w:rsid w:val="00070C30"/>
    <w:rsid w:val="00092DCE"/>
    <w:rsid w:val="00094C48"/>
    <w:rsid w:val="000C43DC"/>
    <w:rsid w:val="000D332B"/>
    <w:rsid w:val="0012213A"/>
    <w:rsid w:val="001B6489"/>
    <w:rsid w:val="001D682D"/>
    <w:rsid w:val="001E07E6"/>
    <w:rsid w:val="00202CA3"/>
    <w:rsid w:val="002045CE"/>
    <w:rsid w:val="00213E77"/>
    <w:rsid w:val="00220643"/>
    <w:rsid w:val="00257042"/>
    <w:rsid w:val="00280F32"/>
    <w:rsid w:val="002A6283"/>
    <w:rsid w:val="002B1046"/>
    <w:rsid w:val="002E2682"/>
    <w:rsid w:val="002E7F1C"/>
    <w:rsid w:val="00302889"/>
    <w:rsid w:val="00366BFA"/>
    <w:rsid w:val="0038685D"/>
    <w:rsid w:val="003A0C87"/>
    <w:rsid w:val="003B2B53"/>
    <w:rsid w:val="00422D50"/>
    <w:rsid w:val="00424AA0"/>
    <w:rsid w:val="004352DE"/>
    <w:rsid w:val="00515236"/>
    <w:rsid w:val="005375C8"/>
    <w:rsid w:val="00583BB0"/>
    <w:rsid w:val="005B7879"/>
    <w:rsid w:val="005E415B"/>
    <w:rsid w:val="00620F3C"/>
    <w:rsid w:val="00623585"/>
    <w:rsid w:val="00630BB7"/>
    <w:rsid w:val="006433F8"/>
    <w:rsid w:val="006719A8"/>
    <w:rsid w:val="00691D98"/>
    <w:rsid w:val="00697A5B"/>
    <w:rsid w:val="006D5CE6"/>
    <w:rsid w:val="006F7C65"/>
    <w:rsid w:val="0073755C"/>
    <w:rsid w:val="00793958"/>
    <w:rsid w:val="00804BCD"/>
    <w:rsid w:val="00883D67"/>
    <w:rsid w:val="008E6F5C"/>
    <w:rsid w:val="008E7ED8"/>
    <w:rsid w:val="00900527"/>
    <w:rsid w:val="00992A36"/>
    <w:rsid w:val="009937F0"/>
    <w:rsid w:val="009E69B0"/>
    <w:rsid w:val="00A1293A"/>
    <w:rsid w:val="00A21E91"/>
    <w:rsid w:val="00A71F7D"/>
    <w:rsid w:val="00B01D5F"/>
    <w:rsid w:val="00B13690"/>
    <w:rsid w:val="00B1399A"/>
    <w:rsid w:val="00B23664"/>
    <w:rsid w:val="00B444FB"/>
    <w:rsid w:val="00B57348"/>
    <w:rsid w:val="00B642F3"/>
    <w:rsid w:val="00B71E03"/>
    <w:rsid w:val="00BA61C7"/>
    <w:rsid w:val="00BB7AF3"/>
    <w:rsid w:val="00BC2977"/>
    <w:rsid w:val="00BF52DF"/>
    <w:rsid w:val="00C2504D"/>
    <w:rsid w:val="00CD1092"/>
    <w:rsid w:val="00D25318"/>
    <w:rsid w:val="00D47A7A"/>
    <w:rsid w:val="00D813AE"/>
    <w:rsid w:val="00D81752"/>
    <w:rsid w:val="00DA176F"/>
    <w:rsid w:val="00DD4358"/>
    <w:rsid w:val="00DE033A"/>
    <w:rsid w:val="00DE17BE"/>
    <w:rsid w:val="00DF646A"/>
    <w:rsid w:val="00E20276"/>
    <w:rsid w:val="00E3145B"/>
    <w:rsid w:val="00E47119"/>
    <w:rsid w:val="00E531E6"/>
    <w:rsid w:val="00EA0AB5"/>
    <w:rsid w:val="00EA3F4C"/>
    <w:rsid w:val="00EF1C01"/>
    <w:rsid w:val="00F16B63"/>
    <w:rsid w:val="00F50438"/>
    <w:rsid w:val="00F662B4"/>
    <w:rsid w:val="00F90669"/>
    <w:rsid w:val="00FA475C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333B"/>
  <w15:chartTrackingRefBased/>
  <w15:docId w15:val="{580F7473-00B6-45C4-A492-12A21741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2" ma:contentTypeDescription="Create a new document." ma:contentTypeScope="" ma:versionID="103b878e3c26323c902087e2079d6cb5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e73ffbc1dc53c0c3f7f5beebc506ef0c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lcf76f155ced4ddcb4097134ff3c332f xmlns="5596cf31-caaa-46ba-a55f-3befb4344fdf">
      <Terms xmlns="http://schemas.microsoft.com/office/infopath/2007/PartnerControls"/>
    </lcf76f155ced4ddcb4097134ff3c332f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  <TaxCatchAll xmlns="dba65f00-9443-482a-bf30-bb5af139a501" xsi:nil="true"/>
  </documentManagement>
</p:properties>
</file>

<file path=customXml/itemProps1.xml><?xml version="1.0" encoding="utf-8"?>
<ds:datastoreItem xmlns:ds="http://schemas.openxmlformats.org/officeDocument/2006/customXml" ds:itemID="{7CBCF917-A8A4-4554-8331-C90D1822508F}"/>
</file>

<file path=customXml/itemProps2.xml><?xml version="1.0" encoding="utf-8"?>
<ds:datastoreItem xmlns:ds="http://schemas.openxmlformats.org/officeDocument/2006/customXml" ds:itemID="{8BB8E392-685A-4353-8D74-E0FE4F52504D}"/>
</file>

<file path=customXml/itemProps3.xml><?xml version="1.0" encoding="utf-8"?>
<ds:datastoreItem xmlns:ds="http://schemas.openxmlformats.org/officeDocument/2006/customXml" ds:itemID="{837DF8F1-40D5-449F-ABC8-D6BCBAFCCE37}"/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4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Halter, Hannah</dc:creator>
  <cp:keywords/>
  <dc:description/>
  <cp:lastModifiedBy>Blumenthal, Wendy J</cp:lastModifiedBy>
  <cp:revision>2</cp:revision>
  <dcterms:created xsi:type="dcterms:W3CDTF">2022-10-25T14:08:00Z</dcterms:created>
  <dcterms:modified xsi:type="dcterms:W3CDTF">2022-10-25T14:08:00Z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