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F2B7F" w:rsidP="00B12401" w:rsidRDefault="004F2B7F" w14:paraId="6BF55E9A" w14:textId="77777777">
      <w:pPr>
        <w:framePr w:w="10851" w:h="1741" w:wrap="around" w:hAnchor="page" w:vAnchor="page" w:x="691" w:y="661" w:hRule="exact"/>
        <w:ind w:left="4860"/>
        <w:rPr>
          <w:b/>
          <w:sz w:val="16"/>
          <w:szCs w:val="16"/>
        </w:rPr>
      </w:pPr>
    </w:p>
    <w:p w:rsidRPr="00B724EA" w:rsidR="004F2B7F" w:rsidP="00B12401" w:rsidRDefault="00464CF2" w14:paraId="5CF943B9" w14:textId="48965DBB">
      <w:pPr>
        <w:framePr w:w="10851" w:h="1741" w:wrap="around" w:hAnchor="page" w:vAnchor="page" w:x="691" w:y="661" w:hRule="exact"/>
        <w:tabs>
          <w:tab w:val="left" w:pos="9090"/>
        </w:tabs>
        <w:ind w:left="4860"/>
        <w:rPr>
          <w:b/>
          <w:sz w:val="16"/>
          <w:szCs w:val="16"/>
        </w:rPr>
      </w:pPr>
      <w:r>
        <w:rPr>
          <w:b/>
          <w:sz w:val="16"/>
          <w:szCs w:val="16"/>
        </w:rPr>
        <w:t>Justin Schwartz</w:t>
      </w:r>
      <w:r w:rsidR="00B12401">
        <w:rPr>
          <w:sz w:val="16"/>
          <w:szCs w:val="16"/>
        </w:rPr>
        <w:tab/>
      </w:r>
      <w:r w:rsidRPr="00B724EA" w:rsidR="004F2B7F">
        <w:rPr>
          <w:sz w:val="16"/>
          <w:szCs w:val="16"/>
        </w:rPr>
        <w:t>814-865-2505</w:t>
      </w:r>
    </w:p>
    <w:p w:rsidRPr="00B724EA" w:rsidR="004F2B7F" w:rsidP="00B12401" w:rsidRDefault="00464CF2" w14:paraId="61A7EC5E" w14:textId="0D189BBF">
      <w:pPr>
        <w:framePr w:w="10851" w:h="1741" w:wrap="around" w:hAnchor="page" w:vAnchor="page" w:x="691" w:y="661" w:hRule="exact"/>
        <w:tabs>
          <w:tab w:val="left" w:pos="9090"/>
        </w:tabs>
        <w:ind w:left="4860"/>
        <w:rPr>
          <w:sz w:val="16"/>
          <w:szCs w:val="16"/>
        </w:rPr>
      </w:pPr>
      <w:r>
        <w:rPr>
          <w:b/>
          <w:sz w:val="16"/>
          <w:szCs w:val="16"/>
        </w:rPr>
        <w:t xml:space="preserve">Interim </w:t>
      </w:r>
      <w:r w:rsidRPr="00B724EA" w:rsidR="004F2B7F">
        <w:rPr>
          <w:b/>
          <w:sz w:val="16"/>
          <w:szCs w:val="16"/>
        </w:rPr>
        <w:t>Executive Vice President and Provost</w:t>
      </w:r>
      <w:r w:rsidRPr="00B724EA" w:rsidR="004F2B7F">
        <w:rPr>
          <w:sz w:val="16"/>
          <w:szCs w:val="16"/>
        </w:rPr>
        <w:tab/>
      </w:r>
      <w:r w:rsidRPr="00B724EA" w:rsidR="004F2B7F">
        <w:rPr>
          <w:sz w:val="16"/>
          <w:szCs w:val="16"/>
        </w:rPr>
        <w:t>Fax: 814-863-8583</w:t>
      </w:r>
    </w:p>
    <w:p w:rsidRPr="00B724EA" w:rsidR="004F2B7F" w:rsidP="00B12401" w:rsidRDefault="004F2B7F" w14:paraId="0223BC07" w14:textId="3D157154">
      <w:pPr>
        <w:framePr w:w="10851" w:h="1741" w:wrap="around" w:hAnchor="page" w:vAnchor="page" w:x="691" w:y="661" w:hRule="exact"/>
        <w:tabs>
          <w:tab w:val="left" w:pos="9090"/>
        </w:tabs>
        <w:ind w:left="4860"/>
        <w:rPr>
          <w:sz w:val="16"/>
          <w:szCs w:val="16"/>
        </w:rPr>
      </w:pPr>
      <w:r w:rsidRPr="00B724EA">
        <w:rPr>
          <w:sz w:val="16"/>
          <w:szCs w:val="16"/>
        </w:rPr>
        <w:tab/>
      </w:r>
      <w:r w:rsidR="007D5785">
        <w:rPr>
          <w:sz w:val="16"/>
          <w:szCs w:val="16"/>
        </w:rPr>
        <w:t>justinschwartz</w:t>
      </w:r>
      <w:r w:rsidRPr="00B724EA">
        <w:rPr>
          <w:sz w:val="16"/>
          <w:szCs w:val="16"/>
        </w:rPr>
        <w:t>@psu.edu</w:t>
      </w:r>
    </w:p>
    <w:p w:rsidRPr="00B724EA" w:rsidR="004F2B7F" w:rsidP="00B12401" w:rsidRDefault="004F2B7F" w14:paraId="2FF0FEE8" w14:textId="77777777">
      <w:pPr>
        <w:framePr w:w="10851" w:h="1741" w:wrap="around" w:hAnchor="page" w:vAnchor="page" w:x="691" w:y="661" w:hRule="exact"/>
        <w:ind w:left="4860"/>
        <w:rPr>
          <w:sz w:val="16"/>
          <w:szCs w:val="16"/>
        </w:rPr>
      </w:pPr>
      <w:r w:rsidRPr="00B724EA">
        <w:rPr>
          <w:sz w:val="16"/>
          <w:szCs w:val="16"/>
        </w:rPr>
        <w:t>The Pennsylvania State University</w:t>
      </w:r>
    </w:p>
    <w:p w:rsidRPr="00B724EA" w:rsidR="004F2B7F" w:rsidP="00B12401" w:rsidRDefault="00464CF2" w14:paraId="4B6FE41F" w14:textId="5C541CD8">
      <w:pPr>
        <w:framePr w:w="10851" w:h="1741" w:wrap="around" w:hAnchor="page" w:vAnchor="page" w:x="691" w:y="661" w:hRule="exact"/>
        <w:ind w:left="4860"/>
        <w:rPr>
          <w:sz w:val="16"/>
          <w:szCs w:val="16"/>
        </w:rPr>
      </w:pPr>
      <w:r w:rsidRPr="00B724EA">
        <w:rPr>
          <w:sz w:val="16"/>
          <w:szCs w:val="16"/>
        </w:rPr>
        <w:t>20</w:t>
      </w:r>
      <w:r>
        <w:rPr>
          <w:sz w:val="16"/>
          <w:szCs w:val="16"/>
        </w:rPr>
        <w:t>5</w:t>
      </w:r>
      <w:r w:rsidRPr="00B724EA">
        <w:rPr>
          <w:sz w:val="16"/>
          <w:szCs w:val="16"/>
        </w:rPr>
        <w:t xml:space="preserve"> </w:t>
      </w:r>
      <w:r w:rsidRPr="00B724EA" w:rsidR="004F2B7F">
        <w:rPr>
          <w:sz w:val="16"/>
          <w:szCs w:val="16"/>
        </w:rPr>
        <w:t>Old Main</w:t>
      </w:r>
    </w:p>
    <w:p w:rsidRPr="00B724EA" w:rsidR="004F2B7F" w:rsidP="00B12401" w:rsidRDefault="004F2B7F" w14:paraId="1E8F61F0" w14:textId="77777777">
      <w:pPr>
        <w:framePr w:w="10851" w:h="1741" w:wrap="around" w:hAnchor="page" w:vAnchor="page" w:x="691" w:y="661" w:hRule="exact"/>
        <w:ind w:left="4860"/>
      </w:pPr>
      <w:smartTag w:uri="urn:schemas-microsoft-com:office:smarttags" w:element="place">
        <w:smartTag w:uri="urn:schemas-microsoft-com:office:smarttags" w:element="City">
          <w:r w:rsidRPr="00B724EA">
            <w:rPr>
              <w:sz w:val="16"/>
              <w:szCs w:val="16"/>
            </w:rPr>
            <w:t>University Park</w:t>
          </w:r>
        </w:smartTag>
        <w:r w:rsidRPr="00B724EA">
          <w:rPr>
            <w:sz w:val="16"/>
            <w:szCs w:val="16"/>
          </w:rPr>
          <w:t xml:space="preserve">, </w:t>
        </w:r>
        <w:smartTag w:uri="urn:schemas-microsoft-com:office:smarttags" w:element="State">
          <w:r w:rsidRPr="00B724EA">
            <w:rPr>
              <w:sz w:val="16"/>
              <w:szCs w:val="16"/>
            </w:rPr>
            <w:t>PA</w:t>
          </w:r>
        </w:smartTag>
        <w:r w:rsidRPr="00B724EA">
          <w:rPr>
            <w:sz w:val="16"/>
            <w:szCs w:val="16"/>
          </w:rPr>
          <w:t xml:space="preserve">  </w:t>
        </w:r>
        <w:smartTag w:uri="urn:schemas-microsoft-com:office:smarttags" w:element="PostalCode">
          <w:r w:rsidRPr="00B724EA">
            <w:rPr>
              <w:sz w:val="16"/>
              <w:szCs w:val="16"/>
            </w:rPr>
            <w:t>16802-1589</w:t>
          </w:r>
        </w:smartTag>
      </w:smartTag>
    </w:p>
    <w:p w:rsidRPr="00B724EA" w:rsidR="00650871" w:rsidP="00201E81" w:rsidRDefault="004F2B7F" w14:paraId="256BF62E" w14:textId="63A4F7F6">
      <w:pPr>
        <w:rPr>
          <w:rFonts w:eastAsiaTheme="minorHAnsi"/>
          <w:sz w:val="24"/>
          <w:szCs w:val="24"/>
        </w:rPr>
      </w:pPr>
      <w:r w:rsidRPr="00B724EA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7C690EC3" wp14:editId="3B4544C9">
            <wp:simplePos x="0" y="0"/>
            <wp:positionH relativeFrom="column">
              <wp:posOffset>-318135</wp:posOffset>
            </wp:positionH>
            <wp:positionV relativeFrom="paragraph">
              <wp:posOffset>-637540</wp:posOffset>
            </wp:positionV>
            <wp:extent cx="2323465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6E623FC2">
        <w:rPr>
          <w:rFonts w:eastAsiaTheme="minorEastAsia"/>
          <w:sz w:val="24"/>
          <w:szCs w:val="24"/>
        </w:rPr>
        <w:t xml:space="preserve">   </w:t>
      </w:r>
    </w:p>
    <w:p w:rsidRPr="00B724EA" w:rsidR="00B34DBA" w:rsidP="00B34DBA" w:rsidRDefault="00B34DBA" w14:paraId="2E48E041" w14:textId="44283D69">
      <w:pPr>
        <w:jc w:val="center"/>
        <w:textAlignment w:val="baseline"/>
        <w:rPr>
          <w:rFonts w:ascii="Arial" w:hAnsi="Arial" w:cs="Arial"/>
          <w:b/>
          <w:bCs/>
          <w:caps/>
          <w:color w:val="007DC3"/>
          <w:sz w:val="26"/>
          <w:szCs w:val="26"/>
        </w:rPr>
      </w:pPr>
      <w:r w:rsidRPr="76D7514E">
        <w:rPr>
          <w:rFonts w:ascii="Arial" w:hAnsi="Arial" w:cs="Arial"/>
          <w:b/>
          <w:bCs/>
          <w:caps/>
          <w:color w:val="007DC3"/>
          <w:sz w:val="26"/>
          <w:szCs w:val="26"/>
        </w:rPr>
        <w:t xml:space="preserve">GUIDANCE FOR UNIVERSITY-affiliated </w:t>
      </w:r>
      <w:r w:rsidRPr="76D7514E" w:rsidR="25BE5A1E">
        <w:rPr>
          <w:rFonts w:ascii="Arial" w:hAnsi="Arial" w:cs="Arial"/>
          <w:b/>
          <w:bCs/>
          <w:caps/>
          <w:color w:val="007DC3"/>
          <w:sz w:val="26"/>
          <w:szCs w:val="26"/>
        </w:rPr>
        <w:t xml:space="preserve">employee </w:t>
      </w:r>
      <w:r>
        <w:br/>
      </w:r>
      <w:r w:rsidRPr="76D7514E" w:rsidR="25BE5A1E">
        <w:rPr>
          <w:rFonts w:ascii="Arial" w:hAnsi="Arial" w:cs="Arial"/>
          <w:b/>
          <w:bCs/>
          <w:caps/>
          <w:color w:val="007DC3"/>
          <w:sz w:val="26"/>
          <w:szCs w:val="26"/>
        </w:rPr>
        <w:t xml:space="preserve">international </w:t>
      </w:r>
      <w:r w:rsidRPr="76D7514E">
        <w:rPr>
          <w:rFonts w:ascii="Arial" w:hAnsi="Arial" w:cs="Arial"/>
          <w:b/>
          <w:bCs/>
          <w:caps/>
          <w:color w:val="007DC3"/>
          <w:sz w:val="26"/>
          <w:szCs w:val="26"/>
        </w:rPr>
        <w:t>travel</w:t>
      </w:r>
    </w:p>
    <w:p w:rsidRPr="00B724EA" w:rsidR="00B34DBA" w:rsidP="00B34DBA" w:rsidRDefault="00B34DBA" w14:paraId="3CCFE2C6" w14:textId="77777777">
      <w:pPr>
        <w:jc w:val="center"/>
        <w:textAlignment w:val="baseline"/>
        <w:rPr>
          <w:rFonts w:ascii="Arial" w:hAnsi="Arial" w:cs="Arial"/>
          <w:b/>
          <w:bCs/>
          <w:caps/>
          <w:color w:val="007DC3"/>
          <w:sz w:val="26"/>
          <w:szCs w:val="26"/>
        </w:rPr>
      </w:pPr>
    </w:p>
    <w:p w:rsidRPr="00B724EA" w:rsidR="00B34DBA" w:rsidP="00B34DBA" w:rsidRDefault="00B34DBA" w14:paraId="0E3B9283" w14:textId="30D63870">
      <w:pPr>
        <w:jc w:val="center"/>
        <w:textAlignment w:val="baseline"/>
        <w:rPr>
          <w:rFonts w:ascii="Arial" w:hAnsi="Arial" w:cs="Arial"/>
          <w:b w:val="1"/>
          <w:bCs w:val="1"/>
          <w:caps w:val="1"/>
          <w:color w:val="007DC3"/>
          <w:sz w:val="26"/>
          <w:szCs w:val="26"/>
        </w:rPr>
      </w:pPr>
      <w:r w:rsidRPr="70A47931" w:rsidR="00B34DBA">
        <w:rPr>
          <w:rFonts w:ascii="Arial" w:hAnsi="Arial" w:cs="Arial"/>
          <w:b w:val="1"/>
          <w:bCs w:val="1"/>
          <w:caps w:val="1"/>
          <w:color w:val="007DC3"/>
          <w:sz w:val="26"/>
          <w:szCs w:val="26"/>
        </w:rPr>
        <w:t xml:space="preserve">(UPDATED </w:t>
      </w:r>
      <w:r w:rsidRPr="70A47931" w:rsidR="0FD184B4">
        <w:rPr>
          <w:rFonts w:ascii="Arial" w:hAnsi="Arial" w:cs="Arial"/>
          <w:b w:val="1"/>
          <w:bCs w:val="1"/>
          <w:caps w:val="1"/>
          <w:color w:val="007DC3"/>
          <w:sz w:val="26"/>
          <w:szCs w:val="26"/>
        </w:rPr>
        <w:t>january</w:t>
      </w:r>
      <w:r w:rsidRPr="70A47931" w:rsidR="00B34DBA">
        <w:rPr>
          <w:rFonts w:ascii="Arial" w:hAnsi="Arial" w:cs="Arial"/>
          <w:b w:val="1"/>
          <w:bCs w:val="1"/>
          <w:caps w:val="1"/>
          <w:color w:val="007DC3"/>
          <w:sz w:val="26"/>
          <w:szCs w:val="26"/>
        </w:rPr>
        <w:t xml:space="preserve"> </w:t>
      </w:r>
      <w:r w:rsidRPr="70A47931" w:rsidR="6BEF21E5">
        <w:rPr>
          <w:rFonts w:ascii="Arial" w:hAnsi="Arial" w:cs="Arial"/>
          <w:b w:val="1"/>
          <w:bCs w:val="1"/>
          <w:caps w:val="1"/>
          <w:color w:val="007DC3"/>
          <w:sz w:val="26"/>
          <w:szCs w:val="26"/>
        </w:rPr>
        <w:t>20</w:t>
      </w:r>
      <w:r w:rsidRPr="70A47931" w:rsidR="00B34DBA">
        <w:rPr>
          <w:rFonts w:ascii="Arial" w:hAnsi="Arial" w:cs="Arial"/>
          <w:b w:val="1"/>
          <w:bCs w:val="1"/>
          <w:caps w:val="1"/>
          <w:color w:val="007DC3"/>
          <w:sz w:val="26"/>
          <w:szCs w:val="26"/>
        </w:rPr>
        <w:t>, 202</w:t>
      </w:r>
      <w:r w:rsidRPr="70A47931" w:rsidR="5BAC7C27">
        <w:rPr>
          <w:rFonts w:ascii="Arial" w:hAnsi="Arial" w:cs="Arial"/>
          <w:b w:val="1"/>
          <w:bCs w:val="1"/>
          <w:caps w:val="1"/>
          <w:color w:val="007DC3"/>
          <w:sz w:val="26"/>
          <w:szCs w:val="26"/>
        </w:rPr>
        <w:t>3</w:t>
      </w:r>
      <w:r w:rsidRPr="70A47931" w:rsidR="00B34DBA">
        <w:rPr>
          <w:rFonts w:ascii="Arial" w:hAnsi="Arial" w:cs="Arial"/>
          <w:b w:val="1"/>
          <w:bCs w:val="1"/>
          <w:caps w:val="1"/>
          <w:color w:val="007DC3"/>
          <w:sz w:val="26"/>
          <w:szCs w:val="26"/>
        </w:rPr>
        <w:t xml:space="preserve">) </w:t>
      </w:r>
    </w:p>
    <w:p w:rsidRPr="00B724EA" w:rsidR="00B34DBA" w:rsidP="00B34DBA" w:rsidRDefault="00B34DBA" w14:paraId="1E705122" w14:textId="77777777">
      <w:pPr>
        <w:textAlignment w:val="baseline"/>
        <w:rPr>
          <w:rFonts w:ascii="Arial" w:hAnsi="Arial" w:cs="Arial"/>
          <w:sz w:val="24"/>
          <w:szCs w:val="24"/>
          <w:bdr w:val="none" w:color="auto" w:sz="0" w:space="0" w:frame="1"/>
        </w:rPr>
      </w:pPr>
    </w:p>
    <w:p w:rsidRPr="00B724EA" w:rsidR="00B34DBA" w:rsidP="00906C3E" w:rsidRDefault="00B34DBA" w14:paraId="250E5F90" w14:textId="1C87838E">
      <w:pPr>
        <w:rPr>
          <w:rFonts w:ascii="Arial" w:hAnsi="Arial" w:cs="Arial"/>
          <w:sz w:val="24"/>
          <w:szCs w:val="24"/>
        </w:rPr>
      </w:pPr>
      <w:r w:rsidRPr="00B724EA" w:rsidR="00B34DBA">
        <w:rPr>
          <w:rFonts w:ascii="Arial" w:hAnsi="Arial" w:cs="Arial"/>
          <w:sz w:val="24"/>
          <w:szCs w:val="24"/>
          <w:bdr w:val="none" w:color="auto" w:sz="0" w:space="0" w:frame="1"/>
        </w:rPr>
        <w:t>This guidance is effective</w:t>
      </w:r>
      <w:r w:rsidRPr="00B724EA" w:rsidR="2905AEC3">
        <w:rPr>
          <w:rFonts w:ascii="Arial" w:hAnsi="Arial" w:cs="Arial"/>
          <w:sz w:val="24"/>
          <w:szCs w:val="24"/>
          <w:bdr w:val="none" w:color="auto" w:sz="0" w:space="0" w:frame="1"/>
        </w:rPr>
        <w:t xml:space="preserve"> as of </w:t>
      </w:r>
      <w:r w:rsidRPr="00B724EA" w:rsidR="4E2A088D">
        <w:rPr>
          <w:rFonts w:ascii="Arial" w:hAnsi="Arial" w:cs="Arial"/>
          <w:sz w:val="24"/>
          <w:szCs w:val="24"/>
          <w:bdr w:val="none" w:color="auto" w:sz="0" w:space="0" w:frame="1"/>
        </w:rPr>
        <w:t>January</w:t>
      </w:r>
      <w:r w:rsidRPr="00B724EA" w:rsidR="2905AEC3">
        <w:rPr>
          <w:rFonts w:ascii="Arial" w:hAnsi="Arial" w:cs="Arial"/>
          <w:sz w:val="24"/>
          <w:szCs w:val="24"/>
          <w:bdr w:val="none" w:color="auto" w:sz="0" w:space="0" w:frame="1"/>
        </w:rPr>
        <w:t xml:space="preserve"> </w:t>
      </w:r>
      <w:r w:rsidRPr="00B724EA" w:rsidR="7C3C01BB">
        <w:rPr>
          <w:rFonts w:ascii="Arial" w:hAnsi="Arial" w:cs="Arial"/>
          <w:sz w:val="24"/>
          <w:szCs w:val="24"/>
          <w:bdr w:val="none" w:color="auto" w:sz="0" w:space="0" w:frame="1"/>
        </w:rPr>
        <w:t xml:space="preserve">20</w:t>
      </w:r>
      <w:r w:rsidRPr="00B724EA" w:rsidR="2905AEC3">
        <w:rPr>
          <w:rFonts w:ascii="Arial" w:hAnsi="Arial" w:cs="Arial"/>
          <w:sz w:val="24"/>
          <w:szCs w:val="24"/>
          <w:bdr w:val="none" w:color="auto" w:sz="0" w:space="0" w:frame="1"/>
        </w:rPr>
        <w:t xml:space="preserve">, 202</w:t>
      </w:r>
      <w:r w:rsidRPr="00B724EA" w:rsidR="6F11216C">
        <w:rPr>
          <w:rFonts w:ascii="Arial" w:hAnsi="Arial" w:cs="Arial"/>
          <w:sz w:val="24"/>
          <w:szCs w:val="24"/>
          <w:bdr w:val="none" w:color="auto" w:sz="0" w:space="0" w:frame="1"/>
        </w:rPr>
        <w:t>3</w:t>
      </w:r>
      <w:r w:rsidRPr="0741696B" w:rsidR="4F8EA3BE">
        <w:rPr>
          <w:rFonts w:ascii="Arial" w:hAnsi="Arial" w:cs="Arial"/>
          <w:b w:val="1"/>
          <w:bCs w:val="1"/>
          <w:sz w:val="24"/>
          <w:szCs w:val="24"/>
          <w:bdr w:val="none" w:color="auto" w:sz="0" w:space="0" w:frame="1"/>
        </w:rPr>
        <w:t xml:space="preserve"> </w:t>
      </w:r>
      <w:r w:rsidRPr="00B724EA" w:rsidR="4F8EA3BE">
        <w:rPr>
          <w:rFonts w:ascii="Arial" w:hAnsi="Arial" w:cs="Arial"/>
          <w:sz w:val="24"/>
          <w:szCs w:val="24"/>
          <w:bdr w:val="none" w:color="auto" w:sz="0" w:space="0" w:frame="1"/>
        </w:rPr>
        <w:t>and is subject to change.</w:t>
      </w:r>
      <w:r w:rsidRPr="00B724EA" w:rsidR="71423A12">
        <w:rPr>
          <w:rFonts w:ascii="Arial" w:hAnsi="Arial" w:cs="Arial"/>
          <w:sz w:val="24"/>
          <w:szCs w:val="24"/>
          <w:bdr w:val="none" w:color="auto" w:sz="0" w:space="0" w:frame="1"/>
        </w:rPr>
        <w:t xml:space="preserve"> </w:t>
      </w:r>
    </w:p>
    <w:p w:rsidRPr="00B724EA" w:rsidR="5299F430" w:rsidP="00906C3E" w:rsidRDefault="5299F430" w14:paraId="70AB1B08" w14:textId="6A015E5A"/>
    <w:p w:rsidRPr="00B724EA" w:rsidR="56343676" w:rsidP="06C11C17" w:rsidRDefault="56343676" w14:paraId="3AC618AB" w14:textId="6E95E84C">
      <w:pPr>
        <w:pStyle w:val="Normal"/>
      </w:pPr>
      <w:r w:rsidRPr="06C11C17" w:rsidR="56343676">
        <w:rPr>
          <w:rFonts w:ascii="Arial" w:hAnsi="Arial" w:cs="Arial"/>
          <w:sz w:val="24"/>
          <w:szCs w:val="24"/>
        </w:rPr>
        <w:t xml:space="preserve">Recognizing that travel </w:t>
      </w:r>
      <w:r w:rsidRPr="06C11C17" w:rsidR="131AF25B">
        <w:rPr>
          <w:rFonts w:ascii="Arial" w:hAnsi="Arial" w:eastAsia="Arial" w:cs="Arial"/>
          <w:sz w:val="24"/>
          <w:szCs w:val="24"/>
        </w:rPr>
        <w:t>imposes additional risks relative to the spread of COVID-19, Penn State has developed the following guidance for international travel</w:t>
      </w:r>
      <w:r w:rsidRPr="06C11C17" w:rsidR="009C6A8C">
        <w:rPr>
          <w:rFonts w:ascii="Arial" w:hAnsi="Arial" w:eastAsia="Arial" w:cs="Arial"/>
          <w:sz w:val="24"/>
          <w:szCs w:val="24"/>
        </w:rPr>
        <w:t>.</w:t>
      </w:r>
      <w:r w:rsidRPr="06C11C17" w:rsidR="008424E0">
        <w:rPr>
          <w:rFonts w:ascii="Arial" w:hAnsi="Arial" w:eastAsia="Arial" w:cs="Arial"/>
          <w:sz w:val="24"/>
          <w:szCs w:val="24"/>
        </w:rPr>
        <w:t xml:space="preserve"> </w:t>
      </w:r>
      <w:hyperlink r:id="Rcbeec30a05dc4c92">
        <w:r w:rsidRPr="06C11C17" w:rsidR="008424E0">
          <w:rPr>
            <w:rStyle w:val="Hyperlink"/>
            <w:rFonts w:ascii="Arial" w:hAnsi="Arial" w:eastAsia="Arial" w:cs="Arial"/>
            <w:sz w:val="24"/>
            <w:szCs w:val="24"/>
          </w:rPr>
          <w:t>Policy TR01</w:t>
        </w:r>
      </w:hyperlink>
      <w:r w:rsidRPr="06C11C17" w:rsidR="008424E0">
        <w:rPr>
          <w:rFonts w:ascii="Arial" w:hAnsi="Arial" w:eastAsia="Arial" w:cs="Arial"/>
          <w:sz w:val="24"/>
          <w:szCs w:val="24"/>
        </w:rPr>
        <w:t xml:space="preserve">, </w:t>
      </w:r>
      <w:proofErr w:type="gramStart"/>
      <w:r w:rsidRPr="06C11C17" w:rsidR="008424E0">
        <w:rPr>
          <w:rFonts w:ascii="Arial" w:hAnsi="Arial" w:eastAsia="Arial" w:cs="Arial"/>
          <w:sz w:val="24"/>
          <w:szCs w:val="24"/>
        </w:rPr>
        <w:t>International Travel Requirements,</w:t>
      </w:r>
      <w:proofErr w:type="gramEnd"/>
      <w:r w:rsidRPr="06C11C17" w:rsidR="008424E0">
        <w:rPr>
          <w:rFonts w:ascii="Arial" w:hAnsi="Arial" w:eastAsia="Arial" w:cs="Arial"/>
          <w:sz w:val="24"/>
          <w:szCs w:val="24"/>
        </w:rPr>
        <w:t xml:space="preserve"> </w:t>
      </w:r>
      <w:r w:rsidRPr="06C11C17" w:rsidR="009C6A8C">
        <w:rPr>
          <w:rFonts w:ascii="Arial" w:hAnsi="Arial" w:eastAsia="Arial" w:cs="Arial"/>
          <w:sz w:val="24"/>
          <w:szCs w:val="24"/>
        </w:rPr>
        <w:t>applies to all international travel.</w:t>
      </w:r>
      <w:r w:rsidRPr="06C11C17" w:rsidR="26DBD27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Requirements at international destinations and within the United States can shift without notice, and Penn State reserves the right to modify its COVID-19 vaccination requirements accordingly.</w:t>
      </w:r>
    </w:p>
    <w:p w:rsidRPr="00B724EA" w:rsidR="39429EC6" w:rsidP="00906C3E" w:rsidRDefault="39429EC6" w14:paraId="7596004E" w14:textId="52A3A181">
      <w:pPr>
        <w:rPr>
          <w:color w:val="222222"/>
        </w:rPr>
      </w:pPr>
      <w:bookmarkStart w:name="_Hlk34833537" w:id="0"/>
    </w:p>
    <w:p w:rsidRPr="00B724EA" w:rsidR="30143A05" w:rsidP="00906C3E" w:rsidRDefault="00E547DE" w14:paraId="7BCF5C3D" w14:textId="41C09CCC">
      <w:pPr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Vaccination for </w:t>
      </w:r>
      <w:r w:rsidRPr="4AECF4E2" w:rsidR="30143A05">
        <w:rPr>
          <w:rFonts w:ascii="Arial" w:hAnsi="Arial" w:cs="Arial"/>
          <w:b/>
          <w:bCs/>
          <w:color w:val="222222"/>
          <w:sz w:val="24"/>
          <w:szCs w:val="24"/>
        </w:rPr>
        <w:t xml:space="preserve">COVID-19 </w:t>
      </w:r>
      <w:r>
        <w:rPr>
          <w:rFonts w:ascii="Arial" w:hAnsi="Arial" w:cs="Arial"/>
          <w:b/>
          <w:bCs/>
          <w:color w:val="222222"/>
          <w:sz w:val="24"/>
          <w:szCs w:val="24"/>
        </w:rPr>
        <w:t>and Other Infectious Diseases</w:t>
      </w:r>
      <w:r w:rsidR="00D601DF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</w:p>
    <w:p w:rsidRPr="00906C3E" w:rsidR="39429EC6" w:rsidP="00906C3E" w:rsidRDefault="39429EC6" w14:paraId="17729805" w14:textId="6AA73EA0">
      <w:pPr>
        <w:rPr>
          <w:rFonts w:ascii="Arial" w:hAnsi="Arial" w:cs="Arial"/>
          <w:color w:val="222222"/>
          <w:sz w:val="24"/>
          <w:szCs w:val="24"/>
        </w:rPr>
      </w:pPr>
    </w:p>
    <w:p w:rsidR="336A5230" w:rsidP="00906C3E" w:rsidRDefault="226CF974" w14:paraId="221038D5" w14:textId="2B6D1E60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00B30549">
        <w:rPr>
          <w:rFonts w:ascii="Arial" w:hAnsi="Arial" w:eastAsia="Arial" w:cs="Arial"/>
          <w:color w:val="000000" w:themeColor="text1"/>
          <w:sz w:val="24"/>
          <w:szCs w:val="24"/>
        </w:rPr>
        <w:t>Penn State strongly recommends that all University-affiliated travelers b</w:t>
      </w:r>
      <w:r w:rsidR="00CC0178">
        <w:rPr>
          <w:rFonts w:ascii="Arial" w:hAnsi="Arial" w:eastAsia="Arial" w:cs="Arial"/>
          <w:color w:val="000000" w:themeColor="text1"/>
          <w:sz w:val="24"/>
          <w:szCs w:val="24"/>
        </w:rPr>
        <w:t xml:space="preserve">e </w:t>
      </w:r>
      <w:hyperlink w:history="1" r:id="rId10">
        <w:r w:rsidRPr="00CC0178" w:rsidR="00CC0178">
          <w:rPr>
            <w:rStyle w:val="Hyperlink"/>
            <w:rFonts w:ascii="Arial" w:hAnsi="Arial" w:eastAsia="Arial" w:cs="Arial"/>
            <w:sz w:val="24"/>
            <w:szCs w:val="24"/>
          </w:rPr>
          <w:t>up to date with COVID-19 vaccinations</w:t>
        </w:r>
      </w:hyperlink>
      <w:r w:rsidR="00CC0178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00B30549">
        <w:rPr>
          <w:rFonts w:ascii="Arial" w:hAnsi="Arial" w:eastAsia="Arial" w:cs="Arial"/>
          <w:color w:val="000000" w:themeColor="text1"/>
          <w:sz w:val="24"/>
          <w:szCs w:val="24"/>
        </w:rPr>
        <w:t>and vaccinations for other infectious diseases. Being up to date</w:t>
      </w:r>
      <w:r w:rsidR="00DB0343">
        <w:rPr>
          <w:rFonts w:ascii="Arial" w:hAnsi="Arial" w:eastAsia="Arial" w:cs="Arial"/>
          <w:color w:val="000000" w:themeColor="text1"/>
          <w:sz w:val="24"/>
          <w:szCs w:val="24"/>
        </w:rPr>
        <w:t xml:space="preserve"> with</w:t>
      </w:r>
      <w:r w:rsidRPr="00B30549">
        <w:rPr>
          <w:rFonts w:ascii="Arial" w:hAnsi="Arial" w:eastAsia="Arial" w:cs="Arial"/>
          <w:color w:val="000000" w:themeColor="text1"/>
          <w:sz w:val="24"/>
          <w:szCs w:val="24"/>
        </w:rPr>
        <w:t xml:space="preserve"> COVID-19 and other vaccinations and boosters reduces the risk of severe disease while abroad, reduces the risk of substantial disruptions to the </w:t>
      </w:r>
      <w:r w:rsidRPr="00484125" w:rsidR="690ABB7B">
        <w:rPr>
          <w:rFonts w:ascii="Arial" w:hAnsi="Arial" w:eastAsia="Arial" w:cs="Arial"/>
          <w:color w:val="000000" w:themeColor="text1"/>
          <w:sz w:val="24"/>
          <w:szCs w:val="24"/>
        </w:rPr>
        <w:t>employee’s work</w:t>
      </w:r>
      <w:r w:rsidRPr="00484125">
        <w:rPr>
          <w:rFonts w:ascii="Arial" w:hAnsi="Arial" w:eastAsia="Arial" w:cs="Arial"/>
          <w:color w:val="000000" w:themeColor="text1"/>
          <w:sz w:val="24"/>
          <w:szCs w:val="24"/>
        </w:rPr>
        <w:t xml:space="preserve"> due to isolation or quarantine, and reduces costs associated with isolation, quarantine, and medical care abroad. This recommendation aligns with international health guidance and best practices in public health.</w:t>
      </w:r>
    </w:p>
    <w:p w:rsidR="00906C3E" w:rsidP="00906C3E" w:rsidRDefault="00906C3E" w14:paraId="26CE3713" w14:textId="77777777"/>
    <w:p w:rsidR="2368A053" w:rsidP="00906C3E" w:rsidRDefault="2368A053" w14:paraId="4D781007" w14:textId="4334E4A8">
      <w:pPr>
        <w:pStyle w:val="xmsonormal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84125">
        <w:rPr>
          <w:rFonts w:ascii="Arial" w:hAnsi="Arial" w:eastAsia="Arial" w:cs="Arial"/>
          <w:color w:val="000000" w:themeColor="text1"/>
          <w:sz w:val="24"/>
          <w:szCs w:val="24"/>
        </w:rPr>
        <w:t>Employees</w:t>
      </w:r>
      <w:r w:rsidRPr="00484125" w:rsidR="0FF3C758">
        <w:rPr>
          <w:rFonts w:ascii="Arial" w:hAnsi="Arial" w:eastAsia="Arial" w:cs="Arial"/>
          <w:color w:val="000000" w:themeColor="text1"/>
          <w:sz w:val="24"/>
          <w:szCs w:val="24"/>
        </w:rPr>
        <w:t xml:space="preserve"> traveling internationally on </w:t>
      </w:r>
      <w:r w:rsidRPr="00484125" w:rsidR="7ED28CCE">
        <w:rPr>
          <w:rFonts w:ascii="Arial" w:hAnsi="Arial" w:eastAsia="Arial" w:cs="Arial"/>
          <w:color w:val="000000" w:themeColor="text1"/>
          <w:sz w:val="24"/>
          <w:szCs w:val="24"/>
        </w:rPr>
        <w:t>University-affiliated travel</w:t>
      </w:r>
      <w:r w:rsidRPr="00484125" w:rsidR="0FF3C758">
        <w:rPr>
          <w:rFonts w:ascii="Arial" w:hAnsi="Arial" w:eastAsia="Arial" w:cs="Arial"/>
          <w:color w:val="000000" w:themeColor="text1"/>
          <w:sz w:val="24"/>
          <w:szCs w:val="24"/>
        </w:rPr>
        <w:t xml:space="preserve"> may have specific health or vaccination requirements set by their host country or host institution. </w:t>
      </w:r>
      <w:r w:rsidRPr="00484125" w:rsidR="21CD3C6B">
        <w:rPr>
          <w:rFonts w:ascii="Arial" w:hAnsi="Arial" w:eastAsia="Arial" w:cs="Arial"/>
          <w:color w:val="000000" w:themeColor="text1"/>
          <w:sz w:val="24"/>
          <w:szCs w:val="24"/>
        </w:rPr>
        <w:t>Employees</w:t>
      </w:r>
      <w:r w:rsidRPr="00484125" w:rsidR="0FF3C758">
        <w:rPr>
          <w:rFonts w:ascii="Arial" w:hAnsi="Arial" w:eastAsia="Arial" w:cs="Arial"/>
          <w:color w:val="000000" w:themeColor="text1"/>
          <w:sz w:val="24"/>
          <w:szCs w:val="24"/>
        </w:rPr>
        <w:t xml:space="preserve"> are strongly advised to research or inquire about the health and safety or vaccination protocol for their specific </w:t>
      </w:r>
      <w:r w:rsidRPr="00484125" w:rsidR="27DCED8F">
        <w:rPr>
          <w:rFonts w:ascii="Arial" w:hAnsi="Arial" w:eastAsia="Arial" w:cs="Arial"/>
          <w:color w:val="000000" w:themeColor="text1"/>
          <w:sz w:val="24"/>
          <w:szCs w:val="24"/>
        </w:rPr>
        <w:t>country or institution.</w:t>
      </w:r>
    </w:p>
    <w:p w:rsidR="00484125" w:rsidP="00906C3E" w:rsidRDefault="00484125" w14:paraId="6CE6AD0A" w14:textId="77777777">
      <w:pPr>
        <w:pStyle w:val="xmsonormal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484125" w:rsidR="00484125" w:rsidP="00906C3E" w:rsidRDefault="00484125" w14:paraId="67FAB64A" w14:textId="7DDCE6D0">
      <w:pPr>
        <w:rPr>
          <w:rFonts w:ascii="Arial" w:hAnsi="Arial" w:eastAsia="Arial" w:cs="Arial"/>
          <w:sz w:val="24"/>
          <w:szCs w:val="24"/>
        </w:rPr>
      </w:pPr>
      <w:r w:rsidRPr="00484125">
        <w:rPr>
          <w:rFonts w:ascii="Arial" w:hAnsi="Arial" w:eastAsia="Calibri" w:cs="Arial"/>
          <w:color w:val="000000" w:themeColor="text1"/>
          <w:sz w:val="24"/>
          <w:szCs w:val="24"/>
        </w:rPr>
        <w:t xml:space="preserve">Note that non-U.S. citizens/non-U.S. immigrants are subject to specific COVID-19 vaccination requirements to enter the United States. So, for Penn State employees who are not U.S. citizens and are traveling internationally on University-affiliated business, it is critical that they review and meet the Centers for Disease Control </w:t>
      </w:r>
      <w:hyperlink w:history="1" r:id="rId11">
        <w:r w:rsidRPr="00484125">
          <w:rPr>
            <w:rStyle w:val="Hyperlink"/>
            <w:rFonts w:ascii="Arial" w:hAnsi="Arial" w:eastAsia="Calibri" w:cs="Arial"/>
            <w:sz w:val="24"/>
            <w:szCs w:val="24"/>
          </w:rPr>
          <w:t>entry requirements for the United States</w:t>
        </w:r>
      </w:hyperlink>
      <w:r w:rsidRPr="00484125">
        <w:rPr>
          <w:rFonts w:ascii="Arial" w:hAnsi="Arial" w:eastAsia="Calibri" w:cs="Arial"/>
          <w:color w:val="000000" w:themeColor="text1"/>
          <w:sz w:val="24"/>
          <w:szCs w:val="24"/>
        </w:rPr>
        <w:t>.</w:t>
      </w:r>
    </w:p>
    <w:p w:rsidR="34BE32CD" w:rsidP="00906C3E" w:rsidRDefault="34BE32CD" w14:paraId="3B890728" w14:textId="336D6AFA">
      <w:pPr>
        <w:pStyle w:val="xmsonormal"/>
        <w:rPr>
          <w:rFonts w:ascii="Arial" w:hAnsi="Arial" w:eastAsia="Arial" w:cs="Arial"/>
          <w:b/>
          <w:bCs/>
          <w:sz w:val="24"/>
          <w:szCs w:val="24"/>
        </w:rPr>
      </w:pPr>
    </w:p>
    <w:p w:rsidR="34BE32CD" w:rsidP="00906C3E" w:rsidRDefault="0052545F" w14:paraId="0898DF4C" w14:textId="2D73AA2E">
      <w:pPr>
        <w:rPr>
          <w:rFonts w:ascii="Arial" w:hAnsi="Arial" w:eastAsia="Arial" w:cs="Arial"/>
          <w:b/>
          <w:bCs/>
          <w:color w:val="222222"/>
          <w:sz w:val="24"/>
          <w:szCs w:val="24"/>
        </w:rPr>
      </w:pPr>
      <w:r>
        <w:rPr>
          <w:rFonts w:ascii="Arial" w:hAnsi="Arial" w:eastAsia="Arial" w:cs="Arial"/>
          <w:b/>
          <w:bCs/>
          <w:color w:val="222222"/>
          <w:sz w:val="24"/>
          <w:szCs w:val="24"/>
        </w:rPr>
        <w:t>Travel Registration</w:t>
      </w:r>
    </w:p>
    <w:p w:rsidR="00906C3E" w:rsidP="00906C3E" w:rsidRDefault="00906C3E" w14:paraId="7ED0DD1D" w14:textId="77777777">
      <w:pPr>
        <w:rPr>
          <w:rFonts w:ascii="Arial" w:hAnsi="Arial" w:eastAsia="Arial" w:cs="Arial"/>
          <w:sz w:val="24"/>
          <w:szCs w:val="24"/>
        </w:rPr>
      </w:pPr>
      <w:bookmarkStart w:name="_Hlk34813607" w:id="1"/>
      <w:bookmarkStart w:name="_Hlk34895425" w:id="2"/>
      <w:bookmarkEnd w:id="0"/>
      <w:bookmarkEnd w:id="1"/>
      <w:bookmarkEnd w:id="2"/>
    </w:p>
    <w:p w:rsidRPr="00B724EA" w:rsidR="00B34DBA" w:rsidP="7CA4CCE9" w:rsidRDefault="00B34DBA" w14:paraId="61040714" w14:textId="274C4781">
      <w:pPr>
        <w:rPr>
          <w:b w:val="1"/>
          <w:bCs w:val="1"/>
          <w:color w:val="0000FF"/>
        </w:rPr>
      </w:pPr>
      <w:r w:rsidRPr="39A4B1EC" w:rsidR="00B34DBA">
        <w:rPr>
          <w:rFonts w:ascii="Arial" w:hAnsi="Arial" w:eastAsia="Arial" w:cs="Arial"/>
          <w:sz w:val="24"/>
          <w:szCs w:val="24"/>
        </w:rPr>
        <w:t xml:space="preserve">Employees wishing to travel internationally </w:t>
      </w:r>
      <w:r w:rsidRPr="39A4B1EC" w:rsidR="5C9DF3AF">
        <w:rPr>
          <w:rFonts w:ascii="Arial" w:hAnsi="Arial" w:eastAsia="Arial" w:cs="Arial"/>
          <w:sz w:val="24"/>
          <w:szCs w:val="24"/>
        </w:rPr>
        <w:t xml:space="preserve">must </w:t>
      </w:r>
      <w:r w:rsidRPr="39A4B1EC" w:rsidR="77DD9944">
        <w:rPr>
          <w:rFonts w:ascii="Arial" w:hAnsi="Arial" w:eastAsia="Arial" w:cs="Arial"/>
          <w:sz w:val="24"/>
          <w:szCs w:val="24"/>
        </w:rPr>
        <w:t xml:space="preserve">register their </w:t>
      </w:r>
      <w:proofErr w:type="gramStart"/>
      <w:r w:rsidRPr="39A4B1EC" w:rsidR="388325BE">
        <w:rPr>
          <w:rFonts w:ascii="Arial" w:hAnsi="Arial" w:eastAsia="Arial" w:cs="Arial"/>
          <w:sz w:val="24"/>
          <w:szCs w:val="24"/>
        </w:rPr>
        <w:t>U</w:t>
      </w:r>
      <w:r w:rsidRPr="39A4B1EC" w:rsidR="00C225AB">
        <w:rPr>
          <w:rFonts w:ascii="Arial" w:hAnsi="Arial" w:eastAsia="Arial" w:cs="Arial"/>
          <w:sz w:val="24"/>
          <w:szCs w:val="24"/>
        </w:rPr>
        <w:t>niversity</w:t>
      </w:r>
      <w:proofErr w:type="gramEnd"/>
      <w:r w:rsidRPr="39A4B1EC" w:rsidR="00C225AB">
        <w:rPr>
          <w:rFonts w:ascii="Arial" w:hAnsi="Arial" w:eastAsia="Arial" w:cs="Arial"/>
          <w:sz w:val="24"/>
          <w:szCs w:val="24"/>
        </w:rPr>
        <w:t>-affiliated</w:t>
      </w:r>
      <w:r w:rsidRPr="39A4B1EC" w:rsidR="77DD9944">
        <w:rPr>
          <w:rFonts w:ascii="Arial" w:hAnsi="Arial" w:eastAsia="Arial" w:cs="Arial"/>
          <w:sz w:val="24"/>
          <w:szCs w:val="24"/>
        </w:rPr>
        <w:t xml:space="preserve"> travel</w:t>
      </w:r>
      <w:r w:rsidRPr="39A4B1EC" w:rsidR="00B34DBA">
        <w:rPr>
          <w:rFonts w:ascii="Arial" w:hAnsi="Arial" w:eastAsia="Arial" w:cs="Arial"/>
          <w:sz w:val="24"/>
          <w:szCs w:val="24"/>
        </w:rPr>
        <w:t xml:space="preserve"> with the Travel Safety Network</w:t>
      </w:r>
      <w:r w:rsidRPr="39A4B1EC" w:rsidR="7C9AC092">
        <w:rPr>
          <w:rFonts w:ascii="Arial" w:hAnsi="Arial" w:eastAsia="Arial" w:cs="Arial"/>
          <w:sz w:val="24"/>
          <w:szCs w:val="24"/>
        </w:rPr>
        <w:t xml:space="preserve"> at least 30 days in advance or as soon as possible once travel is planned</w:t>
      </w:r>
      <w:r w:rsidRPr="39A4B1EC" w:rsidR="7AE926C5">
        <w:rPr>
          <w:rFonts w:ascii="Arial" w:hAnsi="Arial" w:eastAsia="Arial" w:cs="Arial"/>
          <w:sz w:val="24"/>
          <w:szCs w:val="24"/>
        </w:rPr>
        <w:t xml:space="preserve">. </w:t>
      </w:r>
      <w:r w:rsidRPr="39A4B1EC" w:rsidR="0D80059F">
        <w:rPr>
          <w:rFonts w:ascii="Arial" w:hAnsi="Arial" w:eastAsia="Arial" w:cs="Arial"/>
          <w:sz w:val="24"/>
          <w:szCs w:val="24"/>
        </w:rPr>
        <w:t>In addition, unit-level p</w:t>
      </w:r>
      <w:r w:rsidRPr="39A4B1EC" w:rsidR="0D80059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re-COVID travel approval processes should be followed.</w:t>
      </w:r>
      <w:r w:rsidRPr="39A4B1EC" w:rsidR="0D80059F">
        <w:rPr>
          <w:rFonts w:ascii="Arial" w:hAnsi="Arial" w:eastAsia="Arial" w:cs="Arial"/>
          <w:sz w:val="24"/>
          <w:szCs w:val="24"/>
        </w:rPr>
        <w:t xml:space="preserve"> </w:t>
      </w:r>
      <w:r w:rsidRPr="39A4B1EC" w:rsidR="7AE926C5">
        <w:rPr>
          <w:rFonts w:ascii="Arial" w:hAnsi="Arial" w:eastAsia="Arial" w:cs="Arial"/>
          <w:sz w:val="24"/>
          <w:szCs w:val="24"/>
        </w:rPr>
        <w:t xml:space="preserve">All employees wishing to travel should first review the </w:t>
      </w:r>
      <w:hyperlink w:anchor="_Restricted_Petition_Example" r:id="R15856311bac64af8">
        <w:r w:rsidRPr="39A4B1EC" w:rsidR="7AE926C5">
          <w:rPr>
            <w:rStyle w:val="Hyperlink"/>
            <w:rFonts w:ascii="Arial" w:hAnsi="Arial" w:eastAsia="Arial" w:cs="Arial"/>
            <w:sz w:val="24"/>
            <w:szCs w:val="24"/>
          </w:rPr>
          <w:t>list</w:t>
        </w:r>
        <w:r w:rsidRPr="39A4B1EC" w:rsidR="7C65C0B8">
          <w:rPr>
            <w:rStyle w:val="Hyperlink"/>
            <w:rFonts w:ascii="Arial" w:hAnsi="Arial" w:eastAsia="Arial" w:cs="Arial"/>
            <w:sz w:val="24"/>
            <w:szCs w:val="24"/>
          </w:rPr>
          <w:t xml:space="preserve"> of restricted countries</w:t>
        </w:r>
      </w:hyperlink>
      <w:r w:rsidRPr="39A4B1EC" w:rsidR="7C65C0B8">
        <w:rPr>
          <w:rFonts w:ascii="Arial" w:hAnsi="Arial" w:eastAsia="Arial" w:cs="Arial"/>
          <w:sz w:val="24"/>
          <w:szCs w:val="24"/>
        </w:rPr>
        <w:t>,</w:t>
      </w:r>
      <w:r w:rsidRPr="39A4B1EC" w:rsidR="6A77D14C">
        <w:rPr>
          <w:rFonts w:ascii="Arial" w:hAnsi="Arial" w:eastAsia="Arial" w:cs="Arial"/>
          <w:sz w:val="24"/>
          <w:szCs w:val="24"/>
        </w:rPr>
        <w:t xml:space="preserve"> which is periodically updated and</w:t>
      </w:r>
      <w:r w:rsidRPr="39A4B1EC" w:rsidR="7982FF0B">
        <w:rPr>
          <w:rFonts w:ascii="Arial" w:hAnsi="Arial" w:eastAsia="Arial" w:cs="Arial"/>
          <w:sz w:val="24"/>
          <w:szCs w:val="24"/>
        </w:rPr>
        <w:t xml:space="preserve"> includes countries restricted for security and regulatory reasons</w:t>
      </w:r>
      <w:r w:rsidRPr="39A4B1EC" w:rsidR="7AE926C5">
        <w:rPr>
          <w:rFonts w:ascii="Arial" w:hAnsi="Arial" w:eastAsia="Arial" w:cs="Arial"/>
          <w:sz w:val="24"/>
          <w:szCs w:val="24"/>
        </w:rPr>
        <w:t xml:space="preserve">. </w:t>
      </w:r>
      <w:r w:rsidRPr="39A4B1EC" w:rsidR="69C4FD8B">
        <w:rPr>
          <w:rFonts w:ascii="Arial" w:hAnsi="Arial" w:eastAsia="Arial" w:cs="Arial"/>
          <w:sz w:val="24"/>
          <w:szCs w:val="24"/>
        </w:rPr>
        <w:t>This list will be reviewed periodically an</w:t>
      </w:r>
      <w:r w:rsidRPr="39A4B1EC" w:rsidR="6C995B86">
        <w:rPr>
          <w:rFonts w:ascii="Arial" w:hAnsi="Arial" w:eastAsia="Arial" w:cs="Arial"/>
          <w:sz w:val="24"/>
          <w:szCs w:val="24"/>
        </w:rPr>
        <w:t xml:space="preserve">d may not be exhaustive; questions about restricted countries can be directed to the TSN at </w:t>
      </w:r>
      <w:hyperlink r:id="Rb4cd624195394281">
        <w:r w:rsidRPr="39A4B1EC" w:rsidR="6C995B86">
          <w:rPr>
            <w:rStyle w:val="Hyperlink"/>
            <w:rFonts w:ascii="Arial" w:hAnsi="Arial" w:eastAsia="Arial" w:cs="Arial"/>
            <w:sz w:val="24"/>
            <w:szCs w:val="24"/>
          </w:rPr>
          <w:t>tsn@psu.edu</w:t>
        </w:r>
      </w:hyperlink>
      <w:r w:rsidRPr="39A4B1EC" w:rsidR="6C995B86">
        <w:rPr>
          <w:rFonts w:ascii="Arial" w:hAnsi="Arial" w:eastAsia="Arial" w:cs="Arial"/>
          <w:sz w:val="24"/>
          <w:szCs w:val="24"/>
        </w:rPr>
        <w:t xml:space="preserve">  or 814-863-8788</w:t>
      </w:r>
      <w:r w:rsidRPr="39A4B1EC" w:rsidR="69C4FD8B">
        <w:rPr>
          <w:rFonts w:ascii="Arial" w:hAnsi="Arial" w:eastAsia="Arial" w:cs="Arial"/>
          <w:sz w:val="24"/>
          <w:szCs w:val="24"/>
        </w:rPr>
        <w:t>.</w:t>
      </w:r>
      <w:r w:rsidRPr="39A4B1EC" w:rsidR="00B34DBA">
        <w:rPr>
          <w:rFonts w:ascii="Arial" w:hAnsi="Arial" w:eastAsia="Arial" w:cs="Arial"/>
          <w:sz w:val="24"/>
          <w:szCs w:val="24"/>
        </w:rPr>
        <w:t xml:space="preserve"> </w:t>
      </w:r>
      <w:r w:rsidRPr="39A4B1EC" w:rsidR="10B58322">
        <w:rPr>
          <w:rFonts w:ascii="Arial" w:hAnsi="Arial" w:eastAsia="Arial" w:cs="Arial"/>
          <w:sz w:val="24"/>
          <w:szCs w:val="24"/>
        </w:rPr>
        <w:t xml:space="preserve">Additional forms, review and approval are required for </w:t>
      </w:r>
      <w:r w:rsidRPr="39A4B1EC" w:rsidR="10B58322">
        <w:rPr>
          <w:rFonts w:ascii="Arial" w:hAnsi="Arial" w:eastAsia="Arial" w:cs="Arial"/>
          <w:sz w:val="24"/>
          <w:szCs w:val="24"/>
        </w:rPr>
        <w:t xml:space="preserve">travel to restricted countries. Employees must receive approval for travel to restricted countries prior to purchasing airline tickets, hotel accommodations, etc. </w:t>
      </w:r>
      <w:r w:rsidRPr="39A4B1EC" w:rsidR="21BD9C0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Arrange any necessary air travel through Anthony Travel, Penn State’s preferred travel agency, </w:t>
      </w:r>
      <w:r w:rsidRPr="39A4B1EC" w:rsidR="33CEA4F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unless it is not possible to do so.</w:t>
      </w:r>
      <w:r w:rsidRPr="39A4B1EC" w:rsidR="00B34DBA">
        <w:rPr>
          <w:rFonts w:ascii="Arial" w:hAnsi="Arial" w:eastAsia="Arial" w:cs="Arial"/>
          <w:sz w:val="24"/>
          <w:szCs w:val="24"/>
        </w:rPr>
        <w:t xml:space="preserve"> </w:t>
      </w:r>
      <w:r w:rsidRPr="39A4B1EC" w:rsidR="005E41D1">
        <w:rPr>
          <w:rFonts w:ascii="Arial" w:hAnsi="Arial" w:eastAsia="Arial" w:cs="Arial"/>
          <w:sz w:val="24"/>
          <w:szCs w:val="24"/>
        </w:rPr>
        <w:t xml:space="preserve">The Global Safety Office </w:t>
      </w:r>
      <w:r w:rsidRPr="39A4B1EC" w:rsidR="002C3C66">
        <w:rPr>
          <w:rFonts w:ascii="Arial" w:hAnsi="Arial" w:eastAsia="Arial" w:cs="Arial"/>
          <w:sz w:val="24"/>
          <w:szCs w:val="24"/>
        </w:rPr>
        <w:t>(</w:t>
      </w:r>
      <w:hyperlink r:id="R2b76b27183684b76">
        <w:r w:rsidRPr="39A4B1EC" w:rsidR="002C3C66">
          <w:rPr>
            <w:rStyle w:val="Hyperlink"/>
            <w:rFonts w:ascii="Arial" w:hAnsi="Arial" w:eastAsia="Arial" w:cs="Arial"/>
            <w:sz w:val="24"/>
            <w:szCs w:val="24"/>
          </w:rPr>
          <w:t>TSN@psu.edu</w:t>
        </w:r>
      </w:hyperlink>
      <w:r w:rsidRPr="39A4B1EC" w:rsidR="002C3C66">
        <w:rPr>
          <w:rFonts w:ascii="Arial" w:hAnsi="Arial" w:eastAsia="Arial" w:cs="Arial"/>
          <w:sz w:val="24"/>
          <w:szCs w:val="24"/>
        </w:rPr>
        <w:t xml:space="preserve">) </w:t>
      </w:r>
      <w:proofErr w:type="gramStart"/>
      <w:r w:rsidRPr="39A4B1EC" w:rsidR="005E41D1">
        <w:rPr>
          <w:rFonts w:ascii="Arial" w:hAnsi="Arial" w:eastAsia="Arial" w:cs="Arial"/>
          <w:sz w:val="24"/>
          <w:szCs w:val="24"/>
        </w:rPr>
        <w:t>will</w:t>
      </w:r>
      <w:proofErr w:type="gramEnd"/>
      <w:r w:rsidRPr="39A4B1EC" w:rsidR="005E41D1">
        <w:rPr>
          <w:rFonts w:ascii="Arial" w:hAnsi="Arial" w:eastAsia="Arial" w:cs="Arial"/>
          <w:sz w:val="24"/>
          <w:szCs w:val="24"/>
        </w:rPr>
        <w:t xml:space="preserve"> continue to </w:t>
      </w:r>
      <w:r w:rsidRPr="39A4B1EC" w:rsidR="00851E9A">
        <w:rPr>
          <w:rFonts w:ascii="Arial" w:hAnsi="Arial" w:eastAsia="Arial" w:cs="Arial"/>
          <w:sz w:val="24"/>
          <w:szCs w:val="24"/>
        </w:rPr>
        <w:t>assist</w:t>
      </w:r>
      <w:r w:rsidRPr="39A4B1EC" w:rsidR="002C3C66">
        <w:rPr>
          <w:rFonts w:ascii="Arial" w:hAnsi="Arial" w:eastAsia="Arial" w:cs="Arial"/>
          <w:sz w:val="24"/>
          <w:szCs w:val="24"/>
        </w:rPr>
        <w:t xml:space="preserve"> </w:t>
      </w:r>
      <w:r w:rsidRPr="39A4B1EC" w:rsidR="1FD7A97A">
        <w:rPr>
          <w:rFonts w:ascii="Arial" w:hAnsi="Arial" w:eastAsia="Arial" w:cs="Arial"/>
          <w:sz w:val="24"/>
          <w:szCs w:val="24"/>
        </w:rPr>
        <w:t>U</w:t>
      </w:r>
      <w:r w:rsidRPr="39A4B1EC" w:rsidR="3B6DC175">
        <w:rPr>
          <w:rFonts w:ascii="Arial" w:hAnsi="Arial" w:eastAsia="Arial" w:cs="Arial"/>
          <w:sz w:val="24"/>
          <w:szCs w:val="24"/>
        </w:rPr>
        <w:t xml:space="preserve">niversity-affiliated </w:t>
      </w:r>
      <w:r w:rsidRPr="39A4B1EC" w:rsidR="002C3C66">
        <w:rPr>
          <w:rFonts w:ascii="Arial" w:hAnsi="Arial" w:eastAsia="Arial" w:cs="Arial"/>
          <w:sz w:val="24"/>
          <w:szCs w:val="24"/>
        </w:rPr>
        <w:t>international travelers and be a resource for any questions about health and safety at your destination(s).</w:t>
      </w:r>
      <w:r w:rsidRPr="39A4B1EC" w:rsidR="05F82F78">
        <w:rPr>
          <w:rFonts w:ascii="Arial" w:hAnsi="Arial" w:eastAsia="Calibri" w:cs="Arial"/>
          <w:sz w:val="24"/>
          <w:szCs w:val="24"/>
        </w:rPr>
        <w:t xml:space="preserve"> </w:t>
      </w:r>
    </w:p>
    <w:p w:rsidRPr="00B724EA" w:rsidR="00B34DBA" w:rsidP="00906C3E" w:rsidRDefault="00B34DBA" w14:paraId="5C5767FD" w14:textId="50750F18"/>
    <w:p w:rsidRPr="00B724EA" w:rsidR="54C22584" w:rsidP="00906C3E" w:rsidRDefault="007A61D1" w14:paraId="1301FDEF" w14:textId="6520AC14">
      <w:r w:rsidRPr="0052545F">
        <w:rPr>
          <w:rFonts w:ascii="Arial" w:hAnsi="Arial" w:eastAsia="Arial" w:cs="Arial"/>
          <w:b/>
          <w:bCs/>
          <w:sz w:val="24"/>
          <w:szCs w:val="24"/>
        </w:rPr>
        <w:t xml:space="preserve">COVID-19 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Health and Safety </w:t>
      </w:r>
      <w:r w:rsidRPr="007D5785">
        <w:rPr>
          <w:rFonts w:ascii="Arial" w:hAnsi="Arial" w:eastAsia="Arial" w:cs="Arial"/>
          <w:b/>
          <w:bCs/>
          <w:sz w:val="24"/>
          <w:szCs w:val="24"/>
        </w:rPr>
        <w:t>Protocols</w:t>
      </w:r>
    </w:p>
    <w:p w:rsidR="00F2335A" w:rsidP="00906C3E" w:rsidRDefault="00F2335A" w14:paraId="77581B2A" w14:textId="77777777">
      <w:pPr>
        <w:widowControl/>
        <w:autoSpaceDE/>
        <w:autoSpaceDN/>
        <w:adjustRightInd/>
        <w:rPr>
          <w:rFonts w:ascii="Arial" w:hAnsi="Arial" w:eastAsia="Arial" w:cs="Arial"/>
          <w:sz w:val="24"/>
          <w:szCs w:val="24"/>
        </w:rPr>
      </w:pPr>
    </w:p>
    <w:p w:rsidRPr="00B724EA" w:rsidR="7E8747E9" w:rsidP="00906C3E" w:rsidRDefault="7E8747E9" w14:paraId="45676AE1" w14:textId="533D7255">
      <w:pPr>
        <w:widowControl/>
        <w:autoSpaceDE/>
        <w:autoSpaceDN/>
        <w:adjustRightInd/>
      </w:pPr>
      <w:r w:rsidRPr="2E6957EA">
        <w:rPr>
          <w:rFonts w:ascii="Arial" w:hAnsi="Arial" w:eastAsia="Arial" w:cs="Arial"/>
          <w:sz w:val="24"/>
          <w:szCs w:val="24"/>
        </w:rPr>
        <w:t xml:space="preserve">Travelers </w:t>
      </w:r>
      <w:r w:rsidRPr="2E6957EA" w:rsidR="6A174A33">
        <w:rPr>
          <w:rFonts w:ascii="Arial" w:hAnsi="Arial" w:eastAsia="Arial" w:cs="Arial"/>
          <w:sz w:val="24"/>
          <w:szCs w:val="24"/>
        </w:rPr>
        <w:t>must</w:t>
      </w:r>
      <w:r w:rsidRPr="2E6957EA">
        <w:rPr>
          <w:rFonts w:ascii="Arial" w:hAnsi="Arial" w:eastAsia="Arial" w:cs="Arial"/>
          <w:sz w:val="24"/>
          <w:szCs w:val="24"/>
        </w:rPr>
        <w:t>:</w:t>
      </w:r>
    </w:p>
    <w:p w:rsidRPr="00B724EA" w:rsidR="00974A8C" w:rsidP="00906C3E" w:rsidRDefault="0F6DB908" w14:paraId="3301182C" w14:textId="61179452">
      <w:pPr>
        <w:pStyle w:val="xmsonormal"/>
        <w:numPr>
          <w:ilvl w:val="0"/>
          <w:numId w:val="12"/>
        </w:numPr>
        <w:rPr>
          <w:rFonts w:asciiTheme="minorHAnsi" w:hAnsiTheme="minorHAnsi" w:eastAsiaTheme="minorEastAsia" w:cstheme="minorBidi"/>
          <w:sz w:val="24"/>
          <w:szCs w:val="24"/>
        </w:rPr>
      </w:pPr>
      <w:r w:rsidRPr="76D7514E">
        <w:rPr>
          <w:rFonts w:ascii="Arial" w:hAnsi="Arial" w:eastAsia="Arial" w:cs="Arial"/>
          <w:sz w:val="24"/>
          <w:szCs w:val="24"/>
        </w:rPr>
        <w:t xml:space="preserve">follow </w:t>
      </w:r>
      <w:hyperlink w:history="1" r:id="rId15">
        <w:r w:rsidRPr="76D7514E">
          <w:rPr>
            <w:rFonts w:ascii="Arial" w:hAnsi="Arial" w:eastAsia="Arial" w:cs="Arial"/>
            <w:sz w:val="24"/>
            <w:szCs w:val="24"/>
          </w:rPr>
          <w:t xml:space="preserve">COVID-19 health and safety </w:t>
        </w:r>
        <w:r w:rsidRPr="76D7514E">
          <w:rPr>
            <w:rStyle w:val="Hyperlink"/>
            <w:rFonts w:ascii="Arial" w:hAnsi="Arial" w:eastAsia="Arial" w:cs="Arial"/>
            <w:sz w:val="24"/>
            <w:szCs w:val="24"/>
          </w:rPr>
          <w:t>precautions</w:t>
        </w:r>
      </w:hyperlink>
      <w:r w:rsidRPr="76D7514E">
        <w:rPr>
          <w:rFonts w:ascii="Arial" w:hAnsi="Arial" w:eastAsia="Arial" w:cs="Arial"/>
          <w:sz w:val="24"/>
          <w:szCs w:val="24"/>
        </w:rPr>
        <w:t xml:space="preserve"> before and during travel and consider getting tested as close to the time of departure as possible.</w:t>
      </w:r>
    </w:p>
    <w:p w:rsidRPr="00B724EA" w:rsidR="00974A8C" w:rsidP="00906C3E" w:rsidRDefault="00FD0682" w14:paraId="4748AC70" w14:textId="04EEC3EB">
      <w:pPr>
        <w:pStyle w:val="xmsonormal"/>
        <w:numPr>
          <w:ilvl w:val="0"/>
          <w:numId w:val="12"/>
        </w:numPr>
        <w:rPr>
          <w:sz w:val="24"/>
          <w:szCs w:val="24"/>
        </w:rPr>
      </w:pPr>
      <w:r w:rsidRPr="45F68BB8">
        <w:rPr>
          <w:rFonts w:ascii="Arial" w:hAnsi="Arial" w:eastAsia="Arial" w:cs="Arial"/>
          <w:sz w:val="24"/>
          <w:szCs w:val="24"/>
        </w:rPr>
        <w:t>o</w:t>
      </w:r>
      <w:r w:rsidRPr="45F68BB8" w:rsidR="0F6DB908">
        <w:rPr>
          <w:rFonts w:ascii="Arial" w:hAnsi="Arial" w:eastAsia="Arial" w:cs="Arial"/>
          <w:sz w:val="24"/>
          <w:szCs w:val="24"/>
        </w:rPr>
        <w:t xml:space="preserve">btain masks, hand sanitizer, and any PPE that might be necessary in the course of their work while traveling. </w:t>
      </w:r>
    </w:p>
    <w:p w:rsidRPr="00B724EA" w:rsidR="00974A8C" w:rsidP="00906C3E" w:rsidRDefault="379CE97A" w14:paraId="223625A7" w14:textId="1C3E1985">
      <w:pPr>
        <w:pStyle w:val="xmsonormal"/>
        <w:numPr>
          <w:ilvl w:val="0"/>
          <w:numId w:val="12"/>
        </w:numPr>
        <w:rPr>
          <w:sz w:val="24"/>
          <w:szCs w:val="24"/>
        </w:rPr>
      </w:pPr>
      <w:r w:rsidRPr="2E6957EA">
        <w:rPr>
          <w:rFonts w:ascii="Arial" w:hAnsi="Arial" w:eastAsia="Arial" w:cs="Arial"/>
          <w:sz w:val="24"/>
          <w:szCs w:val="24"/>
        </w:rPr>
        <w:t xml:space="preserve">follow all </w:t>
      </w:r>
      <w:r w:rsidRPr="2E6957EA" w:rsidR="00DE20E7">
        <w:rPr>
          <w:rFonts w:ascii="Arial" w:hAnsi="Arial" w:eastAsia="Arial" w:cs="Arial"/>
          <w:sz w:val="24"/>
          <w:szCs w:val="24"/>
        </w:rPr>
        <w:t xml:space="preserve">COVID-19 </w:t>
      </w:r>
      <w:r w:rsidRPr="2E6957EA" w:rsidR="64C1EB2B">
        <w:rPr>
          <w:rFonts w:ascii="Arial" w:hAnsi="Arial" w:eastAsia="Arial" w:cs="Arial"/>
          <w:sz w:val="24"/>
          <w:szCs w:val="24"/>
        </w:rPr>
        <w:t>guidelines and requirements of the destination.</w:t>
      </w:r>
      <w:r w:rsidRPr="2E6957EA" w:rsidR="54C22584">
        <w:rPr>
          <w:rFonts w:ascii="Arial" w:hAnsi="Arial" w:eastAsia="Arial" w:cs="Arial"/>
          <w:sz w:val="24"/>
          <w:szCs w:val="24"/>
        </w:rPr>
        <w:t xml:space="preserve"> </w:t>
      </w:r>
    </w:p>
    <w:p w:rsidRPr="00332E71" w:rsidR="00574D87" w:rsidP="00906C3E" w:rsidRDefault="00044F5E" w14:paraId="283C1432" w14:textId="1D57BA85">
      <w:pPr>
        <w:pStyle w:val="xmsonormal"/>
        <w:numPr>
          <w:ilvl w:val="0"/>
          <w:numId w:val="12"/>
        </w:numPr>
        <w:rPr>
          <w:rFonts w:asciiTheme="minorHAnsi" w:hAnsiTheme="minorHAnsi" w:eastAsiaTheme="minorEastAsia" w:cstheme="minorBidi"/>
          <w:sz w:val="24"/>
          <w:szCs w:val="24"/>
        </w:rPr>
      </w:pPr>
      <w:r w:rsidRPr="00332E71">
        <w:rPr>
          <w:rFonts w:ascii="Arial" w:hAnsi="Arial" w:cs="Arial" w:eastAsiaTheme="minorEastAsia"/>
          <w:sz w:val="24"/>
          <w:szCs w:val="24"/>
        </w:rPr>
        <w:t>monitor their health and follow COVID-19 health and safety precautions upon returning home.</w:t>
      </w:r>
      <w:r w:rsidRPr="00332E71" w:rsidR="7F171B48">
        <w:rPr>
          <w:rFonts w:ascii="Arial" w:hAnsi="Arial" w:cs="Arial" w:eastAsiaTheme="minorEastAsia"/>
          <w:sz w:val="24"/>
          <w:szCs w:val="24"/>
        </w:rPr>
        <w:t xml:space="preserve"> </w:t>
      </w:r>
      <w:r w:rsidRPr="00332E71" w:rsidR="00D47329">
        <w:rPr>
          <w:rFonts w:ascii="Arial" w:hAnsi="Arial" w:cs="Arial" w:eastAsiaTheme="minorEastAsia"/>
          <w:sz w:val="24"/>
          <w:szCs w:val="24"/>
        </w:rPr>
        <w:t>The</w:t>
      </w:r>
      <w:r w:rsidRPr="00332E71" w:rsidR="00174365">
        <w:rPr>
          <w:rFonts w:ascii="Arial" w:hAnsi="Arial" w:cs="Arial" w:eastAsiaTheme="minorEastAsia"/>
          <w:sz w:val="24"/>
          <w:szCs w:val="24"/>
        </w:rPr>
        <w:t xml:space="preserve"> </w:t>
      </w:r>
      <w:hyperlink r:id="rId16">
        <w:r w:rsidRPr="00332E71" w:rsidR="00174365">
          <w:rPr>
            <w:rStyle w:val="Hyperlink"/>
            <w:rFonts w:ascii="Arial" w:hAnsi="Arial" w:cs="Arial" w:eastAsiaTheme="minorEastAsia"/>
            <w:sz w:val="24"/>
            <w:szCs w:val="24"/>
          </w:rPr>
          <w:t>CDC recommends</w:t>
        </w:r>
      </w:hyperlink>
      <w:r w:rsidRPr="00332E71" w:rsidR="00174365">
        <w:rPr>
          <w:rFonts w:ascii="Arial" w:hAnsi="Arial" w:cs="Arial" w:eastAsiaTheme="minorEastAsia"/>
          <w:sz w:val="24"/>
          <w:szCs w:val="24"/>
        </w:rPr>
        <w:t xml:space="preserve"> </w:t>
      </w:r>
      <w:r w:rsidRPr="00332E71" w:rsidR="00D47329">
        <w:rPr>
          <w:rFonts w:ascii="Arial" w:hAnsi="Arial" w:cs="Arial" w:eastAsiaTheme="minorEastAsia"/>
          <w:sz w:val="24"/>
          <w:szCs w:val="24"/>
        </w:rPr>
        <w:t>that</w:t>
      </w:r>
      <w:r w:rsidRPr="00332E71" w:rsidR="3A18F102">
        <w:rPr>
          <w:rFonts w:ascii="Arial" w:hAnsi="Arial" w:cs="Arial" w:eastAsiaTheme="minorEastAsia"/>
          <w:sz w:val="24"/>
          <w:szCs w:val="24"/>
        </w:rPr>
        <w:t xml:space="preserve"> </w:t>
      </w:r>
      <w:r w:rsidRPr="00332E71" w:rsidR="05DF9EE5">
        <w:rPr>
          <w:rFonts w:ascii="Arial" w:hAnsi="Arial" w:cs="Arial" w:eastAsiaTheme="minorEastAsia"/>
          <w:sz w:val="24"/>
          <w:szCs w:val="24"/>
        </w:rPr>
        <w:t xml:space="preserve">travelers get tested with a viral test 3-5 days after travel and self-monitor for COVID-19 symptoms. </w:t>
      </w:r>
      <w:r w:rsidRPr="00332E71" w:rsidR="00974A8C">
        <w:rPr>
          <w:rFonts w:ascii="Arial" w:hAnsi="Arial" w:cs="Arial"/>
          <w:sz w:val="24"/>
          <w:szCs w:val="24"/>
        </w:rPr>
        <w:t>Individuals who become ill/symptomatic must stay home and follow the COVID-19 reporting protocols.</w:t>
      </w:r>
      <w:r w:rsidRPr="00332E71" w:rsidR="77E89CD0">
        <w:rPr>
          <w:rFonts w:ascii="Arial" w:hAnsi="Arial" w:eastAsia="Arial" w:cs="Arial"/>
          <w:sz w:val="24"/>
          <w:szCs w:val="24"/>
        </w:rPr>
        <w:t xml:space="preserve"> </w:t>
      </w:r>
    </w:p>
    <w:p w:rsidRPr="00B724EA" w:rsidR="00574D87" w:rsidP="4AECF4E2" w:rsidRDefault="00574D87" w14:paraId="0E64177F" w14:textId="6E7B9DA0">
      <w:pPr>
        <w:jc w:val="both"/>
        <w:rPr>
          <w:rFonts w:ascii="Arial" w:hAnsi="Arial" w:eastAsia="Arial" w:cs="Arial"/>
          <w:sz w:val="24"/>
          <w:szCs w:val="24"/>
        </w:rPr>
      </w:pPr>
    </w:p>
    <w:p w:rsidRPr="00B724EA" w:rsidR="00B34DBA" w:rsidP="5299F430" w:rsidRDefault="434AFA5C" w14:paraId="63DF0896" w14:textId="1CE30DB6">
      <w:pPr>
        <w:jc w:val="both"/>
      </w:pPr>
      <w:r w:rsidRPr="4AECF4E2">
        <w:rPr>
          <w:rFonts w:ascii="Arial" w:hAnsi="Arial" w:eastAsia="Arial" w:cs="Arial"/>
          <w:sz w:val="24"/>
          <w:szCs w:val="24"/>
        </w:rPr>
        <w:t xml:space="preserve"> </w:t>
      </w:r>
    </w:p>
    <w:p w:rsidRPr="00B724EA" w:rsidR="00B34DBA" w:rsidP="5299F430" w:rsidRDefault="00B34DBA" w14:paraId="53E94CC6" w14:textId="7292DE76">
      <w:pPr>
        <w:spacing w:after="160" w:line="259" w:lineRule="auto"/>
        <w:jc w:val="both"/>
      </w:pPr>
    </w:p>
    <w:p w:rsidRPr="00201E81" w:rsidR="00B34DBA" w:rsidP="00B724EA" w:rsidRDefault="00B34DBA" w14:paraId="4AC9798D" w14:textId="559DF49B">
      <w:pPr>
        <w:spacing w:after="160" w:line="259" w:lineRule="auto"/>
        <w:jc w:val="both"/>
      </w:pPr>
    </w:p>
    <w:sectPr w:rsidRPr="00201E81" w:rsidR="00B34DB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1743"/>
    <w:multiLevelType w:val="hybridMultilevel"/>
    <w:tmpl w:val="6B9A5130"/>
    <w:lvl w:ilvl="0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  <w:b w:val="0"/>
        <w:bCs w:val="0"/>
        <w:color w:val="auto"/>
      </w:rPr>
    </w:lvl>
    <w:lvl w:ilvl="1" w:tplc="693C99E4">
      <w:start w:val="1"/>
      <w:numFmt w:val="lowerLetter"/>
      <w:lvlText w:val="%2."/>
      <w:lvlJc w:val="left"/>
      <w:pPr>
        <w:ind w:left="2880" w:hanging="360"/>
      </w:pPr>
    </w:lvl>
    <w:lvl w:ilvl="2" w:tplc="379E27C6">
      <w:start w:val="1"/>
      <w:numFmt w:val="lowerRoman"/>
      <w:lvlText w:val="%3."/>
      <w:lvlJc w:val="right"/>
      <w:pPr>
        <w:ind w:left="3600" w:hanging="180"/>
      </w:pPr>
    </w:lvl>
    <w:lvl w:ilvl="3" w:tplc="23BA2260">
      <w:start w:val="1"/>
      <w:numFmt w:val="decimal"/>
      <w:lvlText w:val="%4."/>
      <w:lvlJc w:val="left"/>
      <w:pPr>
        <w:ind w:left="4320" w:hanging="360"/>
      </w:pPr>
    </w:lvl>
    <w:lvl w:ilvl="4" w:tplc="3970EC1A">
      <w:start w:val="1"/>
      <w:numFmt w:val="lowerLetter"/>
      <w:lvlText w:val="%5."/>
      <w:lvlJc w:val="left"/>
      <w:pPr>
        <w:ind w:left="5040" w:hanging="360"/>
      </w:pPr>
    </w:lvl>
    <w:lvl w:ilvl="5" w:tplc="51DA7598">
      <w:start w:val="1"/>
      <w:numFmt w:val="lowerRoman"/>
      <w:lvlText w:val="%6."/>
      <w:lvlJc w:val="right"/>
      <w:pPr>
        <w:ind w:left="5760" w:hanging="180"/>
      </w:pPr>
    </w:lvl>
    <w:lvl w:ilvl="6" w:tplc="CCC07ECE">
      <w:start w:val="1"/>
      <w:numFmt w:val="decimal"/>
      <w:lvlText w:val="%7."/>
      <w:lvlJc w:val="left"/>
      <w:pPr>
        <w:ind w:left="6480" w:hanging="360"/>
      </w:pPr>
    </w:lvl>
    <w:lvl w:ilvl="7" w:tplc="205A96B0">
      <w:start w:val="1"/>
      <w:numFmt w:val="lowerLetter"/>
      <w:lvlText w:val="%8."/>
      <w:lvlJc w:val="left"/>
      <w:pPr>
        <w:ind w:left="7200" w:hanging="360"/>
      </w:pPr>
    </w:lvl>
    <w:lvl w:ilvl="8" w:tplc="7354F8DE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46B05D7"/>
    <w:multiLevelType w:val="hybridMultilevel"/>
    <w:tmpl w:val="FFFFFFFF"/>
    <w:lvl w:ilvl="0" w:tplc="8698E0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7E4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C81D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2E7F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C41A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26C1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EA46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167F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16DB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824C08"/>
    <w:multiLevelType w:val="hybridMultilevel"/>
    <w:tmpl w:val="FFFFFFFF"/>
    <w:lvl w:ilvl="0" w:tplc="3A088E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8433A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E42AC1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BEF4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3078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FE32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F888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34B0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D620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BF2473"/>
    <w:multiLevelType w:val="hybridMultilevel"/>
    <w:tmpl w:val="1AFED18E"/>
    <w:lvl w:ilvl="0" w:tplc="B48E46D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6CCFE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62B8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40CB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D863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5604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A7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E2E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AE58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687A6A"/>
    <w:multiLevelType w:val="hybridMultilevel"/>
    <w:tmpl w:val="2FA6837A"/>
    <w:lvl w:ilvl="0" w:tplc="7910D3C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3D852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D647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20C2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16AE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3C4F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B6B3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60A7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623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C01060"/>
    <w:multiLevelType w:val="hybridMultilevel"/>
    <w:tmpl w:val="FFFFFFFF"/>
    <w:lvl w:ilvl="0" w:tplc="D91E0F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4E42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FAA0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FE61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4EA2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525B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26BE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A46C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EA84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54350A"/>
    <w:multiLevelType w:val="hybridMultilevel"/>
    <w:tmpl w:val="FC3873EE"/>
    <w:lvl w:ilvl="0" w:tplc="0B24CFFE">
      <w:start w:val="1"/>
      <w:numFmt w:val="decimal"/>
      <w:lvlText w:val="%1."/>
      <w:lvlJc w:val="left"/>
      <w:pPr>
        <w:ind w:left="720" w:hanging="360"/>
      </w:pPr>
    </w:lvl>
    <w:lvl w:ilvl="1" w:tplc="CEFC152C">
      <w:start w:val="1"/>
      <w:numFmt w:val="lowerLetter"/>
      <w:lvlText w:val="%2."/>
      <w:lvlJc w:val="left"/>
      <w:pPr>
        <w:ind w:left="1440" w:hanging="360"/>
      </w:pPr>
    </w:lvl>
    <w:lvl w:ilvl="2" w:tplc="9C82D6D0">
      <w:start w:val="1"/>
      <w:numFmt w:val="lowerRoman"/>
      <w:lvlText w:val="%3."/>
      <w:lvlJc w:val="right"/>
      <w:pPr>
        <w:ind w:left="2160" w:hanging="180"/>
      </w:pPr>
    </w:lvl>
    <w:lvl w:ilvl="3" w:tplc="A18E3B08">
      <w:start w:val="1"/>
      <w:numFmt w:val="decimal"/>
      <w:lvlText w:val="%4."/>
      <w:lvlJc w:val="left"/>
      <w:pPr>
        <w:ind w:left="2880" w:hanging="360"/>
      </w:pPr>
    </w:lvl>
    <w:lvl w:ilvl="4" w:tplc="EC8694FE">
      <w:start w:val="1"/>
      <w:numFmt w:val="lowerLetter"/>
      <w:lvlText w:val="%5."/>
      <w:lvlJc w:val="left"/>
      <w:pPr>
        <w:ind w:left="3600" w:hanging="360"/>
      </w:pPr>
    </w:lvl>
    <w:lvl w:ilvl="5" w:tplc="8332B304">
      <w:start w:val="1"/>
      <w:numFmt w:val="lowerRoman"/>
      <w:lvlText w:val="%6."/>
      <w:lvlJc w:val="right"/>
      <w:pPr>
        <w:ind w:left="4320" w:hanging="180"/>
      </w:pPr>
    </w:lvl>
    <w:lvl w:ilvl="6" w:tplc="2424D76E">
      <w:start w:val="1"/>
      <w:numFmt w:val="decimal"/>
      <w:lvlText w:val="%7."/>
      <w:lvlJc w:val="left"/>
      <w:pPr>
        <w:ind w:left="5040" w:hanging="360"/>
      </w:pPr>
    </w:lvl>
    <w:lvl w:ilvl="7" w:tplc="0E1CA08A">
      <w:start w:val="1"/>
      <w:numFmt w:val="lowerLetter"/>
      <w:lvlText w:val="%8."/>
      <w:lvlJc w:val="left"/>
      <w:pPr>
        <w:ind w:left="5760" w:hanging="360"/>
      </w:pPr>
    </w:lvl>
    <w:lvl w:ilvl="8" w:tplc="4D8443A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F261C"/>
    <w:multiLevelType w:val="hybridMultilevel"/>
    <w:tmpl w:val="9490F058"/>
    <w:lvl w:ilvl="0" w:tplc="06C8A7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A9EBF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AA41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F836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929D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8E31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066E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5C5A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8E50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7D03386"/>
    <w:multiLevelType w:val="hybridMultilevel"/>
    <w:tmpl w:val="AA564458"/>
    <w:lvl w:ilvl="0" w:tplc="50C405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F649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9655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B2EA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CCB3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58E4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B43B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0A5D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F076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EEC144F"/>
    <w:multiLevelType w:val="hybridMultilevel"/>
    <w:tmpl w:val="EF9E1328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30A6C334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2CD8DDEE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99C0E022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462E118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F654893E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7F47E0A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53A50D0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8F6A583C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70B221B5"/>
    <w:multiLevelType w:val="hybridMultilevel"/>
    <w:tmpl w:val="BF301726"/>
    <w:lvl w:ilvl="0" w:tplc="61AECE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5C899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E2D7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EA80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A0FA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D24C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B6B1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62A9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6085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3C05F64"/>
    <w:multiLevelType w:val="hybridMultilevel"/>
    <w:tmpl w:val="45AC5D18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693C99E4">
      <w:start w:val="1"/>
      <w:numFmt w:val="lowerLetter"/>
      <w:lvlText w:val="%2."/>
      <w:lvlJc w:val="left"/>
      <w:pPr>
        <w:ind w:left="1440" w:hanging="360"/>
      </w:pPr>
    </w:lvl>
    <w:lvl w:ilvl="2" w:tplc="379E27C6">
      <w:start w:val="1"/>
      <w:numFmt w:val="lowerRoman"/>
      <w:lvlText w:val="%3."/>
      <w:lvlJc w:val="right"/>
      <w:pPr>
        <w:ind w:left="2160" w:hanging="180"/>
      </w:pPr>
    </w:lvl>
    <w:lvl w:ilvl="3" w:tplc="23BA2260">
      <w:start w:val="1"/>
      <w:numFmt w:val="decimal"/>
      <w:lvlText w:val="%4."/>
      <w:lvlJc w:val="left"/>
      <w:pPr>
        <w:ind w:left="2880" w:hanging="360"/>
      </w:pPr>
    </w:lvl>
    <w:lvl w:ilvl="4" w:tplc="3970EC1A">
      <w:start w:val="1"/>
      <w:numFmt w:val="lowerLetter"/>
      <w:lvlText w:val="%5."/>
      <w:lvlJc w:val="left"/>
      <w:pPr>
        <w:ind w:left="3600" w:hanging="360"/>
      </w:pPr>
    </w:lvl>
    <w:lvl w:ilvl="5" w:tplc="51DA7598">
      <w:start w:val="1"/>
      <w:numFmt w:val="lowerRoman"/>
      <w:lvlText w:val="%6."/>
      <w:lvlJc w:val="right"/>
      <w:pPr>
        <w:ind w:left="4320" w:hanging="180"/>
      </w:pPr>
    </w:lvl>
    <w:lvl w:ilvl="6" w:tplc="CCC07ECE">
      <w:start w:val="1"/>
      <w:numFmt w:val="decimal"/>
      <w:lvlText w:val="%7."/>
      <w:lvlJc w:val="left"/>
      <w:pPr>
        <w:ind w:left="5040" w:hanging="360"/>
      </w:pPr>
    </w:lvl>
    <w:lvl w:ilvl="7" w:tplc="205A96B0">
      <w:start w:val="1"/>
      <w:numFmt w:val="lowerLetter"/>
      <w:lvlText w:val="%8."/>
      <w:lvlJc w:val="left"/>
      <w:pPr>
        <w:ind w:left="5760" w:hanging="360"/>
      </w:pPr>
    </w:lvl>
    <w:lvl w:ilvl="8" w:tplc="7354F8DE">
      <w:start w:val="1"/>
      <w:numFmt w:val="lowerRoman"/>
      <w:lvlText w:val="%9."/>
      <w:lvlJc w:val="right"/>
      <w:pPr>
        <w:ind w:left="6480" w:hanging="180"/>
      </w:pPr>
    </w:lvl>
  </w:abstractNum>
  <w:num w:numId="1" w16cid:durableId="22436785">
    <w:abstractNumId w:val="8"/>
  </w:num>
  <w:num w:numId="2" w16cid:durableId="238903097">
    <w:abstractNumId w:val="10"/>
  </w:num>
  <w:num w:numId="3" w16cid:durableId="538201233">
    <w:abstractNumId w:val="3"/>
  </w:num>
  <w:num w:numId="4" w16cid:durableId="1371999769">
    <w:abstractNumId w:val="4"/>
  </w:num>
  <w:num w:numId="5" w16cid:durableId="1577593736">
    <w:abstractNumId w:val="7"/>
  </w:num>
  <w:num w:numId="6" w16cid:durableId="2062361892">
    <w:abstractNumId w:val="6"/>
  </w:num>
  <w:num w:numId="7" w16cid:durableId="1958094936">
    <w:abstractNumId w:val="11"/>
  </w:num>
  <w:num w:numId="8" w16cid:durableId="1294409393">
    <w:abstractNumId w:val="2"/>
  </w:num>
  <w:num w:numId="9" w16cid:durableId="1171943357">
    <w:abstractNumId w:val="5"/>
  </w:num>
  <w:num w:numId="10" w16cid:durableId="449785220">
    <w:abstractNumId w:val="1"/>
  </w:num>
  <w:num w:numId="11" w16cid:durableId="1069499656">
    <w:abstractNumId w:val="0"/>
  </w:num>
  <w:num w:numId="12" w16cid:durableId="1133256414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7F"/>
    <w:rsid w:val="0001129A"/>
    <w:rsid w:val="00011CB7"/>
    <w:rsid w:val="000152BB"/>
    <w:rsid w:val="00026B84"/>
    <w:rsid w:val="00040786"/>
    <w:rsid w:val="0004364E"/>
    <w:rsid w:val="00044F5E"/>
    <w:rsid w:val="000A0FF6"/>
    <w:rsid w:val="000C04F1"/>
    <w:rsid w:val="000E68DE"/>
    <w:rsid w:val="0010255C"/>
    <w:rsid w:val="00103474"/>
    <w:rsid w:val="00103F33"/>
    <w:rsid w:val="00154CD2"/>
    <w:rsid w:val="00174365"/>
    <w:rsid w:val="00182AE0"/>
    <w:rsid w:val="00195A75"/>
    <w:rsid w:val="001B7522"/>
    <w:rsid w:val="001D0B07"/>
    <w:rsid w:val="001D2CCA"/>
    <w:rsid w:val="00201E81"/>
    <w:rsid w:val="0021677E"/>
    <w:rsid w:val="00241D7B"/>
    <w:rsid w:val="00244B50"/>
    <w:rsid w:val="00257FE8"/>
    <w:rsid w:val="00273558"/>
    <w:rsid w:val="00277343"/>
    <w:rsid w:val="0028059C"/>
    <w:rsid w:val="002C3C66"/>
    <w:rsid w:val="002F0A43"/>
    <w:rsid w:val="00332E71"/>
    <w:rsid w:val="003B066D"/>
    <w:rsid w:val="003E2101"/>
    <w:rsid w:val="00420E3E"/>
    <w:rsid w:val="00422649"/>
    <w:rsid w:val="004324A6"/>
    <w:rsid w:val="00446867"/>
    <w:rsid w:val="00464CF2"/>
    <w:rsid w:val="00484125"/>
    <w:rsid w:val="004B3382"/>
    <w:rsid w:val="004E0D60"/>
    <w:rsid w:val="004E0EB0"/>
    <w:rsid w:val="004F2B7F"/>
    <w:rsid w:val="00502FB5"/>
    <w:rsid w:val="00520919"/>
    <w:rsid w:val="0052545F"/>
    <w:rsid w:val="00574D87"/>
    <w:rsid w:val="005B367D"/>
    <w:rsid w:val="005D2410"/>
    <w:rsid w:val="005E41D1"/>
    <w:rsid w:val="005F1786"/>
    <w:rsid w:val="005F2BC4"/>
    <w:rsid w:val="006405E2"/>
    <w:rsid w:val="00650871"/>
    <w:rsid w:val="00662BD3"/>
    <w:rsid w:val="006C10A3"/>
    <w:rsid w:val="006C2895"/>
    <w:rsid w:val="006F390A"/>
    <w:rsid w:val="00733A40"/>
    <w:rsid w:val="0074655B"/>
    <w:rsid w:val="00782B68"/>
    <w:rsid w:val="007A61D1"/>
    <w:rsid w:val="007D5785"/>
    <w:rsid w:val="008424E0"/>
    <w:rsid w:val="00851E9A"/>
    <w:rsid w:val="008A4229"/>
    <w:rsid w:val="008B1890"/>
    <w:rsid w:val="008C356A"/>
    <w:rsid w:val="008C4885"/>
    <w:rsid w:val="008E4AD6"/>
    <w:rsid w:val="0090613E"/>
    <w:rsid w:val="00906C3E"/>
    <w:rsid w:val="00934A7C"/>
    <w:rsid w:val="00952024"/>
    <w:rsid w:val="0095302A"/>
    <w:rsid w:val="009717F7"/>
    <w:rsid w:val="00974A8C"/>
    <w:rsid w:val="009C6A8C"/>
    <w:rsid w:val="009F0BA6"/>
    <w:rsid w:val="009F16E9"/>
    <w:rsid w:val="00A00208"/>
    <w:rsid w:val="00A13E4B"/>
    <w:rsid w:val="00A3403F"/>
    <w:rsid w:val="00A34922"/>
    <w:rsid w:val="00A5B85F"/>
    <w:rsid w:val="00A80745"/>
    <w:rsid w:val="00AD6447"/>
    <w:rsid w:val="00AE5DB2"/>
    <w:rsid w:val="00AE68C4"/>
    <w:rsid w:val="00B12401"/>
    <w:rsid w:val="00B30549"/>
    <w:rsid w:val="00B34DBA"/>
    <w:rsid w:val="00B724EA"/>
    <w:rsid w:val="00B72541"/>
    <w:rsid w:val="00C225AB"/>
    <w:rsid w:val="00C27D11"/>
    <w:rsid w:val="00C37B27"/>
    <w:rsid w:val="00C70DBC"/>
    <w:rsid w:val="00CC0178"/>
    <w:rsid w:val="00CD5EF9"/>
    <w:rsid w:val="00D012C6"/>
    <w:rsid w:val="00D038AE"/>
    <w:rsid w:val="00D22864"/>
    <w:rsid w:val="00D45C46"/>
    <w:rsid w:val="00D47329"/>
    <w:rsid w:val="00D601DF"/>
    <w:rsid w:val="00D618C4"/>
    <w:rsid w:val="00D723B2"/>
    <w:rsid w:val="00D776D8"/>
    <w:rsid w:val="00DB0343"/>
    <w:rsid w:val="00DB7109"/>
    <w:rsid w:val="00DE20E7"/>
    <w:rsid w:val="00DEF013"/>
    <w:rsid w:val="00E07C4E"/>
    <w:rsid w:val="00E43711"/>
    <w:rsid w:val="00E50798"/>
    <w:rsid w:val="00E547DE"/>
    <w:rsid w:val="00EE3A20"/>
    <w:rsid w:val="00EF3493"/>
    <w:rsid w:val="00F21C13"/>
    <w:rsid w:val="00F2335A"/>
    <w:rsid w:val="00F47238"/>
    <w:rsid w:val="00F81C22"/>
    <w:rsid w:val="00F85D65"/>
    <w:rsid w:val="00FA1746"/>
    <w:rsid w:val="00FB05C7"/>
    <w:rsid w:val="00FD0682"/>
    <w:rsid w:val="00FF6AE6"/>
    <w:rsid w:val="0130CB4D"/>
    <w:rsid w:val="01595EF8"/>
    <w:rsid w:val="01669C71"/>
    <w:rsid w:val="018F37EE"/>
    <w:rsid w:val="01C54C1E"/>
    <w:rsid w:val="01DB9221"/>
    <w:rsid w:val="0221A391"/>
    <w:rsid w:val="022EDE5B"/>
    <w:rsid w:val="02E166FE"/>
    <w:rsid w:val="030DC6E9"/>
    <w:rsid w:val="03482867"/>
    <w:rsid w:val="03C2AE7C"/>
    <w:rsid w:val="045CC2C8"/>
    <w:rsid w:val="04F4B557"/>
    <w:rsid w:val="04F55D56"/>
    <w:rsid w:val="05252FA0"/>
    <w:rsid w:val="05389661"/>
    <w:rsid w:val="053FEA96"/>
    <w:rsid w:val="055D5DDA"/>
    <w:rsid w:val="05DF9EE5"/>
    <w:rsid w:val="05E9C2F5"/>
    <w:rsid w:val="05F82F78"/>
    <w:rsid w:val="06210930"/>
    <w:rsid w:val="06AF056F"/>
    <w:rsid w:val="06C11C17"/>
    <w:rsid w:val="070E4F36"/>
    <w:rsid w:val="0741696B"/>
    <w:rsid w:val="076C3311"/>
    <w:rsid w:val="07A25B88"/>
    <w:rsid w:val="0837080F"/>
    <w:rsid w:val="087E2C95"/>
    <w:rsid w:val="08ACCE54"/>
    <w:rsid w:val="08DA3B97"/>
    <w:rsid w:val="096416FE"/>
    <w:rsid w:val="0994D326"/>
    <w:rsid w:val="09C8267A"/>
    <w:rsid w:val="0A48C8F0"/>
    <w:rsid w:val="0A964F49"/>
    <w:rsid w:val="0AB26C93"/>
    <w:rsid w:val="0B1FAD33"/>
    <w:rsid w:val="0BB6D0DA"/>
    <w:rsid w:val="0C11984F"/>
    <w:rsid w:val="0C78B106"/>
    <w:rsid w:val="0CF9CDF2"/>
    <w:rsid w:val="0D62CEDF"/>
    <w:rsid w:val="0D80059F"/>
    <w:rsid w:val="0DBBD433"/>
    <w:rsid w:val="0DEAC68C"/>
    <w:rsid w:val="0E85CD8A"/>
    <w:rsid w:val="0F045D06"/>
    <w:rsid w:val="0F6DB908"/>
    <w:rsid w:val="0FD184B4"/>
    <w:rsid w:val="0FF3C758"/>
    <w:rsid w:val="10B58322"/>
    <w:rsid w:val="1107AB5A"/>
    <w:rsid w:val="117023C9"/>
    <w:rsid w:val="11E03B55"/>
    <w:rsid w:val="1248F195"/>
    <w:rsid w:val="12553A06"/>
    <w:rsid w:val="12781973"/>
    <w:rsid w:val="12860B74"/>
    <w:rsid w:val="12A30E0B"/>
    <w:rsid w:val="131AF25B"/>
    <w:rsid w:val="132687E5"/>
    <w:rsid w:val="133AAC0E"/>
    <w:rsid w:val="135CF55C"/>
    <w:rsid w:val="13D7F580"/>
    <w:rsid w:val="13DA1A0A"/>
    <w:rsid w:val="1464B49A"/>
    <w:rsid w:val="14C67C8E"/>
    <w:rsid w:val="15D79EED"/>
    <w:rsid w:val="15ED933D"/>
    <w:rsid w:val="160CC387"/>
    <w:rsid w:val="1649F33B"/>
    <w:rsid w:val="173B8B1F"/>
    <w:rsid w:val="179F70F7"/>
    <w:rsid w:val="17B24573"/>
    <w:rsid w:val="17DA6335"/>
    <w:rsid w:val="17E5C39C"/>
    <w:rsid w:val="187CEBE2"/>
    <w:rsid w:val="188641E2"/>
    <w:rsid w:val="19120804"/>
    <w:rsid w:val="1A0CF372"/>
    <w:rsid w:val="1A6355F8"/>
    <w:rsid w:val="1A7CDED4"/>
    <w:rsid w:val="1B2CB7E0"/>
    <w:rsid w:val="1B65F673"/>
    <w:rsid w:val="1BF9DB12"/>
    <w:rsid w:val="1C02C6EE"/>
    <w:rsid w:val="1C5D23BE"/>
    <w:rsid w:val="1CC22996"/>
    <w:rsid w:val="1CEFDF3F"/>
    <w:rsid w:val="1D5DBC63"/>
    <w:rsid w:val="1D751B88"/>
    <w:rsid w:val="1DB31DAB"/>
    <w:rsid w:val="1E2EBF44"/>
    <w:rsid w:val="1EA9F364"/>
    <w:rsid w:val="1EBBFB7B"/>
    <w:rsid w:val="1EFDE3D5"/>
    <w:rsid w:val="1F317BD4"/>
    <w:rsid w:val="1FD7A97A"/>
    <w:rsid w:val="1FEB5651"/>
    <w:rsid w:val="20034D6D"/>
    <w:rsid w:val="206DAAB0"/>
    <w:rsid w:val="20CD4C35"/>
    <w:rsid w:val="20DB6B71"/>
    <w:rsid w:val="216E092A"/>
    <w:rsid w:val="21946F22"/>
    <w:rsid w:val="21BD9C01"/>
    <w:rsid w:val="21CD3C6B"/>
    <w:rsid w:val="21D23D8C"/>
    <w:rsid w:val="21E1A981"/>
    <w:rsid w:val="21EC750F"/>
    <w:rsid w:val="221250D0"/>
    <w:rsid w:val="2242397D"/>
    <w:rsid w:val="226CF974"/>
    <w:rsid w:val="228851F3"/>
    <w:rsid w:val="22F275D0"/>
    <w:rsid w:val="2321329A"/>
    <w:rsid w:val="23405724"/>
    <w:rsid w:val="2368A053"/>
    <w:rsid w:val="23758E84"/>
    <w:rsid w:val="23ADB8F3"/>
    <w:rsid w:val="24107394"/>
    <w:rsid w:val="245AF8A1"/>
    <w:rsid w:val="24CD3D62"/>
    <w:rsid w:val="24D8FF35"/>
    <w:rsid w:val="25BE5A1E"/>
    <w:rsid w:val="25C0A5C7"/>
    <w:rsid w:val="260087E6"/>
    <w:rsid w:val="261135F2"/>
    <w:rsid w:val="26173E27"/>
    <w:rsid w:val="261FC07A"/>
    <w:rsid w:val="26663373"/>
    <w:rsid w:val="268D2C4C"/>
    <w:rsid w:val="26A53B6A"/>
    <w:rsid w:val="26B6446B"/>
    <w:rsid w:val="26DBD279"/>
    <w:rsid w:val="26E8D520"/>
    <w:rsid w:val="26F16691"/>
    <w:rsid w:val="27557259"/>
    <w:rsid w:val="27D58692"/>
    <w:rsid w:val="27DCED8F"/>
    <w:rsid w:val="27E88180"/>
    <w:rsid w:val="28140F82"/>
    <w:rsid w:val="286403EB"/>
    <w:rsid w:val="28D3A4A4"/>
    <w:rsid w:val="2905AEC3"/>
    <w:rsid w:val="292DCC17"/>
    <w:rsid w:val="29576DB9"/>
    <w:rsid w:val="296FA187"/>
    <w:rsid w:val="2999BA9D"/>
    <w:rsid w:val="29A0C527"/>
    <w:rsid w:val="29AC8D41"/>
    <w:rsid w:val="29B539EA"/>
    <w:rsid w:val="2A8FC9BE"/>
    <w:rsid w:val="2B0B71E8"/>
    <w:rsid w:val="2B5083DA"/>
    <w:rsid w:val="2B617265"/>
    <w:rsid w:val="2B7B9AAF"/>
    <w:rsid w:val="2C1D4A86"/>
    <w:rsid w:val="2C6AD25A"/>
    <w:rsid w:val="2D93DF9F"/>
    <w:rsid w:val="2E04731A"/>
    <w:rsid w:val="2E6957EA"/>
    <w:rsid w:val="2EA8E5CC"/>
    <w:rsid w:val="2EFC5540"/>
    <w:rsid w:val="2F0CFEAC"/>
    <w:rsid w:val="2F1C3DC3"/>
    <w:rsid w:val="2F58D3A5"/>
    <w:rsid w:val="2F60EC6E"/>
    <w:rsid w:val="2FC124B8"/>
    <w:rsid w:val="2FD7B0ED"/>
    <w:rsid w:val="30143A05"/>
    <w:rsid w:val="301E1809"/>
    <w:rsid w:val="30DF8E3E"/>
    <w:rsid w:val="31331F55"/>
    <w:rsid w:val="3186682C"/>
    <w:rsid w:val="31A0B69D"/>
    <w:rsid w:val="31FF607F"/>
    <w:rsid w:val="32872DE6"/>
    <w:rsid w:val="32A0EFE5"/>
    <w:rsid w:val="3357921A"/>
    <w:rsid w:val="336A5230"/>
    <w:rsid w:val="339FB3EE"/>
    <w:rsid w:val="33CEA4F2"/>
    <w:rsid w:val="347B7EF0"/>
    <w:rsid w:val="34BE32CD"/>
    <w:rsid w:val="35147F7A"/>
    <w:rsid w:val="3538A12F"/>
    <w:rsid w:val="353FFBF4"/>
    <w:rsid w:val="35470CA2"/>
    <w:rsid w:val="357657CD"/>
    <w:rsid w:val="35A18420"/>
    <w:rsid w:val="35E03637"/>
    <w:rsid w:val="368E77DC"/>
    <w:rsid w:val="36C596B7"/>
    <w:rsid w:val="379CE97A"/>
    <w:rsid w:val="37CB631E"/>
    <w:rsid w:val="3800FACF"/>
    <w:rsid w:val="3813015A"/>
    <w:rsid w:val="388325BE"/>
    <w:rsid w:val="38BC1C56"/>
    <w:rsid w:val="38ED0329"/>
    <w:rsid w:val="38F2683D"/>
    <w:rsid w:val="39323D70"/>
    <w:rsid w:val="393FDDD4"/>
    <w:rsid w:val="39429EC6"/>
    <w:rsid w:val="394EB770"/>
    <w:rsid w:val="39692291"/>
    <w:rsid w:val="3996FA79"/>
    <w:rsid w:val="39A4B1EC"/>
    <w:rsid w:val="3A18F102"/>
    <w:rsid w:val="3A33B24F"/>
    <w:rsid w:val="3A5BB3D4"/>
    <w:rsid w:val="3A88D38A"/>
    <w:rsid w:val="3AA63F9B"/>
    <w:rsid w:val="3B665209"/>
    <w:rsid w:val="3B6DC175"/>
    <w:rsid w:val="3B815A88"/>
    <w:rsid w:val="3C6FC1F8"/>
    <w:rsid w:val="3C8CB0E5"/>
    <w:rsid w:val="3CF04418"/>
    <w:rsid w:val="3D2D6DD7"/>
    <w:rsid w:val="3D48E1ED"/>
    <w:rsid w:val="3D97EF37"/>
    <w:rsid w:val="3DBA97B9"/>
    <w:rsid w:val="3DD01CDB"/>
    <w:rsid w:val="3EA53CD6"/>
    <w:rsid w:val="3F6F5368"/>
    <w:rsid w:val="3FD38DF6"/>
    <w:rsid w:val="3FF8ADD4"/>
    <w:rsid w:val="4039E015"/>
    <w:rsid w:val="40537D69"/>
    <w:rsid w:val="408858E3"/>
    <w:rsid w:val="40EFADB8"/>
    <w:rsid w:val="40F946E2"/>
    <w:rsid w:val="41A2BCBB"/>
    <w:rsid w:val="41C3D591"/>
    <w:rsid w:val="42583AB1"/>
    <w:rsid w:val="434AFA5C"/>
    <w:rsid w:val="4384C869"/>
    <w:rsid w:val="43AEDD43"/>
    <w:rsid w:val="43EAB7DD"/>
    <w:rsid w:val="4460275B"/>
    <w:rsid w:val="4461AB80"/>
    <w:rsid w:val="45F68BB8"/>
    <w:rsid w:val="46040EB3"/>
    <w:rsid w:val="46530D82"/>
    <w:rsid w:val="46CAF23A"/>
    <w:rsid w:val="47C5C5CD"/>
    <w:rsid w:val="47D72C0D"/>
    <w:rsid w:val="4834B60A"/>
    <w:rsid w:val="485089B7"/>
    <w:rsid w:val="485D2E14"/>
    <w:rsid w:val="48BFF7BB"/>
    <w:rsid w:val="48C3E0BB"/>
    <w:rsid w:val="48DF8C73"/>
    <w:rsid w:val="4A5F7BF5"/>
    <w:rsid w:val="4A9A2E13"/>
    <w:rsid w:val="4AB9D732"/>
    <w:rsid w:val="4AECF4E2"/>
    <w:rsid w:val="4B4E2BD4"/>
    <w:rsid w:val="4B65A175"/>
    <w:rsid w:val="4BE21688"/>
    <w:rsid w:val="4C1A1A58"/>
    <w:rsid w:val="4C287578"/>
    <w:rsid w:val="4C5E5A74"/>
    <w:rsid w:val="4CB08564"/>
    <w:rsid w:val="4CBB30BD"/>
    <w:rsid w:val="4D35AE88"/>
    <w:rsid w:val="4D9649CA"/>
    <w:rsid w:val="4E2A088D"/>
    <w:rsid w:val="4E3F9E24"/>
    <w:rsid w:val="4E406114"/>
    <w:rsid w:val="4E43B11B"/>
    <w:rsid w:val="4E982506"/>
    <w:rsid w:val="4F2E17DB"/>
    <w:rsid w:val="4F8EA3BE"/>
    <w:rsid w:val="4FAF8204"/>
    <w:rsid w:val="50361283"/>
    <w:rsid w:val="50708B21"/>
    <w:rsid w:val="50B55CFB"/>
    <w:rsid w:val="50D197B7"/>
    <w:rsid w:val="51138F02"/>
    <w:rsid w:val="5121E36B"/>
    <w:rsid w:val="51E43E72"/>
    <w:rsid w:val="527CA00C"/>
    <w:rsid w:val="5299F430"/>
    <w:rsid w:val="52B4739B"/>
    <w:rsid w:val="52C1B4E7"/>
    <w:rsid w:val="52C1E332"/>
    <w:rsid w:val="52E5F689"/>
    <w:rsid w:val="532F30AB"/>
    <w:rsid w:val="53EB637B"/>
    <w:rsid w:val="5447FD50"/>
    <w:rsid w:val="547DA7CC"/>
    <w:rsid w:val="54C22584"/>
    <w:rsid w:val="54F51DA2"/>
    <w:rsid w:val="5524D69E"/>
    <w:rsid w:val="55FE0F98"/>
    <w:rsid w:val="56053CBA"/>
    <w:rsid w:val="562855C7"/>
    <w:rsid w:val="56343676"/>
    <w:rsid w:val="5669E2F3"/>
    <w:rsid w:val="56A20C90"/>
    <w:rsid w:val="56AF9072"/>
    <w:rsid w:val="56D45AA4"/>
    <w:rsid w:val="57029AD7"/>
    <w:rsid w:val="570F52AC"/>
    <w:rsid w:val="57EB8DA6"/>
    <w:rsid w:val="58C15F87"/>
    <w:rsid w:val="58C6EAFA"/>
    <w:rsid w:val="5923B51F"/>
    <w:rsid w:val="593E9CC7"/>
    <w:rsid w:val="5975391C"/>
    <w:rsid w:val="59BCD775"/>
    <w:rsid w:val="5A2DE7CD"/>
    <w:rsid w:val="5A326747"/>
    <w:rsid w:val="5A3F0360"/>
    <w:rsid w:val="5A782FAA"/>
    <w:rsid w:val="5A84B446"/>
    <w:rsid w:val="5AB7AF2C"/>
    <w:rsid w:val="5ABF8580"/>
    <w:rsid w:val="5ACC7AB2"/>
    <w:rsid w:val="5AD180BB"/>
    <w:rsid w:val="5ADE59B5"/>
    <w:rsid w:val="5B56A494"/>
    <w:rsid w:val="5B8E18D4"/>
    <w:rsid w:val="5BAC7C27"/>
    <w:rsid w:val="5C9DF3AF"/>
    <w:rsid w:val="5CB63A81"/>
    <w:rsid w:val="5D006E46"/>
    <w:rsid w:val="5D76A422"/>
    <w:rsid w:val="5DEE8FC4"/>
    <w:rsid w:val="5DF72642"/>
    <w:rsid w:val="5E09B7A5"/>
    <w:rsid w:val="5E2D19E2"/>
    <w:rsid w:val="5E62798F"/>
    <w:rsid w:val="5E95DCC0"/>
    <w:rsid w:val="5EA4D3CF"/>
    <w:rsid w:val="5EC208DE"/>
    <w:rsid w:val="5F1B1176"/>
    <w:rsid w:val="5F41FAB7"/>
    <w:rsid w:val="5F61BA3D"/>
    <w:rsid w:val="5F75B48A"/>
    <w:rsid w:val="5F94762A"/>
    <w:rsid w:val="5F9AD829"/>
    <w:rsid w:val="5F9B12BD"/>
    <w:rsid w:val="5FA73B22"/>
    <w:rsid w:val="5FD0651F"/>
    <w:rsid w:val="5FD85ACF"/>
    <w:rsid w:val="601AA568"/>
    <w:rsid w:val="60378C1F"/>
    <w:rsid w:val="60A25328"/>
    <w:rsid w:val="613B21C8"/>
    <w:rsid w:val="616E9419"/>
    <w:rsid w:val="619EA95F"/>
    <w:rsid w:val="61A2AFD6"/>
    <w:rsid w:val="622C6FBB"/>
    <w:rsid w:val="6246C848"/>
    <w:rsid w:val="624A1545"/>
    <w:rsid w:val="627861A2"/>
    <w:rsid w:val="6284A1B8"/>
    <w:rsid w:val="62963BB4"/>
    <w:rsid w:val="630E5F64"/>
    <w:rsid w:val="6370E935"/>
    <w:rsid w:val="637B298E"/>
    <w:rsid w:val="63B5ACEA"/>
    <w:rsid w:val="63D4876F"/>
    <w:rsid w:val="63EB3674"/>
    <w:rsid w:val="6416909C"/>
    <w:rsid w:val="6483FABE"/>
    <w:rsid w:val="64C1EB2B"/>
    <w:rsid w:val="64E52654"/>
    <w:rsid w:val="653E8580"/>
    <w:rsid w:val="658B8C74"/>
    <w:rsid w:val="6592D16A"/>
    <w:rsid w:val="66A40E86"/>
    <w:rsid w:val="670DDCE1"/>
    <w:rsid w:val="67FC52EA"/>
    <w:rsid w:val="687049AF"/>
    <w:rsid w:val="68B24F7F"/>
    <w:rsid w:val="68D4A7D7"/>
    <w:rsid w:val="690ABB7B"/>
    <w:rsid w:val="6941C66F"/>
    <w:rsid w:val="69716E22"/>
    <w:rsid w:val="6974FFD8"/>
    <w:rsid w:val="69C4FD8B"/>
    <w:rsid w:val="69C886E5"/>
    <w:rsid w:val="69DAEC05"/>
    <w:rsid w:val="6A0766D5"/>
    <w:rsid w:val="6A0C1A10"/>
    <w:rsid w:val="6A174A33"/>
    <w:rsid w:val="6A77D14C"/>
    <w:rsid w:val="6AA374E2"/>
    <w:rsid w:val="6AA44FE4"/>
    <w:rsid w:val="6B34BCD2"/>
    <w:rsid w:val="6B4A56E1"/>
    <w:rsid w:val="6B9F0C49"/>
    <w:rsid w:val="6BDE97BF"/>
    <w:rsid w:val="6BEF21E5"/>
    <w:rsid w:val="6C049DD9"/>
    <w:rsid w:val="6C0B8986"/>
    <w:rsid w:val="6C995B86"/>
    <w:rsid w:val="6D03A103"/>
    <w:rsid w:val="6E623FC2"/>
    <w:rsid w:val="6EC8226D"/>
    <w:rsid w:val="6F11216C"/>
    <w:rsid w:val="6F55DE6F"/>
    <w:rsid w:val="70207DC0"/>
    <w:rsid w:val="702652E0"/>
    <w:rsid w:val="703383B9"/>
    <w:rsid w:val="704035A1"/>
    <w:rsid w:val="705D7FFC"/>
    <w:rsid w:val="7097E470"/>
    <w:rsid w:val="70A47931"/>
    <w:rsid w:val="70CC422B"/>
    <w:rsid w:val="70D22FDD"/>
    <w:rsid w:val="710C1703"/>
    <w:rsid w:val="7110C632"/>
    <w:rsid w:val="7112071A"/>
    <w:rsid w:val="71423A12"/>
    <w:rsid w:val="714CCE6F"/>
    <w:rsid w:val="71555272"/>
    <w:rsid w:val="719F0344"/>
    <w:rsid w:val="71B15104"/>
    <w:rsid w:val="71DFABFC"/>
    <w:rsid w:val="72199484"/>
    <w:rsid w:val="73117327"/>
    <w:rsid w:val="7359002D"/>
    <w:rsid w:val="735C9187"/>
    <w:rsid w:val="745D2D8F"/>
    <w:rsid w:val="749CDFC0"/>
    <w:rsid w:val="74F861E8"/>
    <w:rsid w:val="754A9364"/>
    <w:rsid w:val="75D7E843"/>
    <w:rsid w:val="75EB7536"/>
    <w:rsid w:val="762C0925"/>
    <w:rsid w:val="7638B021"/>
    <w:rsid w:val="76D7514E"/>
    <w:rsid w:val="778765BC"/>
    <w:rsid w:val="77A120DD"/>
    <w:rsid w:val="77DD9944"/>
    <w:rsid w:val="77E89CD0"/>
    <w:rsid w:val="77F3E52D"/>
    <w:rsid w:val="780E44C8"/>
    <w:rsid w:val="7852EC6F"/>
    <w:rsid w:val="786359A6"/>
    <w:rsid w:val="78937A7B"/>
    <w:rsid w:val="7920F3F2"/>
    <w:rsid w:val="7927FDE4"/>
    <w:rsid w:val="7982FF0B"/>
    <w:rsid w:val="79E67E6D"/>
    <w:rsid w:val="7AA3C095"/>
    <w:rsid w:val="7AE926C5"/>
    <w:rsid w:val="7B20B523"/>
    <w:rsid w:val="7B3DE9EE"/>
    <w:rsid w:val="7B5B83FB"/>
    <w:rsid w:val="7BDB50A0"/>
    <w:rsid w:val="7BF111FF"/>
    <w:rsid w:val="7C3C01BB"/>
    <w:rsid w:val="7C52D0DA"/>
    <w:rsid w:val="7C65C0B8"/>
    <w:rsid w:val="7C9AC092"/>
    <w:rsid w:val="7C9E3660"/>
    <w:rsid w:val="7CA4CCE9"/>
    <w:rsid w:val="7DD99299"/>
    <w:rsid w:val="7E125355"/>
    <w:rsid w:val="7E24207C"/>
    <w:rsid w:val="7E8747E9"/>
    <w:rsid w:val="7EA43552"/>
    <w:rsid w:val="7EA733F8"/>
    <w:rsid w:val="7ED28CCE"/>
    <w:rsid w:val="7F171B48"/>
    <w:rsid w:val="7F41F0C1"/>
    <w:rsid w:val="7FA6D63E"/>
    <w:rsid w:val="7FD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CD7C962"/>
  <w15:chartTrackingRefBased/>
  <w15:docId w15:val="{A89CE3DC-3E8C-4B5B-811B-B0248669C4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2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DBA"/>
    <w:rPr>
      <w:color w:val="0000FF"/>
      <w:u w:val="single"/>
    </w:rPr>
  </w:style>
  <w:style w:type="paragraph" w:styleId="xmsonormal" w:customStyle="1">
    <w:name w:val="x_msonormal"/>
    <w:basedOn w:val="Normal"/>
    <w:rsid w:val="00B34DBA"/>
    <w:pPr>
      <w:widowControl/>
      <w:autoSpaceDE/>
      <w:autoSpaceDN/>
      <w:adjustRightInd/>
    </w:pPr>
    <w:rPr>
      <w:rFonts w:ascii="Calibri" w:hAnsi="Calibri" w:cs="Calibri" w:eastAsiaTheme="minorHAnsi"/>
      <w:sz w:val="22"/>
      <w:szCs w:val="22"/>
    </w:rPr>
  </w:style>
  <w:style w:type="character" w:styleId="s8" w:customStyle="1">
    <w:name w:val="s8"/>
    <w:basedOn w:val="DefaultParagraphFont"/>
    <w:rsid w:val="00B34DBA"/>
  </w:style>
  <w:style w:type="paragraph" w:styleId="BalloonText">
    <w:name w:val="Balloon Text"/>
    <w:basedOn w:val="Normal"/>
    <w:link w:val="BalloonTextChar"/>
    <w:uiPriority w:val="99"/>
    <w:semiHidden/>
    <w:unhideWhenUsed/>
    <w:rsid w:val="00D038A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038AE"/>
    <w:rPr>
      <w:rFonts w:ascii="Segoe UI" w:hAnsi="Segoe UI" w:eastAsia="Times New Roman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6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77E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1677E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77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1677E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C3C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0BA6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464CF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cdc.gov/coronavirus/2019-ncov/travelers/after-travel-precautions.html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cdc.gov/coronavirus/2019-ncov/travelers/international-travel-during-covid19.html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cdc.gov/coronavirus/2019-ncov/prevent-getting-sick/prevention.html" TargetMode="External" Id="rId15" /><Relationship Type="http://schemas.openxmlformats.org/officeDocument/2006/relationships/hyperlink" Target="https://www.cdc.gov/coronavirus/2019-ncov/vaccines/stay-up-to-date.html" TargetMode="External" Id="rId10" /><Relationship Type="http://schemas.microsoft.com/office/2019/05/relationships/documenttasks" Target="documenttasks/documenttasks1.xml" Id="rId19" /><Relationship Type="http://schemas.openxmlformats.org/officeDocument/2006/relationships/numbering" Target="numbering.xml" Id="rId4" /><Relationship Type="http://schemas.openxmlformats.org/officeDocument/2006/relationships/hyperlink" Target="https://global.psu.edu/category/university-restricted-travel" TargetMode="External" Id="R15856311bac64af8" /><Relationship Type="http://schemas.openxmlformats.org/officeDocument/2006/relationships/hyperlink" Target="mailto:tsn@psu.edu" TargetMode="External" Id="Rb4cd624195394281" /><Relationship Type="http://schemas.openxmlformats.org/officeDocument/2006/relationships/hyperlink" Target="mailto:TSN@psu.edu" TargetMode="External" Id="R2b76b27183684b76" /><Relationship Type="http://schemas.openxmlformats.org/officeDocument/2006/relationships/hyperlink" Target="https://policy.psu.edu/policies/tr01" TargetMode="External" Id="Rcbeec30a05dc4c92" /></Relationships>
</file>

<file path=word/documenttasks/documenttasks1.xml><?xml version="1.0" encoding="utf-8"?>
<t:Tasks xmlns:t="http://schemas.microsoft.com/office/tasks/2019/documenttasks" xmlns:oel="http://schemas.microsoft.com/office/2019/extlst">
  <t:Task id="{AB347707-5AB4-47D4-8B44-2658731EC162}">
    <t:Anchor>
      <t:Comment id="859963103"/>
    </t:Anchor>
    <t:History>
      <t:Event id="{023972A3-5AB0-41CA-BD2E-5A76BAA0D86D}" time="2021-04-24T17:46:02.645Z">
        <t:Attribution userId="S::kxb11@psu.edu::3ead141a-5a04-4192-a108-b57b29247bb9" userProvider="AD" userName="Bieschke, Kathleen"/>
        <t:Anchor>
          <t:Comment id="731913807"/>
        </t:Anchor>
        <t:Create/>
      </t:Event>
      <t:Event id="{1328FE30-6790-4A89-9D8A-10B97BBF03F2}" time="2021-04-24T17:46:02.645Z">
        <t:Attribution userId="S::kxb11@psu.edu::3ead141a-5a04-4192-a108-b57b29247bb9" userProvider="AD" userName="Bieschke, Kathleen"/>
        <t:Anchor>
          <t:Comment id="731913807"/>
        </t:Anchor>
        <t:Assign userId="S::agc105@psu.edu::22ecdf2f-2794-4499-b24d-872667194f0c" userProvider="AD" userName="Diehl, Abby"/>
      </t:Event>
      <t:Event id="{21D7BDB8-8D60-446C-981C-12E30376B0CC}" time="2021-04-24T17:46:02.645Z">
        <t:Attribution userId="S::kxb11@psu.edu::3ead141a-5a04-4192-a108-b57b29247bb9" userProvider="AD" userName="Bieschke, Kathleen"/>
        <t:Anchor>
          <t:Comment id="731913807"/>
        </t:Anchor>
        <t:SetTitle title="@Diehl, Abby if they have an exemption from the AAO how do they let know know that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22" ma:contentTypeDescription="Create a new document." ma:contentTypeScope="" ma:versionID="103b878e3c26323c902087e2079d6cb5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e73ffbc1dc53c0c3f7f5beebc506ef0c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dfeb15aa-4b52-4f56-bcf6-e3f3236f5d04}" ma:internalName="TaxCatchAll" ma:showField="CatchAllData" ma:web="dba65f00-9443-482a-bf30-bb5af139a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  <Notes xmlns="5596cf31-caaa-46ba-a55f-3befb4344fdf" xsi:nil="true"/>
    <lcf76f155ced4ddcb4097134ff3c332f xmlns="5596cf31-caaa-46ba-a55f-3befb4344fdf">
      <Terms xmlns="http://schemas.microsoft.com/office/infopath/2007/PartnerControls"/>
    </lcf76f155ced4ddcb4097134ff3c332f>
    <TaxCatchAll xmlns="dba65f00-9443-482a-bf30-bb5af139a501" xsi:nil="true"/>
    <SharedWithUsers xmlns="dba65f00-9443-482a-bf30-bb5af139a501">
      <UserInfo>
        <DisplayName>Meixner, Cody W</DisplayName>
        <AccountId>344</AccountId>
        <AccountType/>
      </UserInfo>
      <UserInfo>
        <DisplayName>White, Mel</DisplayName>
        <AccountId>712</AccountId>
        <AccountType/>
      </UserInfo>
      <UserInfo>
        <DisplayName>Wolgast, Kelly Ambrosi</DisplayName>
        <AccountId>256</AccountId>
        <AccountType/>
      </UserInfo>
      <UserInfo>
        <DisplayName>Manni, Kate Fox</DisplayName>
        <AccountId>785</AccountId>
        <AccountType/>
      </UserInfo>
      <UserInfo>
        <DisplayName>Jimenez, Mauricio</DisplayName>
        <AccountId>787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94F2291-F85D-4EA4-833A-EB07F56AE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E3AF8-D835-4F4F-9B97-EAD89F970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AF01C-D3BF-4C4D-B085-7D32EDEB67DD}">
  <ds:schemaRefs>
    <ds:schemaRef ds:uri="http://schemas.microsoft.com/office/2006/metadata/properties"/>
    <ds:schemaRef ds:uri="http://schemas.microsoft.com/office/infopath/2007/PartnerControls"/>
    <ds:schemaRef ds:uri="5596cf31-caaa-46ba-a55f-3befb4344fdf"/>
    <ds:schemaRef ds:uri="dba65f00-9443-482a-bf30-bb5af139a501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Beaver, Holly M</dc:creator>
  <keywords/>
  <dc:description/>
  <lastModifiedBy>Diehl, Abby</lastModifiedBy>
  <revision>13</revision>
  <lastPrinted>2020-04-09T13:17:00.0000000Z</lastPrinted>
  <dcterms:created xsi:type="dcterms:W3CDTF">2022-12-07T15:47:00.0000000Z</dcterms:created>
  <dcterms:modified xsi:type="dcterms:W3CDTF">2023-01-20T16:04:56.4968739Z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  <property fmtid="{D5CDD505-2E9C-101B-9397-08002B2CF9AE}" pid="3" name="MediaServiceImageTags">
    <vt:lpwstr/>
  </property>
</Properties>
</file>