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8143" w14:textId="2BC400DF" w:rsidR="005947B3" w:rsidRDefault="0032032C">
      <w:pPr>
        <w:tabs>
          <w:tab w:val="right" w:pos="9815"/>
        </w:tabs>
        <w:spacing w:before="79" w:line="184" w:lineRule="exact"/>
        <w:ind w:left="4948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3D81A0" wp14:editId="5A3D81A1">
            <wp:simplePos x="0" y="0"/>
            <wp:positionH relativeFrom="page">
              <wp:posOffset>999489</wp:posOffset>
            </wp:positionH>
            <wp:positionV relativeFrom="paragraph">
              <wp:posOffset>59928</wp:posOffset>
            </wp:positionV>
            <wp:extent cx="2011680" cy="6324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Kathleen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J.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Bieschke</w:t>
      </w:r>
      <w:r>
        <w:rPr>
          <w:rFonts w:ascii="Times New Roman"/>
          <w:b/>
          <w:sz w:val="16"/>
        </w:rPr>
        <w:tab/>
      </w:r>
      <w:r>
        <w:rPr>
          <w:rFonts w:ascii="Times New Roman"/>
          <w:sz w:val="16"/>
        </w:rPr>
        <w:t>814-863-7494</w:t>
      </w:r>
    </w:p>
    <w:p w14:paraId="5A3D8144" w14:textId="77777777" w:rsidR="005947B3" w:rsidRDefault="0032032C">
      <w:pPr>
        <w:tabs>
          <w:tab w:val="left" w:pos="8908"/>
        </w:tabs>
        <w:ind w:left="8908" w:right="98" w:hanging="3961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>Vice Provost for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Faculty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Affairs</w:t>
      </w:r>
      <w:r>
        <w:rPr>
          <w:rFonts w:ascii="Times New Roman"/>
          <w:b/>
          <w:sz w:val="16"/>
        </w:rPr>
        <w:tab/>
      </w:r>
      <w:r>
        <w:rPr>
          <w:rFonts w:ascii="Times New Roman"/>
          <w:sz w:val="16"/>
        </w:rPr>
        <w:t>Fax: 814-863-8583</w:t>
      </w:r>
      <w:hyperlink r:id="rId11">
        <w:r>
          <w:rPr>
            <w:rFonts w:ascii="Times New Roman"/>
            <w:sz w:val="16"/>
          </w:rPr>
          <w:t xml:space="preserve"> kxb11@psu.edu</w:t>
        </w:r>
      </w:hyperlink>
    </w:p>
    <w:p w14:paraId="5A3D8145" w14:textId="0DCD9FE9" w:rsidR="005947B3" w:rsidRDefault="0032032C">
      <w:pPr>
        <w:ind w:left="4948" w:right="3054"/>
        <w:rPr>
          <w:rFonts w:ascii="Times New Roman"/>
          <w:sz w:val="16"/>
        </w:rPr>
      </w:pPr>
      <w:r>
        <w:rPr>
          <w:rFonts w:ascii="Times New Roman"/>
          <w:sz w:val="16"/>
        </w:rPr>
        <w:t>The Pennsylvania State University 20</w:t>
      </w:r>
      <w:r w:rsidR="00B94D5E">
        <w:rPr>
          <w:rFonts w:ascii="Times New Roman"/>
          <w:sz w:val="16"/>
        </w:rPr>
        <w:t>5</w:t>
      </w:r>
      <w:r>
        <w:rPr>
          <w:rFonts w:ascii="Times New Roman"/>
          <w:sz w:val="16"/>
        </w:rPr>
        <w:t xml:space="preserve"> Old Main</w:t>
      </w:r>
    </w:p>
    <w:p w14:paraId="5A3D8146" w14:textId="77777777" w:rsidR="005947B3" w:rsidRDefault="0032032C">
      <w:pPr>
        <w:spacing w:before="1"/>
        <w:ind w:left="4948"/>
        <w:rPr>
          <w:rFonts w:ascii="Times New Roman"/>
          <w:sz w:val="16"/>
        </w:rPr>
      </w:pPr>
      <w:r>
        <w:rPr>
          <w:rFonts w:ascii="Times New Roman"/>
          <w:sz w:val="16"/>
        </w:rPr>
        <w:t>University Park, PA 16802</w:t>
      </w:r>
    </w:p>
    <w:p w14:paraId="5A3D8147" w14:textId="77777777" w:rsidR="005947B3" w:rsidRDefault="005947B3">
      <w:pPr>
        <w:pStyle w:val="BodyText"/>
        <w:ind w:left="0"/>
        <w:rPr>
          <w:rFonts w:ascii="Times New Roman"/>
        </w:rPr>
      </w:pPr>
    </w:p>
    <w:p w14:paraId="5A3D8148" w14:textId="77777777" w:rsidR="005947B3" w:rsidRDefault="005947B3">
      <w:pPr>
        <w:pStyle w:val="BodyText"/>
        <w:ind w:left="0"/>
        <w:rPr>
          <w:rFonts w:ascii="Times New Roman"/>
        </w:rPr>
      </w:pPr>
    </w:p>
    <w:p w14:paraId="2BE68F86" w14:textId="359F2CA0" w:rsidR="001A1E10" w:rsidRPr="00F41E41" w:rsidRDefault="001A1E10" w:rsidP="001A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41">
        <w:rPr>
          <w:rFonts w:ascii="Times New Roman" w:hAnsi="Times New Roman" w:cs="Times New Roman"/>
          <w:b/>
          <w:sz w:val="24"/>
          <w:szCs w:val="24"/>
        </w:rPr>
        <w:t xml:space="preserve">Guidance for administrators and members of promotion and tenure </w:t>
      </w:r>
      <w:r w:rsidRPr="004E7211">
        <w:rPr>
          <w:rFonts w:ascii="Times New Roman" w:hAnsi="Times New Roman" w:cs="Times New Roman"/>
          <w:b/>
          <w:sz w:val="24"/>
          <w:szCs w:val="24"/>
        </w:rPr>
        <w:t>committees</w:t>
      </w:r>
      <w:r w:rsidR="00F41E41" w:rsidRPr="004E721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970D9">
        <w:rPr>
          <w:rFonts w:ascii="Times New Roman" w:hAnsi="Times New Roman" w:cs="Times New Roman"/>
          <w:b/>
          <w:sz w:val="24"/>
          <w:szCs w:val="24"/>
        </w:rPr>
        <w:t>2023</w:t>
      </w:r>
      <w:r w:rsidR="00F41E41" w:rsidRPr="004E7211">
        <w:rPr>
          <w:rFonts w:ascii="Times New Roman" w:hAnsi="Times New Roman" w:cs="Times New Roman"/>
          <w:b/>
          <w:sz w:val="24"/>
          <w:szCs w:val="24"/>
        </w:rPr>
        <w:t>-</w:t>
      </w:r>
      <w:r w:rsidR="003970D9">
        <w:rPr>
          <w:rFonts w:ascii="Times New Roman" w:hAnsi="Times New Roman" w:cs="Times New Roman"/>
          <w:b/>
          <w:sz w:val="24"/>
          <w:szCs w:val="24"/>
        </w:rPr>
        <w:t>2024</w:t>
      </w:r>
    </w:p>
    <w:p w14:paraId="739F5723" w14:textId="77777777" w:rsidR="001A1E10" w:rsidRPr="00F41E41" w:rsidRDefault="001A1E10" w:rsidP="001A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23034" w14:textId="67264A1D" w:rsidR="001A1E10" w:rsidRPr="00F41E41" w:rsidRDefault="001A1E10" w:rsidP="001A1E10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F41E41">
        <w:rPr>
          <w:rFonts w:ascii="Times New Roman" w:hAnsi="Times New Roman" w:cs="Times New Roman"/>
          <w:i/>
          <w:sz w:val="24"/>
          <w:szCs w:val="24"/>
        </w:rPr>
        <w:t>This document will be updated periodically.</w:t>
      </w:r>
      <w:r w:rsidRPr="00ED1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6BD" w:rsidRPr="00ED16BD">
        <w:rPr>
          <w:rFonts w:ascii="Times New Roman" w:hAnsi="Times New Roman" w:cs="Times New Roman"/>
          <w:i/>
          <w:sz w:val="24"/>
          <w:szCs w:val="24"/>
        </w:rPr>
        <w:t>N</w:t>
      </w:r>
      <w:r w:rsidR="00ED16BD" w:rsidRPr="00ED16BD">
        <w:rPr>
          <w:rFonts w:ascii="Times New Roman" w:hAnsi="Times New Roman" w:cs="Times New Roman"/>
          <w:i/>
        </w:rPr>
        <w:t xml:space="preserve">ew or revised text appears in bold print in this </w:t>
      </w:r>
      <w:r w:rsidR="00ED16BD">
        <w:rPr>
          <w:rFonts w:ascii="Times New Roman" w:hAnsi="Times New Roman" w:cs="Times New Roman"/>
          <w:i/>
        </w:rPr>
        <w:t>document</w:t>
      </w:r>
      <w:r w:rsidRPr="00F41E41">
        <w:rPr>
          <w:rFonts w:ascii="Times New Roman" w:hAnsi="Times New Roman" w:cs="Times New Roman"/>
          <w:i/>
          <w:sz w:val="24"/>
          <w:szCs w:val="24"/>
        </w:rPr>
        <w:t>.</w:t>
      </w:r>
    </w:p>
    <w:p w14:paraId="77F7C928" w14:textId="77777777" w:rsidR="001A1E10" w:rsidRPr="00F41E41" w:rsidRDefault="001A1E10" w:rsidP="001A1E10">
      <w:pPr>
        <w:spacing w:after="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E41">
        <w:rPr>
          <w:rFonts w:ascii="Times New Roman" w:eastAsia="Times New Roman" w:hAnsi="Times New Roman" w:cs="Times New Roman"/>
          <w:b/>
          <w:bCs/>
          <w:sz w:val="24"/>
          <w:szCs w:val="24"/>
        </w:rPr>
        <w:t>Rationale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DF175B0" w14:textId="0B726C3D" w:rsidR="00F55100" w:rsidRPr="00F41E41" w:rsidRDefault="00F55100" w:rsidP="00F55100">
      <w:pPr>
        <w:spacing w:after="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>The events of 2020</w:t>
      </w:r>
      <w:r w:rsidR="00657525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(i.e., COVID-19 pandemic, societal/racial tensions</w:t>
      </w:r>
      <w:r w:rsidR="008F17C9">
        <w:rPr>
          <w:rFonts w:ascii="Times New Roman" w:eastAsia="Times New Roman" w:hAnsi="Times New Roman" w:cs="Times New Roman"/>
          <w:bCs/>
          <w:sz w:val="24"/>
          <w:szCs w:val="24"/>
        </w:rPr>
        <w:t>, political unrest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>) affected every aspect of the University’s operation</w:t>
      </w:r>
      <w:r w:rsidR="00471101" w:rsidRPr="00F41E4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and, in turn, every faculty member. </w:t>
      </w:r>
      <w:r w:rsidR="00C67410" w:rsidRPr="00DD1011">
        <w:rPr>
          <w:rFonts w:ascii="Times New Roman" w:eastAsia="Times New Roman" w:hAnsi="Times New Roman" w:cs="Times New Roman"/>
          <w:b/>
          <w:sz w:val="24"/>
          <w:szCs w:val="24"/>
        </w:rPr>
        <w:t>Those impacts continue to this day</w:t>
      </w:r>
      <w:r w:rsidR="00CF46F7" w:rsidRPr="00DD1011">
        <w:rPr>
          <w:rFonts w:ascii="Times New Roman" w:eastAsia="Times New Roman" w:hAnsi="Times New Roman" w:cs="Times New Roman"/>
          <w:b/>
          <w:sz w:val="24"/>
          <w:szCs w:val="24"/>
        </w:rPr>
        <w:t xml:space="preserve"> and are expected to continue into the future</w:t>
      </w:r>
      <w:r w:rsidR="00CF46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>In considering decisions about promotion and tenure, the University must evaluate a candidate’s scholarship of teaching, research and creative accomplishments, service, librarianship, and patient care within the context of these events. Because the events of 2020</w:t>
      </w:r>
      <w:r w:rsidR="00657525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had differential and negative impacts </w:t>
      </w:r>
      <w:r w:rsidR="00471101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faculty members’ work and career development, </w:t>
      </w:r>
      <w:r w:rsidR="006D273D">
        <w:rPr>
          <w:rFonts w:ascii="Times New Roman" w:eastAsia="Times New Roman" w:hAnsi="Times New Roman" w:cs="Times New Roman"/>
          <w:bCs/>
          <w:sz w:val="24"/>
          <w:szCs w:val="24"/>
        </w:rPr>
        <w:t>decision-makers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take into account these differential impacts in assessing whether a faculty member’s achievements merit promotion and/or tenure. </w:t>
      </w:r>
    </w:p>
    <w:p w14:paraId="2B6AA5E6" w14:textId="0790EA01" w:rsidR="00AD7B1F" w:rsidRDefault="00901BB9" w:rsidP="006F2C13">
      <w:pPr>
        <w:spacing w:after="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Per Penn State’s </w:t>
      </w:r>
      <w:hyperlink r:id="rId12" w:history="1">
        <w:r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</w:t>
        </w:r>
        <w:r w:rsidR="00927C44"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</w:t>
        </w:r>
        <w:r w:rsidR="008127C1"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3</w:t>
        </w:r>
        <w:r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-202</w:t>
        </w:r>
        <w:r w:rsidR="008127C1"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4</w:t>
        </w:r>
        <w:r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Promotion and Tenure Administr</w:t>
        </w:r>
        <w:r w:rsidR="00A41A98"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a</w:t>
        </w:r>
        <w:r w:rsidRPr="007E31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tive Guidelines</w:t>
        </w:r>
      </w:hyperlink>
      <w:r w:rsidRPr="004368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7762" w:rsidRPr="00F41E41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A1E10" w:rsidRPr="00F41E41">
        <w:rPr>
          <w:rFonts w:ascii="Times New Roman" w:eastAsia="Times New Roman" w:hAnsi="Times New Roman" w:cs="Times New Roman"/>
          <w:bCs/>
          <w:sz w:val="24"/>
          <w:szCs w:val="24"/>
        </w:rPr>
        <w:t>enure and promotion at Penn State is based “on recognized performance and achievement”</w:t>
      </w:r>
      <w:r w:rsidR="00C41857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(p.3)</w:t>
      </w:r>
      <w:r w:rsidR="00D97762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1A1E10" w:rsidRPr="00F41E41">
        <w:rPr>
          <w:rFonts w:ascii="Times New Roman" w:eastAsia="Times New Roman" w:hAnsi="Times New Roman" w:cs="Times New Roman"/>
          <w:bCs/>
          <w:sz w:val="24"/>
          <w:szCs w:val="24"/>
        </w:rPr>
        <w:t>tenure is also based “on the potential for further achievement”</w:t>
      </w: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(p. 3).</w:t>
      </w:r>
      <w:r w:rsidR="00A41A98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1E10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During </w:t>
      </w:r>
      <w:r w:rsidR="00D97762" w:rsidRPr="00F41E41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E20758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1A1E10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422CF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a faculty member’s activities may have been altered or curtailed. </w:t>
      </w:r>
      <w:r w:rsidR="00064845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Also, the </w:t>
      </w:r>
      <w:r w:rsidR="00536E46">
        <w:rPr>
          <w:rFonts w:ascii="Times New Roman" w:eastAsia="Times New Roman" w:hAnsi="Times New Roman" w:cs="Times New Roman"/>
          <w:bCs/>
          <w:sz w:val="24"/>
          <w:szCs w:val="24"/>
        </w:rPr>
        <w:t xml:space="preserve">available </w:t>
      </w:r>
      <w:r w:rsidR="00064845" w:rsidRPr="00F41E41">
        <w:rPr>
          <w:rFonts w:ascii="Times New Roman" w:eastAsia="Times New Roman" w:hAnsi="Times New Roman" w:cs="Times New Roman"/>
          <w:bCs/>
          <w:sz w:val="24"/>
          <w:szCs w:val="24"/>
        </w:rPr>
        <w:t>information about a faculty member’s achievement and future trajectory</w:t>
      </w:r>
      <w:r w:rsidR="00536E46">
        <w:rPr>
          <w:rFonts w:ascii="Times New Roman" w:eastAsia="Times New Roman" w:hAnsi="Times New Roman" w:cs="Times New Roman"/>
          <w:bCs/>
          <w:sz w:val="24"/>
          <w:szCs w:val="24"/>
        </w:rPr>
        <w:t>, both qualitatively and quantitatively,</w:t>
      </w:r>
      <w:r w:rsidR="00064845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>may be</w:t>
      </w:r>
      <w:r w:rsidR="00064845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6E46">
        <w:rPr>
          <w:rFonts w:ascii="Times New Roman" w:eastAsia="Times New Roman" w:hAnsi="Times New Roman" w:cs="Times New Roman"/>
          <w:bCs/>
          <w:sz w:val="24"/>
          <w:szCs w:val="24"/>
        </w:rPr>
        <w:t>affect</w:t>
      </w:r>
      <w:r w:rsidR="00043877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064845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4D98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and, in many </w:t>
      </w:r>
      <w:r w:rsidR="00757EDD" w:rsidRPr="00F41E41">
        <w:rPr>
          <w:rFonts w:ascii="Times New Roman" w:eastAsia="Times New Roman" w:hAnsi="Times New Roman" w:cs="Times New Roman"/>
          <w:bCs/>
          <w:sz w:val="24"/>
          <w:szCs w:val="24"/>
        </w:rPr>
        <w:t>cases,</w:t>
      </w:r>
      <w:r w:rsidR="00064845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reduced. 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>While the information available to make these important decisions about promotion and tenure may have changed due to the events of 2020</w:t>
      </w:r>
      <w:r w:rsidR="00043877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, our standards </w:t>
      </w:r>
      <w:r w:rsidR="0004387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expectations 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not changed. The University still demands excellence, as demonstrated by </w:t>
      </w:r>
      <w:r w:rsidR="00ED16BD">
        <w:rPr>
          <w:rFonts w:ascii="Times New Roman" w:eastAsia="Times New Roman" w:hAnsi="Times New Roman" w:cs="Times New Roman"/>
          <w:bCs/>
          <w:sz w:val="24"/>
          <w:szCs w:val="24"/>
        </w:rPr>
        <w:t>high-quality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impactful accomplishments in the areas of teaching, research, service, librarianship, and patient care. </w:t>
      </w:r>
      <w:r w:rsidR="00FE7E89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As outlined in </w:t>
      </w:r>
      <w:hyperlink r:id="rId13" w:history="1">
        <w:r w:rsidR="00D01F5E" w:rsidRPr="00F41E4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AC-23</w:t>
        </w:r>
      </w:hyperlink>
      <w:r w:rsidR="00651396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(Promotion and Tenure Procedures and Regulations)</w:t>
      </w:r>
      <w:r w:rsidR="00D01F5E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E7E89" w:rsidRPr="00F41E4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>dministrators and members of promotion and tenure committee</w:t>
      </w:r>
      <w:r w:rsidR="00ED16B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asked to </w:t>
      </w:r>
      <w:r w:rsidR="000A3F36" w:rsidRPr="00F41E41">
        <w:rPr>
          <w:rFonts w:ascii="Times New Roman" w:eastAsia="Times New Roman" w:hAnsi="Times New Roman" w:cs="Times New Roman"/>
          <w:bCs/>
          <w:sz w:val="24"/>
          <w:szCs w:val="24"/>
        </w:rPr>
        <w:t>exercise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their </w:t>
      </w:r>
      <w:r w:rsidR="005E6926">
        <w:rPr>
          <w:rFonts w:ascii="Times New Roman" w:eastAsia="Times New Roman" w:hAnsi="Times New Roman" w:cs="Times New Roman"/>
          <w:bCs/>
          <w:sz w:val="24"/>
          <w:szCs w:val="24"/>
        </w:rPr>
        <w:t xml:space="preserve">best </w:t>
      </w:r>
      <w:r w:rsidR="006C4447" w:rsidRPr="00F41E41">
        <w:rPr>
          <w:rFonts w:ascii="Times New Roman" w:eastAsia="Times New Roman" w:hAnsi="Times New Roman" w:cs="Times New Roman"/>
          <w:bCs/>
          <w:sz w:val="24"/>
          <w:szCs w:val="24"/>
        </w:rPr>
        <w:t>academic judgment</w:t>
      </w:r>
      <w:r w:rsidR="002D45D5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evaluating faculty</w:t>
      </w:r>
      <w:r w:rsidR="003828C5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 guidelines below outline how </w:t>
      </w:r>
      <w:r w:rsidR="009F383A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to evaluate individual faculty members </w:t>
      </w:r>
      <w:r w:rsidR="00E54F0E">
        <w:rPr>
          <w:rFonts w:ascii="Times New Roman" w:eastAsia="Times New Roman" w:hAnsi="Times New Roman" w:cs="Times New Roman"/>
          <w:bCs/>
          <w:sz w:val="24"/>
          <w:szCs w:val="24"/>
        </w:rPr>
        <w:t xml:space="preserve">holistically and within </w:t>
      </w:r>
      <w:r w:rsidR="009F383A" w:rsidRPr="00F41E41">
        <w:rPr>
          <w:rFonts w:ascii="Times New Roman" w:eastAsia="Times New Roman" w:hAnsi="Times New Roman" w:cs="Times New Roman"/>
          <w:bCs/>
          <w:sz w:val="24"/>
          <w:szCs w:val="24"/>
        </w:rPr>
        <w:t>context.</w:t>
      </w:r>
    </w:p>
    <w:p w14:paraId="65C938C9" w14:textId="5E284B37" w:rsidR="006F2C13" w:rsidRPr="00F41E41" w:rsidRDefault="006F2C13" w:rsidP="006F2C13">
      <w:pPr>
        <w:spacing w:after="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These considerations will remain in place </w:t>
      </w:r>
      <w:r w:rsidRPr="00F41E41">
        <w:rPr>
          <w:rFonts w:ascii="Times New Roman" w:hAnsi="Times New Roman" w:cs="Times New Roman"/>
          <w:sz w:val="24"/>
          <w:szCs w:val="24"/>
        </w:rPr>
        <w:t xml:space="preserve">until there </w:t>
      </w:r>
      <w:r w:rsidR="00ED16BD">
        <w:rPr>
          <w:rFonts w:ascii="Times New Roman" w:hAnsi="Times New Roman" w:cs="Times New Roman"/>
          <w:sz w:val="24"/>
          <w:szCs w:val="24"/>
        </w:rPr>
        <w:t xml:space="preserve">are </w:t>
      </w:r>
      <w:r w:rsidRPr="00F41E41">
        <w:rPr>
          <w:rFonts w:ascii="Times New Roman" w:hAnsi="Times New Roman" w:cs="Times New Roman"/>
          <w:sz w:val="24"/>
          <w:szCs w:val="24"/>
        </w:rPr>
        <w:t>no longer any candidates for tenure who were in the probationary period during calendar year 2020.</w:t>
      </w:r>
    </w:p>
    <w:p w14:paraId="34960CC8" w14:textId="60BF2CFD" w:rsidR="001A1E10" w:rsidRPr="00F41E41" w:rsidRDefault="001E780E" w:rsidP="001A1E10">
      <w:pPr>
        <w:spacing w:after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E41"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 w:rsidR="001A1E10" w:rsidRPr="00F41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7528A6" w14:textId="6C5BA115" w:rsidR="001A1E10" w:rsidRPr="00F41E41" w:rsidRDefault="001A1E1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E41">
        <w:rPr>
          <w:rFonts w:ascii="Times New Roman" w:hAnsi="Times New Roman" w:cs="Times New Roman"/>
          <w:sz w:val="24"/>
          <w:szCs w:val="24"/>
        </w:rPr>
        <w:t xml:space="preserve">Recognize that </w:t>
      </w:r>
      <w:r w:rsidR="00061D51" w:rsidRPr="00F41E41">
        <w:rPr>
          <w:rFonts w:ascii="Times New Roman" w:hAnsi="Times New Roman" w:cs="Times New Roman"/>
          <w:sz w:val="24"/>
          <w:szCs w:val="24"/>
        </w:rPr>
        <w:t>events of 2020</w:t>
      </w:r>
      <w:r w:rsidR="00CE1971">
        <w:rPr>
          <w:rFonts w:ascii="Times New Roman" w:hAnsi="Times New Roman" w:cs="Times New Roman"/>
          <w:sz w:val="24"/>
          <w:szCs w:val="24"/>
        </w:rPr>
        <w:t>/21</w:t>
      </w:r>
      <w:r w:rsidR="00061D51" w:rsidRPr="00F41E41">
        <w:rPr>
          <w:rFonts w:ascii="Times New Roman" w:hAnsi="Times New Roman" w:cs="Times New Roman"/>
          <w:sz w:val="24"/>
          <w:szCs w:val="24"/>
        </w:rPr>
        <w:t xml:space="preserve"> (e.g., </w:t>
      </w:r>
      <w:r w:rsidRPr="00F41E41">
        <w:rPr>
          <w:rFonts w:ascii="Times New Roman" w:hAnsi="Times New Roman" w:cs="Times New Roman"/>
          <w:sz w:val="24"/>
          <w:szCs w:val="24"/>
        </w:rPr>
        <w:t xml:space="preserve">COVID-19 </w:t>
      </w:r>
      <w:r w:rsidR="00061D51" w:rsidRPr="00F41E41">
        <w:rPr>
          <w:rFonts w:ascii="Times New Roman" w:hAnsi="Times New Roman" w:cs="Times New Roman"/>
          <w:sz w:val="24"/>
          <w:szCs w:val="24"/>
        </w:rPr>
        <w:t>pandemic</w:t>
      </w:r>
      <w:r w:rsidR="005E6926">
        <w:rPr>
          <w:rFonts w:ascii="Times New Roman" w:hAnsi="Times New Roman" w:cs="Times New Roman"/>
          <w:sz w:val="24"/>
          <w:szCs w:val="24"/>
        </w:rPr>
        <w:t>.</w:t>
      </w:r>
      <w:r w:rsidR="00061D51" w:rsidRPr="00F41E41">
        <w:rPr>
          <w:rFonts w:ascii="Times New Roman" w:hAnsi="Times New Roman" w:cs="Times New Roman"/>
          <w:sz w:val="24"/>
          <w:szCs w:val="24"/>
        </w:rPr>
        <w:t xml:space="preserve"> social/racial </w:t>
      </w:r>
      <w:r w:rsidR="005E6926">
        <w:rPr>
          <w:rFonts w:ascii="Times New Roman" w:hAnsi="Times New Roman" w:cs="Times New Roman"/>
          <w:sz w:val="24"/>
          <w:szCs w:val="24"/>
        </w:rPr>
        <w:t>tensions, political unrest</w:t>
      </w:r>
      <w:r w:rsidR="00061D51" w:rsidRPr="00F41E41">
        <w:rPr>
          <w:rFonts w:ascii="Times New Roman" w:hAnsi="Times New Roman" w:cs="Times New Roman"/>
          <w:sz w:val="24"/>
          <w:szCs w:val="24"/>
        </w:rPr>
        <w:t xml:space="preserve">) </w:t>
      </w:r>
      <w:r w:rsidR="00471101" w:rsidRPr="00F41E41">
        <w:rPr>
          <w:rFonts w:ascii="Times New Roman" w:hAnsi="Times New Roman" w:cs="Times New Roman"/>
          <w:sz w:val="24"/>
          <w:szCs w:val="24"/>
        </w:rPr>
        <w:t xml:space="preserve">have had </w:t>
      </w:r>
      <w:r w:rsidR="00ED16BD">
        <w:rPr>
          <w:rFonts w:ascii="Times New Roman" w:hAnsi="Times New Roman" w:cs="Times New Roman"/>
          <w:sz w:val="24"/>
          <w:szCs w:val="24"/>
        </w:rPr>
        <w:t xml:space="preserve">a </w:t>
      </w:r>
      <w:r w:rsidR="00B041D5" w:rsidRPr="00F41E41">
        <w:rPr>
          <w:rFonts w:ascii="Times New Roman" w:hAnsi="Times New Roman" w:cs="Times New Roman"/>
          <w:sz w:val="24"/>
          <w:szCs w:val="24"/>
        </w:rPr>
        <w:t xml:space="preserve">differential impact on </w:t>
      </w:r>
      <w:r w:rsidRPr="00F41E41">
        <w:rPr>
          <w:rFonts w:ascii="Times New Roman" w:hAnsi="Times New Roman" w:cs="Times New Roman"/>
          <w:sz w:val="24"/>
          <w:szCs w:val="24"/>
        </w:rPr>
        <w:t xml:space="preserve">faculty. </w:t>
      </w:r>
      <w:r w:rsidR="00963069" w:rsidRPr="00F41E41">
        <w:rPr>
          <w:rFonts w:ascii="Times New Roman" w:hAnsi="Times New Roman" w:cs="Times New Roman"/>
          <w:sz w:val="24"/>
          <w:szCs w:val="24"/>
        </w:rPr>
        <w:t>C</w:t>
      </w:r>
      <w:r w:rsidRPr="00F41E41">
        <w:rPr>
          <w:rFonts w:ascii="Times New Roman" w:hAnsi="Times New Roman" w:cs="Times New Roman"/>
          <w:sz w:val="24"/>
          <w:szCs w:val="24"/>
        </w:rPr>
        <w:t xml:space="preserve">andidates </w:t>
      </w:r>
      <w:r w:rsidR="00963069" w:rsidRPr="00F41E41">
        <w:rPr>
          <w:rFonts w:ascii="Times New Roman" w:hAnsi="Times New Roman" w:cs="Times New Roman"/>
          <w:sz w:val="24"/>
          <w:szCs w:val="24"/>
        </w:rPr>
        <w:t xml:space="preserve">were </w:t>
      </w:r>
      <w:r w:rsidR="000D0923" w:rsidRPr="00F41E41">
        <w:rPr>
          <w:rFonts w:ascii="Times New Roman" w:hAnsi="Times New Roman" w:cs="Times New Roman"/>
          <w:sz w:val="24"/>
          <w:szCs w:val="24"/>
        </w:rPr>
        <w:t>encouraged</w:t>
      </w:r>
      <w:r w:rsidR="00963069" w:rsidRPr="00F41E41">
        <w:rPr>
          <w:rFonts w:ascii="Times New Roman" w:hAnsi="Times New Roman" w:cs="Times New Roman"/>
          <w:sz w:val="24"/>
          <w:szCs w:val="24"/>
        </w:rPr>
        <w:t xml:space="preserve"> </w:t>
      </w:r>
      <w:r w:rsidR="008C02DA" w:rsidRPr="00F41E41">
        <w:rPr>
          <w:rFonts w:ascii="Times New Roman" w:hAnsi="Times New Roman" w:cs="Times New Roman"/>
          <w:sz w:val="24"/>
          <w:szCs w:val="24"/>
        </w:rPr>
        <w:t>(</w:t>
      </w:r>
      <w:r w:rsidR="00963069" w:rsidRPr="00F41E41">
        <w:rPr>
          <w:rFonts w:ascii="Times New Roman" w:hAnsi="Times New Roman" w:cs="Times New Roman"/>
          <w:sz w:val="24"/>
          <w:szCs w:val="24"/>
        </w:rPr>
        <w:t xml:space="preserve">but not required) to describe </w:t>
      </w:r>
      <w:r w:rsidR="00F53BE8" w:rsidRPr="00F41E41">
        <w:rPr>
          <w:rFonts w:ascii="Times New Roman" w:hAnsi="Times New Roman" w:cs="Times New Roman"/>
          <w:sz w:val="24"/>
          <w:szCs w:val="24"/>
        </w:rPr>
        <w:t>how these im</w:t>
      </w:r>
      <w:r w:rsidR="00D838CB" w:rsidRPr="00F41E41">
        <w:rPr>
          <w:rFonts w:ascii="Times New Roman" w:hAnsi="Times New Roman" w:cs="Times New Roman"/>
          <w:sz w:val="24"/>
          <w:szCs w:val="24"/>
        </w:rPr>
        <w:t xml:space="preserve">pacts influenced </w:t>
      </w:r>
      <w:r w:rsidR="00963069" w:rsidRPr="00F41E41">
        <w:rPr>
          <w:rFonts w:ascii="Times New Roman" w:hAnsi="Times New Roman" w:cs="Times New Roman"/>
          <w:sz w:val="24"/>
          <w:szCs w:val="24"/>
        </w:rPr>
        <w:t xml:space="preserve">their </w:t>
      </w:r>
      <w:r w:rsidR="00991265" w:rsidRPr="00F41E41">
        <w:rPr>
          <w:rFonts w:ascii="Times New Roman" w:hAnsi="Times New Roman" w:cs="Times New Roman"/>
          <w:sz w:val="24"/>
          <w:szCs w:val="24"/>
        </w:rPr>
        <w:t>teaching, research</w:t>
      </w:r>
      <w:r w:rsidR="00ED16BD">
        <w:rPr>
          <w:rFonts w:ascii="Times New Roman" w:hAnsi="Times New Roman" w:cs="Times New Roman"/>
          <w:sz w:val="24"/>
          <w:szCs w:val="24"/>
        </w:rPr>
        <w:t>,</w:t>
      </w:r>
      <w:r w:rsidR="00991265" w:rsidRPr="00F41E41">
        <w:rPr>
          <w:rFonts w:ascii="Times New Roman" w:hAnsi="Times New Roman" w:cs="Times New Roman"/>
          <w:sz w:val="24"/>
          <w:szCs w:val="24"/>
        </w:rPr>
        <w:t xml:space="preserve"> and creative accomplishment</w:t>
      </w:r>
      <w:r w:rsidR="00D838CB" w:rsidRPr="00F41E41">
        <w:rPr>
          <w:rFonts w:ascii="Times New Roman" w:hAnsi="Times New Roman" w:cs="Times New Roman"/>
          <w:sz w:val="24"/>
          <w:szCs w:val="24"/>
        </w:rPr>
        <w:t>s</w:t>
      </w:r>
      <w:r w:rsidR="00991265" w:rsidRPr="00F41E41">
        <w:rPr>
          <w:rFonts w:ascii="Times New Roman" w:hAnsi="Times New Roman" w:cs="Times New Roman"/>
          <w:sz w:val="24"/>
          <w:szCs w:val="24"/>
        </w:rPr>
        <w:t>, service, librarianship, and pa</w:t>
      </w:r>
      <w:r w:rsidR="001E3D70" w:rsidRPr="00F41E41">
        <w:rPr>
          <w:rFonts w:ascii="Times New Roman" w:hAnsi="Times New Roman" w:cs="Times New Roman"/>
          <w:sz w:val="24"/>
          <w:szCs w:val="24"/>
        </w:rPr>
        <w:t>tient care</w:t>
      </w:r>
      <w:r w:rsidR="00991265" w:rsidRPr="00F41E41">
        <w:rPr>
          <w:rFonts w:ascii="Times New Roman" w:hAnsi="Times New Roman" w:cs="Times New Roman"/>
          <w:sz w:val="24"/>
          <w:szCs w:val="24"/>
        </w:rPr>
        <w:t xml:space="preserve"> </w:t>
      </w:r>
      <w:r w:rsidR="00963069" w:rsidRPr="00F41E41">
        <w:rPr>
          <w:rFonts w:ascii="Times New Roman" w:hAnsi="Times New Roman" w:cs="Times New Roman"/>
          <w:sz w:val="24"/>
          <w:szCs w:val="24"/>
        </w:rPr>
        <w:t xml:space="preserve">in the </w:t>
      </w:r>
      <w:r w:rsidRPr="00F41E41">
        <w:rPr>
          <w:rFonts w:ascii="Times New Roman" w:hAnsi="Times New Roman" w:cs="Times New Roman"/>
          <w:sz w:val="24"/>
          <w:szCs w:val="24"/>
        </w:rPr>
        <w:t>narrative statement</w:t>
      </w:r>
      <w:r w:rsidR="00C36EBA" w:rsidRPr="00F41E41">
        <w:rPr>
          <w:rFonts w:ascii="Times New Roman" w:hAnsi="Times New Roman" w:cs="Times New Roman"/>
          <w:sz w:val="24"/>
          <w:szCs w:val="24"/>
        </w:rPr>
        <w:t xml:space="preserve"> (see</w:t>
      </w:r>
      <w:r w:rsidRPr="00F41E41">
        <w:rPr>
          <w:rFonts w:ascii="Times New Roman" w:hAnsi="Times New Roman" w:cs="Times New Roman"/>
          <w:sz w:val="24"/>
          <w:szCs w:val="24"/>
        </w:rPr>
        <w:t xml:space="preserve"> the document “</w:t>
      </w:r>
      <w:hyperlink r:id="rId14" w:history="1">
        <w:r w:rsidRPr="004F16FF">
          <w:rPr>
            <w:rStyle w:val="Hyperlink"/>
            <w:rFonts w:ascii="Times New Roman" w:hAnsi="Times New Roman" w:cs="Times New Roman"/>
            <w:sz w:val="24"/>
            <w:szCs w:val="24"/>
          </w:rPr>
          <w:t>Guidance for Promotion and Tenure Narratives</w:t>
        </w:r>
      </w:hyperlink>
      <w:r w:rsidR="008C02DA" w:rsidRPr="00F41E41">
        <w:rPr>
          <w:rFonts w:ascii="Times New Roman" w:hAnsi="Times New Roman" w:cs="Times New Roman"/>
          <w:sz w:val="24"/>
          <w:szCs w:val="24"/>
        </w:rPr>
        <w:t>”)</w:t>
      </w:r>
      <w:r w:rsidRPr="00F41E41">
        <w:rPr>
          <w:rFonts w:ascii="Times New Roman" w:hAnsi="Times New Roman" w:cs="Times New Roman"/>
          <w:sz w:val="24"/>
          <w:szCs w:val="24"/>
        </w:rPr>
        <w:t>.</w:t>
      </w:r>
      <w:r w:rsidR="00C3355E" w:rsidRPr="00F41E41">
        <w:rPr>
          <w:rFonts w:ascii="Times New Roman" w:hAnsi="Times New Roman" w:cs="Times New Roman"/>
          <w:sz w:val="24"/>
          <w:szCs w:val="24"/>
        </w:rPr>
        <w:t xml:space="preserve"> </w:t>
      </w:r>
      <w:r w:rsidR="009B7B6D" w:rsidRPr="00F41E41">
        <w:rPr>
          <w:rFonts w:ascii="Times New Roman" w:hAnsi="Times New Roman" w:cs="Times New Roman"/>
          <w:sz w:val="24"/>
          <w:szCs w:val="24"/>
        </w:rPr>
        <w:t>Note the impacts described by the candidate and how th</w:t>
      </w:r>
      <w:r w:rsidR="00764D38" w:rsidRPr="00F41E41">
        <w:rPr>
          <w:rFonts w:ascii="Times New Roman" w:hAnsi="Times New Roman" w:cs="Times New Roman"/>
          <w:sz w:val="24"/>
          <w:szCs w:val="24"/>
        </w:rPr>
        <w:t>e</w:t>
      </w:r>
      <w:r w:rsidR="009B7B6D" w:rsidRPr="00F41E41">
        <w:rPr>
          <w:rFonts w:ascii="Times New Roman" w:hAnsi="Times New Roman" w:cs="Times New Roman"/>
          <w:sz w:val="24"/>
          <w:szCs w:val="24"/>
        </w:rPr>
        <w:t xml:space="preserve"> candidate is working to overcome these impacts. I</w:t>
      </w:r>
      <w:r w:rsidR="00C3355E" w:rsidRPr="00F41E41">
        <w:rPr>
          <w:rFonts w:ascii="Times New Roman" w:hAnsi="Times New Roman" w:cs="Times New Roman"/>
          <w:sz w:val="24"/>
          <w:szCs w:val="24"/>
        </w:rPr>
        <w:t xml:space="preserve">nformation shared in narratives </w:t>
      </w:r>
      <w:r w:rsidR="002B4C73" w:rsidRPr="00F41E41">
        <w:rPr>
          <w:rFonts w:ascii="Times New Roman" w:hAnsi="Times New Roman" w:cs="Times New Roman"/>
          <w:sz w:val="24"/>
          <w:szCs w:val="24"/>
        </w:rPr>
        <w:t xml:space="preserve">is to </w:t>
      </w:r>
      <w:r w:rsidR="00C3355E" w:rsidRPr="00F41E41">
        <w:rPr>
          <w:rFonts w:ascii="Times New Roman" w:hAnsi="Times New Roman" w:cs="Times New Roman"/>
          <w:sz w:val="24"/>
          <w:szCs w:val="24"/>
        </w:rPr>
        <w:t xml:space="preserve">be used to contextualize </w:t>
      </w:r>
      <w:r w:rsidR="00764D38" w:rsidRPr="00F41E41">
        <w:rPr>
          <w:rFonts w:ascii="Times New Roman" w:hAnsi="Times New Roman" w:cs="Times New Roman"/>
          <w:sz w:val="24"/>
          <w:szCs w:val="24"/>
        </w:rPr>
        <w:t xml:space="preserve">a </w:t>
      </w:r>
      <w:r w:rsidR="00C3355E" w:rsidRPr="00F41E41">
        <w:rPr>
          <w:rFonts w:ascii="Times New Roman" w:hAnsi="Times New Roman" w:cs="Times New Roman"/>
          <w:sz w:val="24"/>
          <w:szCs w:val="24"/>
        </w:rPr>
        <w:t>candidate</w:t>
      </w:r>
      <w:r w:rsidR="00764D38" w:rsidRPr="00F41E41">
        <w:rPr>
          <w:rFonts w:ascii="Times New Roman" w:hAnsi="Times New Roman" w:cs="Times New Roman"/>
          <w:sz w:val="24"/>
          <w:szCs w:val="24"/>
        </w:rPr>
        <w:t>’s</w:t>
      </w:r>
      <w:r w:rsidR="00C3355E" w:rsidRPr="00F41E41">
        <w:rPr>
          <w:rFonts w:ascii="Times New Roman" w:hAnsi="Times New Roman" w:cs="Times New Roman"/>
          <w:sz w:val="24"/>
          <w:szCs w:val="24"/>
        </w:rPr>
        <w:t xml:space="preserve"> work during the pandemic, rather than to </w:t>
      </w:r>
      <w:r w:rsidR="00471101" w:rsidRPr="00F41E41">
        <w:rPr>
          <w:rFonts w:ascii="Times New Roman" w:hAnsi="Times New Roman" w:cs="Times New Roman"/>
          <w:sz w:val="24"/>
          <w:szCs w:val="24"/>
        </w:rPr>
        <w:t xml:space="preserve">make </w:t>
      </w:r>
      <w:r w:rsidR="00C3355E" w:rsidRPr="00F41E41">
        <w:rPr>
          <w:rFonts w:ascii="Times New Roman" w:hAnsi="Times New Roman" w:cs="Times New Roman"/>
          <w:sz w:val="24"/>
          <w:szCs w:val="24"/>
        </w:rPr>
        <w:t>negative judgments about it.</w:t>
      </w:r>
      <w:r w:rsidR="001737C4" w:rsidRPr="00F41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2542D" w14:textId="47D44552" w:rsidR="00604223" w:rsidRPr="00F41E41" w:rsidRDefault="00542364" w:rsidP="001A1E1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E41">
        <w:rPr>
          <w:rFonts w:ascii="Times New Roman" w:hAnsi="Times New Roman" w:cs="Times New Roman"/>
          <w:bCs/>
          <w:sz w:val="24"/>
          <w:szCs w:val="24"/>
        </w:rPr>
        <w:t>External reviewers are also</w:t>
      </w:r>
      <w:r w:rsidR="00B00518" w:rsidRPr="00F41E41">
        <w:rPr>
          <w:rFonts w:ascii="Times New Roman" w:hAnsi="Times New Roman" w:cs="Times New Roman"/>
          <w:bCs/>
          <w:sz w:val="24"/>
          <w:szCs w:val="24"/>
        </w:rPr>
        <w:t xml:space="preserve"> asked to be mindful of how the events of 2020</w:t>
      </w:r>
      <w:r w:rsidR="00CE1971">
        <w:rPr>
          <w:rFonts w:ascii="Times New Roman" w:hAnsi="Times New Roman" w:cs="Times New Roman"/>
          <w:bCs/>
          <w:sz w:val="24"/>
          <w:szCs w:val="24"/>
        </w:rPr>
        <w:t>/21</w:t>
      </w:r>
      <w:r w:rsidR="00B00518" w:rsidRPr="00F41E41">
        <w:rPr>
          <w:rFonts w:ascii="Times New Roman" w:hAnsi="Times New Roman" w:cs="Times New Roman"/>
          <w:bCs/>
          <w:sz w:val="24"/>
          <w:szCs w:val="24"/>
        </w:rPr>
        <w:t xml:space="preserve"> may influence a candidate’s achievement and trajectory. </w:t>
      </w:r>
      <w:r w:rsidR="00604223" w:rsidRPr="00F41E41">
        <w:rPr>
          <w:rFonts w:ascii="Times New Roman" w:hAnsi="Times New Roman" w:cs="Times New Roman"/>
          <w:bCs/>
          <w:sz w:val="24"/>
          <w:szCs w:val="24"/>
        </w:rPr>
        <w:t xml:space="preserve">Language in the “Sample letters to external evaluators” was modified to </w:t>
      </w:r>
      <w:r w:rsidR="00604223" w:rsidRPr="00F41E41">
        <w:rPr>
          <w:rFonts w:ascii="Times New Roman" w:eastAsia="Times New Roman" w:hAnsi="Times New Roman" w:cs="Times New Roman"/>
          <w:bCs/>
          <w:sz w:val="24"/>
          <w:szCs w:val="24"/>
        </w:rPr>
        <w:t>remind reviewers of the impact of the events of 2020</w:t>
      </w:r>
      <w:r w:rsidR="00CE1971">
        <w:rPr>
          <w:rFonts w:ascii="Times New Roman" w:eastAsia="Times New Roman" w:hAnsi="Times New Roman" w:cs="Times New Roman"/>
          <w:bCs/>
          <w:sz w:val="24"/>
          <w:szCs w:val="24"/>
        </w:rPr>
        <w:t>/21</w:t>
      </w:r>
      <w:r w:rsidR="00604223" w:rsidRPr="00F41E41">
        <w:rPr>
          <w:rFonts w:ascii="Times New Roman" w:eastAsia="Times New Roman" w:hAnsi="Times New Roman" w:cs="Times New Roman"/>
          <w:bCs/>
          <w:sz w:val="24"/>
          <w:szCs w:val="24"/>
        </w:rPr>
        <w:t xml:space="preserve">; see Appendix C of the </w:t>
      </w:r>
      <w:hyperlink r:id="rId15" w:history="1">
        <w:r w:rsidR="00ED16BD" w:rsidRPr="00AB356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2023-2024 Promotion and Tenure Guidelines</w:t>
        </w:r>
      </w:hyperlink>
      <w:r w:rsidR="00604223" w:rsidRPr="00ED16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A559E5" w14:textId="665F789D" w:rsidR="001A1E10" w:rsidRPr="00F41E41" w:rsidRDefault="009953F9" w:rsidP="001A1E1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E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Consider the specific impacts COVID-19 has presented within a faculty member’s discipline as well as within a faculty member’s research program or creative practice. </w:t>
      </w:r>
      <w:r w:rsidR="00A41B64" w:rsidRPr="00F41E41">
        <w:rPr>
          <w:rFonts w:ascii="Times New Roman" w:hAnsi="Times New Roman" w:cs="Times New Roman"/>
          <w:sz w:val="24"/>
          <w:szCs w:val="24"/>
        </w:rPr>
        <w:t xml:space="preserve">Discuss </w:t>
      </w:r>
      <w:r w:rsidR="001A1E10" w:rsidRPr="00F41E41">
        <w:rPr>
          <w:rFonts w:ascii="Times New Roman" w:hAnsi="Times New Roman" w:cs="Times New Roman"/>
          <w:sz w:val="24"/>
          <w:szCs w:val="24"/>
        </w:rPr>
        <w:t xml:space="preserve">within the committee challenges candidates </w:t>
      </w:r>
      <w:r w:rsidR="004801C2">
        <w:rPr>
          <w:rFonts w:ascii="Times New Roman" w:hAnsi="Times New Roman" w:cs="Times New Roman"/>
          <w:sz w:val="24"/>
          <w:szCs w:val="24"/>
        </w:rPr>
        <w:t xml:space="preserve">may have </w:t>
      </w:r>
      <w:r w:rsidR="001A1E10" w:rsidRPr="00F41E41">
        <w:rPr>
          <w:rFonts w:ascii="Times New Roman" w:hAnsi="Times New Roman" w:cs="Times New Roman"/>
          <w:sz w:val="24"/>
          <w:szCs w:val="24"/>
        </w:rPr>
        <w:t>fac</w:t>
      </w:r>
      <w:r w:rsidR="004801C2">
        <w:rPr>
          <w:rFonts w:ascii="Times New Roman" w:hAnsi="Times New Roman" w:cs="Times New Roman"/>
          <w:sz w:val="24"/>
          <w:szCs w:val="24"/>
        </w:rPr>
        <w:t>ed</w:t>
      </w:r>
      <w:r w:rsidR="001A1E10" w:rsidRPr="00F41E41">
        <w:rPr>
          <w:rFonts w:ascii="Times New Roman" w:hAnsi="Times New Roman" w:cs="Times New Roman"/>
          <w:sz w:val="24"/>
          <w:szCs w:val="24"/>
        </w:rPr>
        <w:t xml:space="preserve">. </w:t>
      </w:r>
      <w:r w:rsidR="00467340" w:rsidRPr="00F41E41">
        <w:rPr>
          <w:rFonts w:ascii="Times New Roman" w:hAnsi="Times New Roman" w:cs="Times New Roman"/>
          <w:sz w:val="24"/>
          <w:szCs w:val="24"/>
        </w:rPr>
        <w:t>Committees</w:t>
      </w:r>
      <w:r w:rsidR="001A1E10" w:rsidRPr="00F41E41">
        <w:rPr>
          <w:rFonts w:ascii="Times New Roman" w:hAnsi="Times New Roman" w:cs="Times New Roman"/>
          <w:sz w:val="24"/>
          <w:szCs w:val="24"/>
        </w:rPr>
        <w:t xml:space="preserve"> at the first level review are asked to acknowledge such challenges were taken into consideration in their evaluation letters.</w:t>
      </w:r>
      <w:r w:rsidR="00B10A1A" w:rsidRPr="00F41E41">
        <w:rPr>
          <w:rFonts w:ascii="Times New Roman" w:hAnsi="Times New Roman" w:cs="Times New Roman"/>
          <w:sz w:val="24"/>
          <w:szCs w:val="24"/>
        </w:rPr>
        <w:t xml:space="preserve"> If the committee does not have specific knowledge of the candidate’s discipline, they should consult Section III.C.9 of the Administrative Guidelines for guidance on how to seek this expertise.</w:t>
      </w:r>
    </w:p>
    <w:p w14:paraId="1136EC45" w14:textId="7D2ADC86" w:rsidR="001A1E10" w:rsidRPr="00F41E41" w:rsidRDefault="001A1E1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E41">
        <w:rPr>
          <w:rFonts w:ascii="Times New Roman" w:hAnsi="Times New Roman" w:cs="Times New Roman"/>
          <w:sz w:val="24"/>
          <w:szCs w:val="24"/>
        </w:rPr>
        <w:t xml:space="preserve">Be aware </w:t>
      </w:r>
      <w:r w:rsidR="008A38D5" w:rsidRPr="00F41E41">
        <w:rPr>
          <w:rFonts w:ascii="Times New Roman" w:hAnsi="Times New Roman" w:cs="Times New Roman"/>
          <w:sz w:val="24"/>
          <w:szCs w:val="24"/>
        </w:rPr>
        <w:t xml:space="preserve">of how delivery of instruction and </w:t>
      </w:r>
      <w:r w:rsidRPr="00F41E41">
        <w:rPr>
          <w:rFonts w:ascii="Times New Roman" w:hAnsi="Times New Roman" w:cs="Times New Roman"/>
          <w:sz w:val="24"/>
          <w:szCs w:val="24"/>
        </w:rPr>
        <w:t>assessment of teaching effectiveness was affected by the</w:t>
      </w:r>
      <w:r w:rsidR="008A38D5" w:rsidRPr="00F41E41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F41E41">
        <w:rPr>
          <w:rFonts w:ascii="Times New Roman" w:hAnsi="Times New Roman" w:cs="Times New Roman"/>
          <w:sz w:val="24"/>
          <w:szCs w:val="24"/>
        </w:rPr>
        <w:t xml:space="preserve"> pandemic</w:t>
      </w:r>
      <w:r w:rsidR="005E6926">
        <w:rPr>
          <w:rFonts w:ascii="Times New Roman" w:hAnsi="Times New Roman" w:cs="Times New Roman"/>
          <w:sz w:val="24"/>
          <w:szCs w:val="24"/>
        </w:rPr>
        <w:t xml:space="preserve"> and other events</w:t>
      </w:r>
      <w:r w:rsidRPr="00F41E41">
        <w:rPr>
          <w:rFonts w:ascii="Times New Roman" w:hAnsi="Times New Roman" w:cs="Times New Roman"/>
          <w:sz w:val="24"/>
          <w:szCs w:val="24"/>
        </w:rPr>
        <w:t xml:space="preserve">. Faculty </w:t>
      </w:r>
      <w:r w:rsidR="00B66801" w:rsidRPr="00F41E41">
        <w:rPr>
          <w:rFonts w:ascii="Times New Roman" w:hAnsi="Times New Roman" w:cs="Times New Roman"/>
          <w:sz w:val="24"/>
          <w:szCs w:val="24"/>
        </w:rPr>
        <w:t xml:space="preserve">members changed their </w:t>
      </w:r>
      <w:r w:rsidRPr="00F41E41">
        <w:rPr>
          <w:rFonts w:ascii="Times New Roman" w:hAnsi="Times New Roman" w:cs="Times New Roman"/>
          <w:sz w:val="24"/>
          <w:szCs w:val="24"/>
        </w:rPr>
        <w:t xml:space="preserve">teaching modality </w:t>
      </w:r>
      <w:r w:rsidR="001921C2" w:rsidRPr="00F41E41">
        <w:rPr>
          <w:rFonts w:ascii="Times New Roman" w:hAnsi="Times New Roman" w:cs="Times New Roman"/>
          <w:sz w:val="24"/>
          <w:szCs w:val="24"/>
        </w:rPr>
        <w:t xml:space="preserve">and engaged with </w:t>
      </w:r>
      <w:r w:rsidRPr="00F41E41">
        <w:rPr>
          <w:rFonts w:ascii="Times New Roman" w:hAnsi="Times New Roman" w:cs="Times New Roman"/>
          <w:sz w:val="24"/>
          <w:szCs w:val="24"/>
        </w:rPr>
        <w:t>students</w:t>
      </w:r>
      <w:r w:rsidR="001921C2" w:rsidRPr="00F41E41">
        <w:rPr>
          <w:rFonts w:ascii="Times New Roman" w:hAnsi="Times New Roman" w:cs="Times New Roman"/>
          <w:sz w:val="24"/>
          <w:szCs w:val="24"/>
        </w:rPr>
        <w:t xml:space="preserve"> who </w:t>
      </w:r>
      <w:r w:rsidR="00997058" w:rsidRPr="00F41E41">
        <w:rPr>
          <w:rFonts w:ascii="Times New Roman" w:hAnsi="Times New Roman" w:cs="Times New Roman"/>
          <w:sz w:val="24"/>
          <w:szCs w:val="24"/>
        </w:rPr>
        <w:t>were often highly stressed</w:t>
      </w:r>
      <w:r w:rsidR="003F5792" w:rsidRPr="00F41E41">
        <w:rPr>
          <w:rFonts w:ascii="Times New Roman" w:hAnsi="Times New Roman" w:cs="Times New Roman"/>
          <w:sz w:val="24"/>
          <w:szCs w:val="24"/>
        </w:rPr>
        <w:t xml:space="preserve">, an effort that </w:t>
      </w:r>
      <w:r w:rsidRPr="00F41E41">
        <w:rPr>
          <w:rFonts w:ascii="Times New Roman" w:hAnsi="Times New Roman" w:cs="Times New Roman"/>
          <w:sz w:val="24"/>
          <w:szCs w:val="24"/>
        </w:rPr>
        <w:t xml:space="preserve">took considerably more time and </w:t>
      </w:r>
      <w:r w:rsidR="005E6926">
        <w:rPr>
          <w:rFonts w:ascii="Times New Roman" w:hAnsi="Times New Roman" w:cs="Times New Roman"/>
          <w:sz w:val="24"/>
          <w:szCs w:val="24"/>
        </w:rPr>
        <w:t>focus</w:t>
      </w:r>
      <w:r w:rsidR="00B8647E" w:rsidRPr="00F41E41">
        <w:rPr>
          <w:rFonts w:ascii="Times New Roman" w:hAnsi="Times New Roman" w:cs="Times New Roman"/>
          <w:sz w:val="24"/>
          <w:szCs w:val="24"/>
        </w:rPr>
        <w:t xml:space="preserve"> than </w:t>
      </w:r>
      <w:r w:rsidR="003F5792" w:rsidRPr="00F41E41">
        <w:rPr>
          <w:rFonts w:ascii="Times New Roman" w:hAnsi="Times New Roman" w:cs="Times New Roman"/>
          <w:sz w:val="24"/>
          <w:szCs w:val="24"/>
        </w:rPr>
        <w:t>in previous years</w:t>
      </w:r>
      <w:r w:rsidRPr="00F41E41">
        <w:rPr>
          <w:rFonts w:ascii="Times New Roman" w:hAnsi="Times New Roman" w:cs="Times New Roman"/>
          <w:sz w:val="24"/>
          <w:szCs w:val="24"/>
        </w:rPr>
        <w:t xml:space="preserve">. </w:t>
      </w:r>
      <w:r w:rsidR="004B3EE9" w:rsidRPr="00F41E41">
        <w:rPr>
          <w:rFonts w:ascii="Times New Roman" w:hAnsi="Times New Roman" w:cs="Times New Roman"/>
          <w:sz w:val="24"/>
          <w:szCs w:val="24"/>
        </w:rPr>
        <w:t>C</w:t>
      </w:r>
      <w:r w:rsidRPr="00F41E41">
        <w:rPr>
          <w:rFonts w:ascii="Times New Roman" w:hAnsi="Times New Roman" w:cs="Times New Roman"/>
          <w:sz w:val="24"/>
          <w:szCs w:val="24"/>
        </w:rPr>
        <w:t xml:space="preserve">hanges </w:t>
      </w:r>
      <w:r w:rsidR="00B8647E" w:rsidRPr="00F41E41">
        <w:rPr>
          <w:rFonts w:ascii="Times New Roman" w:hAnsi="Times New Roman" w:cs="Times New Roman"/>
          <w:sz w:val="24"/>
          <w:szCs w:val="24"/>
        </w:rPr>
        <w:t xml:space="preserve">were made </w:t>
      </w:r>
      <w:r w:rsidRPr="00F41E41">
        <w:rPr>
          <w:rFonts w:ascii="Times New Roman" w:hAnsi="Times New Roman" w:cs="Times New Roman"/>
          <w:sz w:val="24"/>
          <w:szCs w:val="24"/>
        </w:rPr>
        <w:t>to the assessment of teaching effectiveness</w:t>
      </w:r>
      <w:r w:rsidR="001940F5" w:rsidRPr="00F41E41">
        <w:rPr>
          <w:rFonts w:ascii="Times New Roman" w:hAnsi="Times New Roman" w:cs="Times New Roman"/>
          <w:sz w:val="24"/>
          <w:szCs w:val="24"/>
        </w:rPr>
        <w:t xml:space="preserve"> as</w:t>
      </w:r>
      <w:r w:rsidRPr="00F41E41">
        <w:rPr>
          <w:rFonts w:ascii="Times New Roman" w:hAnsi="Times New Roman" w:cs="Times New Roman"/>
          <w:sz w:val="24"/>
          <w:szCs w:val="24"/>
        </w:rPr>
        <w:t xml:space="preserve"> outlined in the document </w:t>
      </w:r>
      <w:r w:rsidRPr="00DD101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46AFE" w:rsidRPr="00DD10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Assessment of Teaching Effectiveness During COVID</w:t>
      </w:r>
      <w:r w:rsidRPr="00DD101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FC7AE5" w:rsidRPr="00DD1011">
        <w:rPr>
          <w:rFonts w:ascii="Times New Roman" w:hAnsi="Times New Roman" w:cs="Times New Roman"/>
          <w:b/>
          <w:bCs/>
          <w:sz w:val="24"/>
          <w:szCs w:val="24"/>
        </w:rPr>
        <w:t xml:space="preserve">which can be found in Appendix </w:t>
      </w:r>
      <w:r w:rsidR="00ED16B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C7AE5" w:rsidRPr="00DD1011">
        <w:rPr>
          <w:rFonts w:ascii="Times New Roman" w:hAnsi="Times New Roman" w:cs="Times New Roman"/>
          <w:b/>
          <w:bCs/>
          <w:sz w:val="24"/>
          <w:szCs w:val="24"/>
        </w:rPr>
        <w:t xml:space="preserve"> in the Administrative Guideline</w:t>
      </w:r>
      <w:r w:rsidR="00FC7AE5">
        <w:rPr>
          <w:rFonts w:ascii="Times New Roman" w:hAnsi="Times New Roman" w:cs="Times New Roman"/>
          <w:sz w:val="24"/>
          <w:szCs w:val="24"/>
        </w:rPr>
        <w:t>s</w:t>
      </w:r>
      <w:r w:rsidR="00AD7409">
        <w:rPr>
          <w:rFonts w:ascii="Times New Roman" w:hAnsi="Times New Roman" w:cs="Times New Roman"/>
          <w:sz w:val="24"/>
          <w:szCs w:val="24"/>
        </w:rPr>
        <w:t xml:space="preserve">; </w:t>
      </w:r>
      <w:r w:rsidRPr="00F41E41">
        <w:rPr>
          <w:rFonts w:ascii="Times New Roman" w:hAnsi="Times New Roman" w:cs="Times New Roman"/>
          <w:sz w:val="24"/>
          <w:szCs w:val="24"/>
        </w:rPr>
        <w:t>these changes will be reflected in the dossier.</w:t>
      </w:r>
    </w:p>
    <w:p w14:paraId="0312BE9B" w14:textId="5C0A77F9" w:rsidR="001A1E10" w:rsidRPr="00F41E41" w:rsidRDefault="001940F5" w:rsidP="001A1E1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E41">
        <w:rPr>
          <w:rFonts w:ascii="Times New Roman" w:hAnsi="Times New Roman" w:cs="Times New Roman"/>
          <w:sz w:val="24"/>
          <w:szCs w:val="24"/>
        </w:rPr>
        <w:t>B</w:t>
      </w:r>
      <w:r w:rsidR="001A1E10" w:rsidRPr="00F41E41">
        <w:rPr>
          <w:rFonts w:ascii="Times New Roman" w:hAnsi="Times New Roman" w:cs="Times New Roman"/>
          <w:sz w:val="24"/>
          <w:szCs w:val="24"/>
        </w:rPr>
        <w:t xml:space="preserve">e familiar with adjustments to the promotion and tenure process made due to COVID; these adjustments are reflected in the </w:t>
      </w:r>
      <w:r w:rsidR="004B3EE9" w:rsidRPr="00F41E41">
        <w:rPr>
          <w:rFonts w:ascii="Times New Roman" w:hAnsi="Times New Roman" w:cs="Times New Roman"/>
          <w:sz w:val="24"/>
          <w:szCs w:val="24"/>
        </w:rPr>
        <w:t xml:space="preserve">Promotion and Tenure Administration Guidelines and the </w:t>
      </w:r>
      <w:r w:rsidR="001A1E10" w:rsidRPr="00F41E41">
        <w:rPr>
          <w:rFonts w:ascii="Times New Roman" w:hAnsi="Times New Roman" w:cs="Times New Roman"/>
          <w:sz w:val="24"/>
          <w:szCs w:val="24"/>
        </w:rPr>
        <w:t>P&amp;T FAQ document</w:t>
      </w:r>
      <w:r w:rsidR="00212FA2" w:rsidRPr="00F41E41">
        <w:rPr>
          <w:rFonts w:ascii="Times New Roman" w:hAnsi="Times New Roman" w:cs="Times New Roman"/>
          <w:sz w:val="24"/>
          <w:szCs w:val="24"/>
        </w:rPr>
        <w:t xml:space="preserve">, both of which can be found on the website of the </w:t>
      </w:r>
      <w:hyperlink r:id="rId16" w:history="1">
        <w:r w:rsidR="00212FA2" w:rsidRPr="00AB38B3">
          <w:rPr>
            <w:rStyle w:val="Hyperlink"/>
            <w:rFonts w:ascii="Times New Roman" w:hAnsi="Times New Roman" w:cs="Times New Roman"/>
            <w:sz w:val="24"/>
            <w:szCs w:val="24"/>
          </w:rPr>
          <w:t>Office of the Vice Provost for Faculty Affairs</w:t>
        </w:r>
      </w:hyperlink>
      <w:r w:rsidR="001A1E10" w:rsidRPr="00F41E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6E1E1" w14:textId="2A7CA369" w:rsidR="001A1E10" w:rsidRPr="00F41E41" w:rsidRDefault="001A1E10" w:rsidP="001A1E1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1E41">
        <w:rPr>
          <w:rFonts w:ascii="Times New Roman" w:hAnsi="Times New Roman" w:cs="Times New Roman"/>
          <w:sz w:val="24"/>
          <w:szCs w:val="24"/>
        </w:rPr>
        <w:t>Consider the effect</w:t>
      </w:r>
      <w:r w:rsidR="00E54F0E">
        <w:rPr>
          <w:rFonts w:ascii="Times New Roman" w:hAnsi="Times New Roman" w:cs="Times New Roman"/>
          <w:sz w:val="24"/>
          <w:szCs w:val="24"/>
        </w:rPr>
        <w:t>s</w:t>
      </w:r>
      <w:r w:rsidRPr="00F41E41">
        <w:rPr>
          <w:rFonts w:ascii="Times New Roman" w:hAnsi="Times New Roman" w:cs="Times New Roman"/>
          <w:sz w:val="24"/>
          <w:szCs w:val="24"/>
        </w:rPr>
        <w:t xml:space="preserve"> of the </w:t>
      </w:r>
      <w:r w:rsidR="008F01D6" w:rsidRPr="00F41E41">
        <w:rPr>
          <w:rFonts w:ascii="Times New Roman" w:hAnsi="Times New Roman" w:cs="Times New Roman"/>
          <w:sz w:val="24"/>
          <w:szCs w:val="24"/>
        </w:rPr>
        <w:t>events of 2020</w:t>
      </w:r>
      <w:r w:rsidR="005E6926">
        <w:rPr>
          <w:rFonts w:ascii="Times New Roman" w:hAnsi="Times New Roman" w:cs="Times New Roman"/>
          <w:sz w:val="24"/>
          <w:szCs w:val="24"/>
        </w:rPr>
        <w:t>/21</w:t>
      </w:r>
      <w:r w:rsidR="008F01D6" w:rsidRPr="00F41E41">
        <w:rPr>
          <w:rFonts w:ascii="Times New Roman" w:hAnsi="Times New Roman" w:cs="Times New Roman"/>
          <w:sz w:val="24"/>
          <w:szCs w:val="24"/>
        </w:rPr>
        <w:t xml:space="preserve"> </w:t>
      </w:r>
      <w:r w:rsidRPr="00F41E41">
        <w:rPr>
          <w:rFonts w:ascii="Times New Roman" w:hAnsi="Times New Roman" w:cs="Times New Roman"/>
          <w:sz w:val="24"/>
          <w:szCs w:val="24"/>
        </w:rPr>
        <w:t>relative to a candidate’s career trajectory</w:t>
      </w:r>
      <w:r w:rsidR="001940F5" w:rsidRPr="00F41E41">
        <w:rPr>
          <w:rFonts w:ascii="Times New Roman" w:hAnsi="Times New Roman" w:cs="Times New Roman"/>
          <w:sz w:val="24"/>
          <w:szCs w:val="24"/>
        </w:rPr>
        <w:t xml:space="preserve"> including the notion that </w:t>
      </w:r>
      <w:r w:rsidRPr="00F41E41">
        <w:rPr>
          <w:rFonts w:ascii="Times New Roman" w:hAnsi="Times New Roman" w:cs="Times New Roman"/>
          <w:sz w:val="24"/>
          <w:szCs w:val="24"/>
        </w:rPr>
        <w:t>impact</w:t>
      </w:r>
      <w:r w:rsidR="00682B71" w:rsidRPr="00F41E41">
        <w:rPr>
          <w:rFonts w:ascii="Times New Roman" w:hAnsi="Times New Roman" w:cs="Times New Roman"/>
          <w:sz w:val="24"/>
          <w:szCs w:val="24"/>
        </w:rPr>
        <w:t>s</w:t>
      </w:r>
      <w:r w:rsidRPr="00F41E41">
        <w:rPr>
          <w:rFonts w:ascii="Times New Roman" w:hAnsi="Times New Roman" w:cs="Times New Roman"/>
          <w:sz w:val="24"/>
          <w:szCs w:val="24"/>
        </w:rPr>
        <w:t xml:space="preserve"> may extend both forward and backward. For example, a faculty member may have been working toward some culminating research achievement and thus </w:t>
      </w:r>
      <w:r w:rsidR="00682B71" w:rsidRPr="00F41E41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Pr="00F41E41">
        <w:rPr>
          <w:rFonts w:ascii="Times New Roman" w:hAnsi="Times New Roman" w:cs="Times New Roman"/>
          <w:sz w:val="24"/>
          <w:szCs w:val="24"/>
        </w:rPr>
        <w:t xml:space="preserve">previous efforts may not be well reflected in the record. </w:t>
      </w:r>
      <w:r w:rsidR="00ED16BD" w:rsidRPr="00F41E41">
        <w:rPr>
          <w:rFonts w:ascii="Times New Roman" w:hAnsi="Times New Roman" w:cs="Times New Roman"/>
          <w:sz w:val="24"/>
          <w:szCs w:val="24"/>
        </w:rPr>
        <w:t>Or</w:t>
      </w:r>
      <w:r w:rsidRPr="00F41E41">
        <w:rPr>
          <w:rFonts w:ascii="Times New Roman" w:hAnsi="Times New Roman" w:cs="Times New Roman"/>
          <w:sz w:val="24"/>
          <w:szCs w:val="24"/>
        </w:rPr>
        <w:t xml:space="preserve"> a faculty member’s program of research may have stalled due to work conditions imposed by the pandemic</w:t>
      </w:r>
      <w:r w:rsidR="00821650">
        <w:rPr>
          <w:rFonts w:ascii="Times New Roman" w:hAnsi="Times New Roman" w:cs="Times New Roman"/>
          <w:sz w:val="24"/>
          <w:szCs w:val="24"/>
        </w:rPr>
        <w:t xml:space="preserve"> or other circumstances</w:t>
      </w:r>
      <w:r w:rsidRPr="00F41E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3D8149" w14:textId="77777777" w:rsidR="005947B3" w:rsidRPr="00A07E3C" w:rsidRDefault="005947B3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sectPr w:rsidR="005947B3" w:rsidRPr="00A07E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20" w:right="5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C3EB" w14:textId="77777777" w:rsidR="00B94D5E" w:rsidRDefault="00B94D5E" w:rsidP="00AB52B0">
      <w:r>
        <w:separator/>
      </w:r>
    </w:p>
  </w:endnote>
  <w:endnote w:type="continuationSeparator" w:id="0">
    <w:p w14:paraId="021321BF" w14:textId="77777777" w:rsidR="00B94D5E" w:rsidRDefault="00B94D5E" w:rsidP="00AB52B0">
      <w:r>
        <w:continuationSeparator/>
      </w:r>
    </w:p>
  </w:endnote>
  <w:endnote w:type="continuationNotice" w:id="1">
    <w:p w14:paraId="77E1A3EF" w14:textId="77777777" w:rsidR="001A5F58" w:rsidRDefault="001A5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B646" w14:textId="77777777" w:rsidR="00B94D5E" w:rsidRDefault="00B9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0908" w14:textId="77777777" w:rsidR="00B94D5E" w:rsidRDefault="00B94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3C49" w14:textId="77777777" w:rsidR="00B94D5E" w:rsidRDefault="00B9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65B1" w14:textId="77777777" w:rsidR="00B94D5E" w:rsidRDefault="00B94D5E" w:rsidP="00AB52B0">
      <w:r>
        <w:separator/>
      </w:r>
    </w:p>
  </w:footnote>
  <w:footnote w:type="continuationSeparator" w:id="0">
    <w:p w14:paraId="65F60033" w14:textId="77777777" w:rsidR="00B94D5E" w:rsidRDefault="00B94D5E" w:rsidP="00AB52B0">
      <w:r>
        <w:continuationSeparator/>
      </w:r>
    </w:p>
  </w:footnote>
  <w:footnote w:type="continuationNotice" w:id="1">
    <w:p w14:paraId="2BF8C4B2" w14:textId="77777777" w:rsidR="001A5F58" w:rsidRDefault="001A5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7798" w14:textId="77777777" w:rsidR="00B94D5E" w:rsidRDefault="00B9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8607" w14:textId="577DE405" w:rsidR="00B94D5E" w:rsidRDefault="00B94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CF4" w14:textId="77777777" w:rsidR="00B94D5E" w:rsidRDefault="00B9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8C"/>
    <w:multiLevelType w:val="hybridMultilevel"/>
    <w:tmpl w:val="DFA2D790"/>
    <w:lvl w:ilvl="0" w:tplc="28744060">
      <w:numFmt w:val="bullet"/>
      <w:lvlText w:val=""/>
      <w:lvlJc w:val="left"/>
      <w:pPr>
        <w:ind w:left="988" w:hanging="361"/>
      </w:pPr>
      <w:rPr>
        <w:rFonts w:hint="default"/>
        <w:w w:val="99"/>
        <w:lang w:val="en-US" w:eastAsia="en-US" w:bidi="ar-SA"/>
      </w:rPr>
    </w:lvl>
    <w:lvl w:ilvl="1" w:tplc="08E223D2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8F1220EA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 w:tplc="F9DC0608">
      <w:numFmt w:val="bullet"/>
      <w:lvlText w:val="•"/>
      <w:lvlJc w:val="left"/>
      <w:pPr>
        <w:ind w:left="3758" w:hanging="361"/>
      </w:pPr>
      <w:rPr>
        <w:rFonts w:hint="default"/>
        <w:lang w:val="en-US" w:eastAsia="en-US" w:bidi="ar-SA"/>
      </w:rPr>
    </w:lvl>
    <w:lvl w:ilvl="4" w:tplc="A05A2846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5" w:tplc="93B87B0E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4BE857BA">
      <w:numFmt w:val="bullet"/>
      <w:lvlText w:val="•"/>
      <w:lvlJc w:val="left"/>
      <w:pPr>
        <w:ind w:left="6536" w:hanging="361"/>
      </w:pPr>
      <w:rPr>
        <w:rFonts w:hint="default"/>
        <w:lang w:val="en-US" w:eastAsia="en-US" w:bidi="ar-SA"/>
      </w:rPr>
    </w:lvl>
    <w:lvl w:ilvl="7" w:tplc="DEFC2A22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B0D8028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7B5078"/>
    <w:multiLevelType w:val="hybridMultilevel"/>
    <w:tmpl w:val="975C53B4"/>
    <w:lvl w:ilvl="0" w:tplc="92CC1C76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267D3C63"/>
    <w:multiLevelType w:val="hybridMultilevel"/>
    <w:tmpl w:val="AA9CA938"/>
    <w:lvl w:ilvl="0" w:tplc="28744060">
      <w:numFmt w:val="bullet"/>
      <w:lvlText w:val=""/>
      <w:lvlJc w:val="left"/>
      <w:pPr>
        <w:ind w:left="987" w:hanging="360"/>
      </w:pPr>
      <w:rPr>
        <w:rFonts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3052754B"/>
    <w:multiLevelType w:val="hybridMultilevel"/>
    <w:tmpl w:val="FE0E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26F6C">
      <w:start w:val="1"/>
      <w:numFmt w:val="upp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49C5"/>
    <w:multiLevelType w:val="hybridMultilevel"/>
    <w:tmpl w:val="9150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0484">
    <w:abstractNumId w:val="0"/>
  </w:num>
  <w:num w:numId="2" w16cid:durableId="80611643">
    <w:abstractNumId w:val="1"/>
  </w:num>
  <w:num w:numId="3" w16cid:durableId="1433089532">
    <w:abstractNumId w:val="4"/>
  </w:num>
  <w:num w:numId="4" w16cid:durableId="1235237225">
    <w:abstractNumId w:val="2"/>
  </w:num>
  <w:num w:numId="5" w16cid:durableId="160499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B3"/>
    <w:rsid w:val="00042E39"/>
    <w:rsid w:val="00043877"/>
    <w:rsid w:val="00047E4B"/>
    <w:rsid w:val="00051A58"/>
    <w:rsid w:val="00061D51"/>
    <w:rsid w:val="00064845"/>
    <w:rsid w:val="000705BF"/>
    <w:rsid w:val="0008553F"/>
    <w:rsid w:val="0009224B"/>
    <w:rsid w:val="00096F8A"/>
    <w:rsid w:val="000A3F36"/>
    <w:rsid w:val="000C4B4A"/>
    <w:rsid w:val="000C7EE4"/>
    <w:rsid w:val="000D059A"/>
    <w:rsid w:val="000D06C1"/>
    <w:rsid w:val="000D0923"/>
    <w:rsid w:val="000D0CBB"/>
    <w:rsid w:val="000D5EDD"/>
    <w:rsid w:val="000E1BAA"/>
    <w:rsid w:val="001068E3"/>
    <w:rsid w:val="00123E26"/>
    <w:rsid w:val="00126EEE"/>
    <w:rsid w:val="00135EBA"/>
    <w:rsid w:val="00136C3E"/>
    <w:rsid w:val="00146AFE"/>
    <w:rsid w:val="00146F51"/>
    <w:rsid w:val="0015309D"/>
    <w:rsid w:val="0016007E"/>
    <w:rsid w:val="001737C4"/>
    <w:rsid w:val="00173A5C"/>
    <w:rsid w:val="00185E39"/>
    <w:rsid w:val="0019156A"/>
    <w:rsid w:val="001921C2"/>
    <w:rsid w:val="001940F5"/>
    <w:rsid w:val="001A1E10"/>
    <w:rsid w:val="001A29D0"/>
    <w:rsid w:val="001A5F58"/>
    <w:rsid w:val="001B17E3"/>
    <w:rsid w:val="001B506F"/>
    <w:rsid w:val="001B6D05"/>
    <w:rsid w:val="001C4BEB"/>
    <w:rsid w:val="001C70CC"/>
    <w:rsid w:val="001E3D70"/>
    <w:rsid w:val="001E780E"/>
    <w:rsid w:val="00202190"/>
    <w:rsid w:val="00204CD0"/>
    <w:rsid w:val="00212637"/>
    <w:rsid w:val="00212FA2"/>
    <w:rsid w:val="00220294"/>
    <w:rsid w:val="00236EC3"/>
    <w:rsid w:val="00241A62"/>
    <w:rsid w:val="00251352"/>
    <w:rsid w:val="002667F9"/>
    <w:rsid w:val="00297725"/>
    <w:rsid w:val="002A3224"/>
    <w:rsid w:val="002A54FA"/>
    <w:rsid w:val="002B4C73"/>
    <w:rsid w:val="002C477A"/>
    <w:rsid w:val="002C5B2E"/>
    <w:rsid w:val="002D45D5"/>
    <w:rsid w:val="002F23C6"/>
    <w:rsid w:val="002F6D85"/>
    <w:rsid w:val="00304DD7"/>
    <w:rsid w:val="0032032C"/>
    <w:rsid w:val="003213FD"/>
    <w:rsid w:val="0032240D"/>
    <w:rsid w:val="00325333"/>
    <w:rsid w:val="00325453"/>
    <w:rsid w:val="00327ADD"/>
    <w:rsid w:val="00344785"/>
    <w:rsid w:val="00352816"/>
    <w:rsid w:val="00362AA9"/>
    <w:rsid w:val="003828C5"/>
    <w:rsid w:val="00390398"/>
    <w:rsid w:val="003968AB"/>
    <w:rsid w:val="003970D9"/>
    <w:rsid w:val="003B23F9"/>
    <w:rsid w:val="003C7D3D"/>
    <w:rsid w:val="003D20F8"/>
    <w:rsid w:val="003F2A93"/>
    <w:rsid w:val="003F5792"/>
    <w:rsid w:val="003F6320"/>
    <w:rsid w:val="00413649"/>
    <w:rsid w:val="00433074"/>
    <w:rsid w:val="004368BF"/>
    <w:rsid w:val="00446B4E"/>
    <w:rsid w:val="00447B1E"/>
    <w:rsid w:val="00461CA0"/>
    <w:rsid w:val="0046375D"/>
    <w:rsid w:val="00467340"/>
    <w:rsid w:val="00471101"/>
    <w:rsid w:val="00472AE9"/>
    <w:rsid w:val="004801C2"/>
    <w:rsid w:val="0048603A"/>
    <w:rsid w:val="004A0897"/>
    <w:rsid w:val="004B3EE9"/>
    <w:rsid w:val="004C028B"/>
    <w:rsid w:val="004E43D7"/>
    <w:rsid w:val="004E7211"/>
    <w:rsid w:val="004F16FF"/>
    <w:rsid w:val="004F399C"/>
    <w:rsid w:val="004F4308"/>
    <w:rsid w:val="005057E9"/>
    <w:rsid w:val="0051156F"/>
    <w:rsid w:val="005217C7"/>
    <w:rsid w:val="0052451C"/>
    <w:rsid w:val="00530C19"/>
    <w:rsid w:val="00536E46"/>
    <w:rsid w:val="005418E0"/>
    <w:rsid w:val="00542364"/>
    <w:rsid w:val="0059032D"/>
    <w:rsid w:val="005947B3"/>
    <w:rsid w:val="005A3075"/>
    <w:rsid w:val="005A3222"/>
    <w:rsid w:val="005B0217"/>
    <w:rsid w:val="005D7F57"/>
    <w:rsid w:val="005E4F5B"/>
    <w:rsid w:val="005E6926"/>
    <w:rsid w:val="005E6E05"/>
    <w:rsid w:val="005E7870"/>
    <w:rsid w:val="005E7D32"/>
    <w:rsid w:val="005F5A11"/>
    <w:rsid w:val="00604223"/>
    <w:rsid w:val="00606299"/>
    <w:rsid w:val="00636450"/>
    <w:rsid w:val="00641468"/>
    <w:rsid w:val="00651396"/>
    <w:rsid w:val="00657525"/>
    <w:rsid w:val="0065758A"/>
    <w:rsid w:val="0066664A"/>
    <w:rsid w:val="00666879"/>
    <w:rsid w:val="00675EA6"/>
    <w:rsid w:val="00682B71"/>
    <w:rsid w:val="006949E1"/>
    <w:rsid w:val="006A323A"/>
    <w:rsid w:val="006B4581"/>
    <w:rsid w:val="006B71F7"/>
    <w:rsid w:val="006C4447"/>
    <w:rsid w:val="006C77FC"/>
    <w:rsid w:val="006D273D"/>
    <w:rsid w:val="006E46D5"/>
    <w:rsid w:val="006E7356"/>
    <w:rsid w:val="006F2C13"/>
    <w:rsid w:val="00700D85"/>
    <w:rsid w:val="00702B18"/>
    <w:rsid w:val="00710FCE"/>
    <w:rsid w:val="00713AAC"/>
    <w:rsid w:val="007221A0"/>
    <w:rsid w:val="007233F2"/>
    <w:rsid w:val="0074049A"/>
    <w:rsid w:val="00742B3B"/>
    <w:rsid w:val="00757EDD"/>
    <w:rsid w:val="00764D38"/>
    <w:rsid w:val="00773BA8"/>
    <w:rsid w:val="00797BE6"/>
    <w:rsid w:val="007A34D7"/>
    <w:rsid w:val="007B465A"/>
    <w:rsid w:val="007B52B8"/>
    <w:rsid w:val="007C5C9A"/>
    <w:rsid w:val="007E31B9"/>
    <w:rsid w:val="007E555C"/>
    <w:rsid w:val="007E6A42"/>
    <w:rsid w:val="007E6DD4"/>
    <w:rsid w:val="00806381"/>
    <w:rsid w:val="008127C1"/>
    <w:rsid w:val="00816D89"/>
    <w:rsid w:val="00821650"/>
    <w:rsid w:val="00821662"/>
    <w:rsid w:val="0082637C"/>
    <w:rsid w:val="00826962"/>
    <w:rsid w:val="00837AA0"/>
    <w:rsid w:val="008473AE"/>
    <w:rsid w:val="00863D4E"/>
    <w:rsid w:val="00875917"/>
    <w:rsid w:val="008814BD"/>
    <w:rsid w:val="00882715"/>
    <w:rsid w:val="00884E61"/>
    <w:rsid w:val="00886CF4"/>
    <w:rsid w:val="008A38D5"/>
    <w:rsid w:val="008A614F"/>
    <w:rsid w:val="008A6281"/>
    <w:rsid w:val="008C02DA"/>
    <w:rsid w:val="008C18E8"/>
    <w:rsid w:val="008E3478"/>
    <w:rsid w:val="008F01D6"/>
    <w:rsid w:val="008F0E79"/>
    <w:rsid w:val="008F17C9"/>
    <w:rsid w:val="008F73A9"/>
    <w:rsid w:val="00901BB9"/>
    <w:rsid w:val="0090486C"/>
    <w:rsid w:val="009118BA"/>
    <w:rsid w:val="00922DFD"/>
    <w:rsid w:val="0092463B"/>
    <w:rsid w:val="00927C44"/>
    <w:rsid w:val="009437D5"/>
    <w:rsid w:val="00946AEB"/>
    <w:rsid w:val="009628F0"/>
    <w:rsid w:val="00963069"/>
    <w:rsid w:val="00966534"/>
    <w:rsid w:val="00972F91"/>
    <w:rsid w:val="009766D8"/>
    <w:rsid w:val="00976A18"/>
    <w:rsid w:val="00990183"/>
    <w:rsid w:val="00991265"/>
    <w:rsid w:val="009953F9"/>
    <w:rsid w:val="00997058"/>
    <w:rsid w:val="009A15A9"/>
    <w:rsid w:val="009A44E9"/>
    <w:rsid w:val="009A4ED9"/>
    <w:rsid w:val="009A749D"/>
    <w:rsid w:val="009B58F8"/>
    <w:rsid w:val="009B7B6D"/>
    <w:rsid w:val="009C1059"/>
    <w:rsid w:val="009C3166"/>
    <w:rsid w:val="009C6FC5"/>
    <w:rsid w:val="009F1817"/>
    <w:rsid w:val="009F383A"/>
    <w:rsid w:val="009F7586"/>
    <w:rsid w:val="009F7CBB"/>
    <w:rsid w:val="00A062AE"/>
    <w:rsid w:val="00A07E3C"/>
    <w:rsid w:val="00A13EDE"/>
    <w:rsid w:val="00A16051"/>
    <w:rsid w:val="00A16CF0"/>
    <w:rsid w:val="00A1743A"/>
    <w:rsid w:val="00A27045"/>
    <w:rsid w:val="00A326E3"/>
    <w:rsid w:val="00A32F0A"/>
    <w:rsid w:val="00A41A98"/>
    <w:rsid w:val="00A41B64"/>
    <w:rsid w:val="00A4465C"/>
    <w:rsid w:val="00A95B5D"/>
    <w:rsid w:val="00AA4F8A"/>
    <w:rsid w:val="00AB3565"/>
    <w:rsid w:val="00AB38B3"/>
    <w:rsid w:val="00AB52B0"/>
    <w:rsid w:val="00AC31E2"/>
    <w:rsid w:val="00AC7DC0"/>
    <w:rsid w:val="00AD1F3D"/>
    <w:rsid w:val="00AD3718"/>
    <w:rsid w:val="00AD47ED"/>
    <w:rsid w:val="00AD7409"/>
    <w:rsid w:val="00AD7B1F"/>
    <w:rsid w:val="00AE16E8"/>
    <w:rsid w:val="00B00518"/>
    <w:rsid w:val="00B00618"/>
    <w:rsid w:val="00B01405"/>
    <w:rsid w:val="00B041D5"/>
    <w:rsid w:val="00B04AD5"/>
    <w:rsid w:val="00B10A1A"/>
    <w:rsid w:val="00B25A12"/>
    <w:rsid w:val="00B361B9"/>
    <w:rsid w:val="00B45B28"/>
    <w:rsid w:val="00B47071"/>
    <w:rsid w:val="00B64D98"/>
    <w:rsid w:val="00B66801"/>
    <w:rsid w:val="00B8647E"/>
    <w:rsid w:val="00B91BEF"/>
    <w:rsid w:val="00B92CB3"/>
    <w:rsid w:val="00B94A93"/>
    <w:rsid w:val="00B94D5E"/>
    <w:rsid w:val="00B977A0"/>
    <w:rsid w:val="00BA0EE8"/>
    <w:rsid w:val="00BA7B04"/>
    <w:rsid w:val="00BB5120"/>
    <w:rsid w:val="00BB7453"/>
    <w:rsid w:val="00BC06AD"/>
    <w:rsid w:val="00BD55E4"/>
    <w:rsid w:val="00BE21C6"/>
    <w:rsid w:val="00BF1FA3"/>
    <w:rsid w:val="00BF5F08"/>
    <w:rsid w:val="00C0427A"/>
    <w:rsid w:val="00C3060C"/>
    <w:rsid w:val="00C31251"/>
    <w:rsid w:val="00C3245B"/>
    <w:rsid w:val="00C3355E"/>
    <w:rsid w:val="00C36EBA"/>
    <w:rsid w:val="00C41857"/>
    <w:rsid w:val="00C50553"/>
    <w:rsid w:val="00C663B5"/>
    <w:rsid w:val="00C67410"/>
    <w:rsid w:val="00CA2290"/>
    <w:rsid w:val="00CB24E4"/>
    <w:rsid w:val="00CB7588"/>
    <w:rsid w:val="00CB7DA2"/>
    <w:rsid w:val="00CD2E40"/>
    <w:rsid w:val="00CD4013"/>
    <w:rsid w:val="00CE0223"/>
    <w:rsid w:val="00CE1971"/>
    <w:rsid w:val="00CE5816"/>
    <w:rsid w:val="00CE7BE8"/>
    <w:rsid w:val="00CF46F7"/>
    <w:rsid w:val="00D01F5E"/>
    <w:rsid w:val="00D0378B"/>
    <w:rsid w:val="00D10354"/>
    <w:rsid w:val="00D105B6"/>
    <w:rsid w:val="00D23194"/>
    <w:rsid w:val="00D358B6"/>
    <w:rsid w:val="00D53819"/>
    <w:rsid w:val="00D64586"/>
    <w:rsid w:val="00D81DED"/>
    <w:rsid w:val="00D838CB"/>
    <w:rsid w:val="00D97762"/>
    <w:rsid w:val="00DA289E"/>
    <w:rsid w:val="00DB6B3E"/>
    <w:rsid w:val="00DD1011"/>
    <w:rsid w:val="00E1448C"/>
    <w:rsid w:val="00E14DAE"/>
    <w:rsid w:val="00E20758"/>
    <w:rsid w:val="00E374E0"/>
    <w:rsid w:val="00E418F4"/>
    <w:rsid w:val="00E422CF"/>
    <w:rsid w:val="00E42E09"/>
    <w:rsid w:val="00E476E2"/>
    <w:rsid w:val="00E54F0E"/>
    <w:rsid w:val="00E56568"/>
    <w:rsid w:val="00E570D3"/>
    <w:rsid w:val="00E605A8"/>
    <w:rsid w:val="00E61DF4"/>
    <w:rsid w:val="00E71A3E"/>
    <w:rsid w:val="00E72774"/>
    <w:rsid w:val="00E9421F"/>
    <w:rsid w:val="00EB405C"/>
    <w:rsid w:val="00ED16BD"/>
    <w:rsid w:val="00ED3DD5"/>
    <w:rsid w:val="00EE1FB8"/>
    <w:rsid w:val="00EF5619"/>
    <w:rsid w:val="00EF70F4"/>
    <w:rsid w:val="00F13EF3"/>
    <w:rsid w:val="00F2601B"/>
    <w:rsid w:val="00F41E41"/>
    <w:rsid w:val="00F4723F"/>
    <w:rsid w:val="00F53BE8"/>
    <w:rsid w:val="00F54CE5"/>
    <w:rsid w:val="00F55100"/>
    <w:rsid w:val="00F94308"/>
    <w:rsid w:val="00FA1EA4"/>
    <w:rsid w:val="00FC7AE5"/>
    <w:rsid w:val="00FE7E89"/>
    <w:rsid w:val="00FF2BE8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3D8143"/>
  <w15:docId w15:val="{3778CCC7-223B-4E7C-84A1-B3C9724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68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</w:style>
  <w:style w:type="paragraph" w:styleId="ListParagraph">
    <w:name w:val="List Paragraph"/>
    <w:basedOn w:val="Normal"/>
    <w:uiPriority w:val="34"/>
    <w:qFormat/>
    <w:pPr>
      <w:spacing w:line="280" w:lineRule="exact"/>
      <w:ind w:left="9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6A42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7E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7E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5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B0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9A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9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8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127C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y.psu.edu/policies/ac2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sites.psu.edu/academicaffairs/files/2023/07/2023-2024-Administrative-Guidelines-FINAL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pfa.psu.edu/promotion-and-tenur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xb11@psu.ed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ites.psu.edu/academicaffairs/files/2023/07/2023-2024-Administrative-Guidelines-FINAL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psu.edu/academicaffairs/files/2022/06/GUIDANCE-ON-PROMOTION-AND-TENURE-NARRATIVES-FINAL-7.1.22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SharedWithUsers xmlns="dba65f00-9443-482a-bf30-bb5af139a501">
      <UserInfo>
        <DisplayName>Parkes-Schnure, Karen</DisplayName>
        <AccountId>27</AccountId>
        <AccountType/>
      </UserInfo>
    </SharedWithUsers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Props1.xml><?xml version="1.0" encoding="utf-8"?>
<ds:datastoreItem xmlns:ds="http://schemas.openxmlformats.org/officeDocument/2006/customXml" ds:itemID="{053D1C1E-36F7-4EAC-B1F8-7FD1712F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C33D6-86A2-4AF4-84AF-1789AD2F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35071-755E-4D8A-952D-AB11CAC409A1}">
  <ds:schemaRefs>
    <ds:schemaRef ds:uri="http://schemas.microsoft.com/office/2006/documentManagement/types"/>
    <ds:schemaRef ds:uri="dba65f00-9443-482a-bf30-bb5af139a501"/>
    <ds:schemaRef ds:uri="http://purl.org/dc/elements/1.1/"/>
    <ds:schemaRef ds:uri="http://schemas.microsoft.com/office/2006/metadata/properties"/>
    <ds:schemaRef ds:uri="5596cf31-caaa-46ba-a55f-3befb4344fd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JIMHORN</dc:creator>
  <cp:lastModifiedBy>Parkes-Schnure, Karen</cp:lastModifiedBy>
  <cp:revision>4</cp:revision>
  <dcterms:created xsi:type="dcterms:W3CDTF">2023-07-03T15:36:00Z</dcterms:created>
  <dcterms:modified xsi:type="dcterms:W3CDTF">2023-07-03T16:49:00Z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0x0101001CD655222FAC69478FDB4DB9A1082BF0</vt:lpwstr>
  </property>
  <property fmtid="{D5CDD505-2E9C-101B-9397-08002B2CF9AE}" pid="6" name="MediaServiceImageTags">
    <vt:lpwstr/>
  </property>
  <property fmtid="{D5CDD505-2E9C-101B-9397-08002B2CF9AE}" pid="7" name="GrammarlyDocumentId">
    <vt:lpwstr>879cf51226ee426e6e2a11bbc82eb055159b5405878f008cda52b1082bc56e37</vt:lpwstr>
  </property>
</Properties>
</file>