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15CE" w14:textId="400EDC2D" w:rsidR="00B015B1" w:rsidRPr="004F11D7" w:rsidRDefault="002C1852" w:rsidP="2FA54C92">
      <w:pPr>
        <w:rPr>
          <w:highlight w:val="yellow"/>
        </w:rPr>
      </w:pPr>
      <w:r w:rsidRPr="62731096">
        <w:rPr>
          <w:rFonts w:eastAsia="Arial"/>
          <w:highlight w:val="yellow"/>
        </w:rPr>
        <w:t>News for Facult</w:t>
      </w:r>
      <w:r w:rsidR="00DE3CFB" w:rsidRPr="62731096">
        <w:rPr>
          <w:rFonts w:eastAsia="Arial"/>
          <w:highlight w:val="yellow"/>
        </w:rPr>
        <w:t>y –</w:t>
      </w:r>
      <w:r w:rsidR="007D196A" w:rsidRPr="62731096">
        <w:rPr>
          <w:rFonts w:eastAsia="Arial"/>
          <w:highlight w:val="yellow"/>
        </w:rPr>
        <w:t xml:space="preserve"> </w:t>
      </w:r>
      <w:r w:rsidR="000A7F67" w:rsidRPr="62731096">
        <w:rPr>
          <w:highlight w:val="yellow"/>
        </w:rPr>
        <w:t>Fri</w:t>
      </w:r>
      <w:r w:rsidR="00FB1DD9" w:rsidRPr="62731096">
        <w:rPr>
          <w:highlight w:val="yellow"/>
        </w:rPr>
        <w:t>day</w:t>
      </w:r>
      <w:r w:rsidR="556A425D" w:rsidRPr="62731096">
        <w:rPr>
          <w:highlight w:val="yellow"/>
        </w:rPr>
        <w:t xml:space="preserve">, </w:t>
      </w:r>
      <w:r w:rsidR="1E8FBBF9" w:rsidRPr="62731096">
        <w:rPr>
          <w:highlight w:val="yellow"/>
        </w:rPr>
        <w:t>Ju</w:t>
      </w:r>
      <w:r w:rsidR="2BA4A990" w:rsidRPr="62731096">
        <w:rPr>
          <w:highlight w:val="yellow"/>
        </w:rPr>
        <w:t>ly 28</w:t>
      </w:r>
      <w:r w:rsidR="19390FA1" w:rsidRPr="62731096">
        <w:rPr>
          <w:highlight w:val="yellow"/>
        </w:rPr>
        <w:t>, 2023</w:t>
      </w:r>
    </w:p>
    <w:p w14:paraId="5D887D4A" w14:textId="77777777" w:rsidR="002C1852" w:rsidRPr="004F11D7" w:rsidRDefault="002C1852" w:rsidP="658FA8ED">
      <w:pPr>
        <w:rPr>
          <w:rFonts w:ascii="Arial" w:eastAsia="Arial" w:hAnsi="Arial" w:cs="Arial"/>
          <w:b/>
          <w:bCs/>
          <w:color w:val="000000" w:themeColor="text1"/>
        </w:rPr>
      </w:pPr>
    </w:p>
    <w:p w14:paraId="43084DEB" w14:textId="2796313B" w:rsidR="0078256E" w:rsidRPr="004F11D7" w:rsidRDefault="000A7F67" w:rsidP="658FA8ED">
      <w:pPr>
        <w:rPr>
          <w:rFonts w:ascii="Arial" w:eastAsia="Arial" w:hAnsi="Arial" w:cs="Arial"/>
          <w:b/>
          <w:bCs/>
          <w:color w:val="000000" w:themeColor="text1"/>
        </w:rPr>
      </w:pPr>
      <w:r w:rsidRPr="6F7B6E98">
        <w:rPr>
          <w:rFonts w:ascii="Arial" w:eastAsia="Arial" w:hAnsi="Arial" w:cs="Arial"/>
          <w:b/>
          <w:bCs/>
          <w:color w:val="000000" w:themeColor="text1"/>
        </w:rPr>
        <w:t>Fri</w:t>
      </w:r>
      <w:r w:rsidR="00FB1DD9" w:rsidRPr="6F7B6E98">
        <w:rPr>
          <w:rFonts w:ascii="Arial" w:eastAsia="Arial" w:hAnsi="Arial" w:cs="Arial"/>
          <w:b/>
          <w:bCs/>
          <w:color w:val="000000" w:themeColor="text1"/>
        </w:rPr>
        <w:t xml:space="preserve">day, </w:t>
      </w:r>
      <w:r w:rsidR="3A1917DF" w:rsidRPr="6F7B6E98">
        <w:rPr>
          <w:rFonts w:ascii="Arial" w:eastAsia="Arial" w:hAnsi="Arial" w:cs="Arial"/>
          <w:b/>
          <w:bCs/>
          <w:color w:val="000000" w:themeColor="text1"/>
        </w:rPr>
        <w:t>Ju</w:t>
      </w:r>
      <w:r w:rsidR="29B16E21" w:rsidRPr="6F7B6E98">
        <w:rPr>
          <w:rFonts w:ascii="Arial" w:eastAsia="Arial" w:hAnsi="Arial" w:cs="Arial"/>
          <w:b/>
          <w:bCs/>
          <w:color w:val="000000" w:themeColor="text1"/>
        </w:rPr>
        <w:t>ly 28,</w:t>
      </w:r>
      <w:r w:rsidR="004DA000" w:rsidRPr="6F7B6E98">
        <w:rPr>
          <w:rFonts w:ascii="Arial" w:eastAsia="Arial" w:hAnsi="Arial" w:cs="Arial"/>
          <w:b/>
          <w:bCs/>
          <w:color w:val="000000" w:themeColor="text1"/>
        </w:rPr>
        <w:t xml:space="preserve"> 2023</w:t>
      </w:r>
    </w:p>
    <w:p w14:paraId="523AF920" w14:textId="77777777" w:rsidR="0078256E" w:rsidRPr="00C97362" w:rsidRDefault="0078256E" w:rsidP="658FA8ED">
      <w:pPr>
        <w:rPr>
          <w:rFonts w:ascii="Arial" w:eastAsia="Arial" w:hAnsi="Arial" w:cs="Arial"/>
          <w:b/>
          <w:bCs/>
          <w:color w:val="000000" w:themeColor="text1"/>
        </w:rPr>
      </w:pPr>
    </w:p>
    <w:p w14:paraId="4821FCBE" w14:textId="12735F96" w:rsidR="1F55A9A2" w:rsidRDefault="1F55A9A2" w:rsidP="1F55A9A2">
      <w:pPr>
        <w:spacing w:line="259" w:lineRule="auto"/>
        <w:rPr>
          <w:b/>
          <w:bCs/>
        </w:rPr>
      </w:pPr>
      <w:r w:rsidRPr="1F55A9A2">
        <w:rPr>
          <w:rFonts w:ascii="Arial" w:eastAsia="Arial" w:hAnsi="Arial" w:cs="Arial"/>
          <w:b/>
          <w:bCs/>
        </w:rPr>
        <w:t>Penn State Faculty Digest</w:t>
      </w:r>
    </w:p>
    <w:p w14:paraId="6291AEEC" w14:textId="34E6C70D" w:rsidR="003045C8" w:rsidRPr="004F11D7" w:rsidRDefault="31CAAEA7" w:rsidP="0FE71E9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The Faculty Digest</w:t>
      </w:r>
      <w:r w:rsidR="265C91A0" w:rsidRPr="6F340C20">
        <w:rPr>
          <w:rFonts w:ascii="Arial" w:eastAsia="Arial" w:hAnsi="Arial" w:cs="Arial"/>
          <w:color w:val="000000" w:themeColor="text1"/>
          <w:bdr w:val="none" w:sz="0" w:space="0" w:color="auto" w:frame="1"/>
        </w:rPr>
        <w:t xml:space="preserve"> provides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relevant news and information about programs and resources that promote faculty success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the last Friday of every month</w:t>
      </w:r>
      <w:r w:rsidR="23184913" w:rsidRPr="6F340C20">
        <w:rPr>
          <w:rFonts w:ascii="Arial" w:eastAsia="Arial" w:hAnsi="Arial" w:cs="Arial"/>
          <w:color w:val="000000" w:themeColor="text1"/>
          <w:bdr w:val="none" w:sz="0" w:space="0" w:color="auto" w:frame="1"/>
        </w:rPr>
        <w:t xml:space="preserve"> </w:t>
      </w:r>
      <w:r w:rsidR="23184913" w:rsidRPr="3759D092">
        <w:rPr>
          <w:rFonts w:ascii="Arial" w:eastAsia="Arial" w:hAnsi="Arial" w:cs="Arial"/>
          <w:color w:val="000000" w:themeColor="text1"/>
          <w:bdr w:val="none" w:sz="0" w:space="0" w:color="auto" w:frame="1"/>
        </w:rPr>
        <w:t>(or earlier when there is a campus closure</w:t>
      </w:r>
      <w:r w:rsidR="3B7C7D14" w:rsidRPr="3759D092">
        <w:rPr>
          <w:rFonts w:ascii="Arial" w:eastAsia="Arial" w:hAnsi="Arial" w:cs="Arial"/>
          <w:color w:val="000000" w:themeColor="text1"/>
          <w:bdr w:val="none" w:sz="0" w:space="0" w:color="auto" w:frame="1"/>
        </w:rPr>
        <w:t xml:space="preserve">). </w:t>
      </w:r>
    </w:p>
    <w:p w14:paraId="57CE8840" w14:textId="13BE3D68" w:rsidR="62214211" w:rsidRDefault="62214211" w:rsidP="62214211">
      <w:pPr>
        <w:spacing w:line="259" w:lineRule="auto"/>
        <w:rPr>
          <w:rFonts w:ascii="Arial" w:eastAsia="Arial" w:hAnsi="Arial" w:cs="Arial"/>
          <w:b/>
          <w:bCs/>
        </w:rPr>
      </w:pPr>
    </w:p>
    <w:p w14:paraId="146E6216" w14:textId="68D48166" w:rsidR="74F02414" w:rsidRDefault="5F7462E9" w:rsidP="6302F3D0">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6F7B6E98">
        <w:rPr>
          <w:rFonts w:ascii="Arial" w:eastAsia="Arial" w:hAnsi="Arial" w:cs="Arial"/>
          <w:b/>
          <w:bCs/>
          <w:color w:val="000000" w:themeColor="text1"/>
        </w:rPr>
        <w:t xml:space="preserve">LATEST NEWS </w:t>
      </w:r>
    </w:p>
    <w:p w14:paraId="32B96539" w14:textId="77FE8E3C" w:rsidR="2BF06F46" w:rsidRDefault="2BF06F46" w:rsidP="2BF06F46">
      <w:pPr>
        <w:spacing w:line="259" w:lineRule="auto"/>
        <w:rPr>
          <w:rFonts w:ascii="Arial" w:eastAsia="Arial" w:hAnsi="Arial" w:cs="Arial"/>
          <w:b/>
          <w:bCs/>
        </w:rPr>
      </w:pPr>
    </w:p>
    <w:p w14:paraId="32FEC1EF" w14:textId="09EFD685" w:rsidR="28ED1EFA" w:rsidRDefault="28ED1EFA" w:rsidP="2084980B">
      <w:pPr>
        <w:spacing w:line="259" w:lineRule="auto"/>
        <w:rPr>
          <w:rFonts w:ascii="Arial" w:eastAsia="Arial" w:hAnsi="Arial" w:cs="Arial"/>
          <w:b/>
          <w:bCs/>
        </w:rPr>
      </w:pPr>
      <w:r w:rsidRPr="2084980B">
        <w:rPr>
          <w:rFonts w:ascii="Arial" w:eastAsia="Arial" w:hAnsi="Arial" w:cs="Arial"/>
          <w:b/>
          <w:bCs/>
        </w:rPr>
        <w:t>Programs and Offerings for New Faculty</w:t>
      </w:r>
    </w:p>
    <w:p w14:paraId="6B0EABD8" w14:textId="0111FAC5" w:rsidR="28ED1EFA" w:rsidRDefault="28ED1EFA" w:rsidP="2084980B">
      <w:pPr>
        <w:rPr>
          <w:rFonts w:ascii="Arial" w:eastAsia="Arial" w:hAnsi="Arial" w:cs="Arial"/>
        </w:rPr>
      </w:pPr>
      <w:r w:rsidRPr="2084980B">
        <w:rPr>
          <w:rFonts w:ascii="Arial" w:eastAsia="Arial" w:hAnsi="Arial" w:cs="Arial"/>
        </w:rPr>
        <w:t xml:space="preserve">The Office of the Vice Provost for Faculty Affairs, Teaching and Learning with Technology, the Schreyer Institute for Teaching Excellence, the Office of Research Protections, and the University Libraries have announced </w:t>
      </w:r>
      <w:hyperlink r:id="rId11">
        <w:r w:rsidRPr="2084980B">
          <w:rPr>
            <w:rStyle w:val="Hyperlink"/>
            <w:rFonts w:ascii="Arial" w:eastAsia="Arial" w:hAnsi="Arial" w:cs="Arial"/>
          </w:rPr>
          <w:t>new and revamped programs for new full-time Penn State faculty</w:t>
        </w:r>
      </w:hyperlink>
      <w:r w:rsidRPr="2084980B">
        <w:rPr>
          <w:rFonts w:ascii="Arial" w:eastAsia="Arial" w:hAnsi="Arial" w:cs="Arial"/>
        </w:rPr>
        <w:t>. These offerings include initiatives to foster professional growth, build a sense of belonging, and facilitate connections within the University community. They include a revamped New Facul</w:t>
      </w:r>
      <w:r w:rsidR="1969BC95" w:rsidRPr="2084980B">
        <w:rPr>
          <w:rFonts w:ascii="Arial" w:eastAsia="Arial" w:hAnsi="Arial" w:cs="Arial"/>
        </w:rPr>
        <w:t>ty Orientation on a single afternoon (August 16), a new faculty Canvas site, the New Faculty Network, and more.</w:t>
      </w:r>
    </w:p>
    <w:p w14:paraId="1A45D31B" w14:textId="42ECB634" w:rsidR="2084980B" w:rsidRDefault="2084980B" w:rsidP="2084980B">
      <w:pPr>
        <w:spacing w:line="259" w:lineRule="auto"/>
        <w:rPr>
          <w:rFonts w:ascii="Arial" w:eastAsia="Arial" w:hAnsi="Arial" w:cs="Arial"/>
          <w:b/>
          <w:bCs/>
        </w:rPr>
      </w:pPr>
    </w:p>
    <w:p w14:paraId="43DC56F8" w14:textId="3E82B170" w:rsidR="53992C1D" w:rsidRDefault="3310A61E" w:rsidP="2680873C">
      <w:pPr>
        <w:spacing w:line="259" w:lineRule="auto"/>
        <w:rPr>
          <w:rFonts w:ascii="Arial" w:eastAsia="Arial" w:hAnsi="Arial" w:cs="Arial"/>
          <w:b/>
          <w:bCs/>
        </w:rPr>
      </w:pPr>
      <w:r w:rsidRPr="7A83E2EA">
        <w:rPr>
          <w:rFonts w:ascii="Arial" w:eastAsia="Arial" w:hAnsi="Arial" w:cs="Arial"/>
          <w:b/>
          <w:bCs/>
        </w:rPr>
        <w:t xml:space="preserve">Tech Tip: </w:t>
      </w:r>
      <w:r w:rsidR="53992C1D" w:rsidRPr="7A83E2EA">
        <w:rPr>
          <w:rFonts w:ascii="Arial" w:eastAsia="Arial" w:hAnsi="Arial" w:cs="Arial"/>
          <w:b/>
          <w:bCs/>
        </w:rPr>
        <w:t>How to Block Unwanted Emails</w:t>
      </w:r>
    </w:p>
    <w:p w14:paraId="6CF9F8AC" w14:textId="53DE727C" w:rsidR="287B87F5" w:rsidRDefault="14B57830" w:rsidP="53ACB1A5">
      <w:pPr>
        <w:spacing w:line="259" w:lineRule="auto"/>
        <w:rPr>
          <w:rFonts w:ascii="Arial" w:eastAsia="Arial" w:hAnsi="Arial" w:cs="Arial"/>
        </w:rPr>
      </w:pPr>
      <w:r w:rsidRPr="53ACB1A5">
        <w:rPr>
          <w:rFonts w:ascii="Arial" w:eastAsia="Arial" w:hAnsi="Arial" w:cs="Arial"/>
        </w:rPr>
        <w:t xml:space="preserve">Did you know that you can block unwanted email senders via Outlook? Please visit </w:t>
      </w:r>
      <w:hyperlink r:id="rId12">
        <w:r w:rsidRPr="53ACB1A5">
          <w:rPr>
            <w:rStyle w:val="Hyperlink"/>
            <w:rFonts w:ascii="Arial" w:eastAsia="Arial" w:hAnsi="Arial" w:cs="Arial"/>
          </w:rPr>
          <w:t>https://security.psu.edu/block-sender</w:t>
        </w:r>
      </w:hyperlink>
      <w:r w:rsidRPr="53ACB1A5">
        <w:rPr>
          <w:rFonts w:ascii="Arial" w:eastAsia="Arial" w:hAnsi="Arial" w:cs="Arial"/>
        </w:rPr>
        <w:t xml:space="preserve"> for instructions</w:t>
      </w:r>
      <w:r w:rsidR="24238E8C" w:rsidRPr="53ACB1A5">
        <w:rPr>
          <w:rFonts w:ascii="Arial" w:eastAsia="Arial" w:hAnsi="Arial" w:cs="Arial"/>
        </w:rPr>
        <w:t xml:space="preserve"> for blocking a sender. </w:t>
      </w:r>
    </w:p>
    <w:p w14:paraId="58EDF529" w14:textId="413A5974" w:rsidR="53ACB1A5" w:rsidRDefault="53ACB1A5" w:rsidP="53ACB1A5">
      <w:pPr>
        <w:spacing w:line="259" w:lineRule="auto"/>
        <w:rPr>
          <w:rFonts w:ascii="Arial" w:eastAsia="Arial" w:hAnsi="Arial" w:cs="Arial"/>
          <w:b/>
          <w:bCs/>
        </w:rPr>
      </w:pPr>
    </w:p>
    <w:p w14:paraId="4089431D" w14:textId="519CD589" w:rsidR="6F78784A" w:rsidRDefault="031A2E06" w:rsidP="38D8E77C">
      <w:pPr>
        <w:spacing w:line="259" w:lineRule="auto"/>
        <w:rPr>
          <w:rFonts w:ascii="Arial" w:eastAsia="Arial" w:hAnsi="Arial" w:cs="Arial"/>
          <w:b/>
          <w:bCs/>
        </w:rPr>
      </w:pPr>
      <w:r w:rsidRPr="38D8E77C">
        <w:rPr>
          <w:rFonts w:ascii="Arial" w:eastAsia="Arial" w:hAnsi="Arial" w:cs="Arial"/>
          <w:b/>
          <w:bCs/>
        </w:rPr>
        <w:t xml:space="preserve">A Message from </w:t>
      </w:r>
      <w:r w:rsidR="6E102107" w:rsidRPr="38D8E77C">
        <w:rPr>
          <w:rFonts w:ascii="Arial" w:eastAsia="Arial" w:hAnsi="Arial" w:cs="Arial"/>
          <w:b/>
          <w:bCs/>
        </w:rPr>
        <w:t xml:space="preserve">Global Safety and </w:t>
      </w:r>
      <w:r w:rsidR="71F00303" w:rsidRPr="38D8E77C">
        <w:rPr>
          <w:rFonts w:ascii="Arial" w:eastAsia="Arial" w:hAnsi="Arial" w:cs="Arial"/>
          <w:b/>
          <w:bCs/>
        </w:rPr>
        <w:t>the Travel Safety Network</w:t>
      </w:r>
    </w:p>
    <w:p w14:paraId="6AB797B2" w14:textId="5B00C630" w:rsidR="6F78784A" w:rsidRDefault="6E102107" w:rsidP="38D8E77C">
      <w:pPr>
        <w:spacing w:line="259" w:lineRule="auto"/>
        <w:rPr>
          <w:rFonts w:ascii="Arial" w:eastAsia="Arial" w:hAnsi="Arial" w:cs="Arial"/>
        </w:rPr>
      </w:pPr>
      <w:r w:rsidRPr="38D8E77C">
        <w:rPr>
          <w:rFonts w:ascii="Arial" w:eastAsia="Arial" w:hAnsi="Arial" w:cs="Arial"/>
        </w:rPr>
        <w:t xml:space="preserve">Global Safety’s mission is to promote the safety, </w:t>
      </w:r>
      <w:r w:rsidR="000D1916">
        <w:rPr>
          <w:rFonts w:ascii="Arial" w:eastAsia="Arial" w:hAnsi="Arial" w:cs="Arial"/>
        </w:rPr>
        <w:t>well-being</w:t>
      </w:r>
      <w:r w:rsidRPr="38D8E77C">
        <w:rPr>
          <w:rFonts w:ascii="Arial" w:eastAsia="Arial" w:hAnsi="Arial" w:cs="Arial"/>
        </w:rPr>
        <w:t xml:space="preserve">, and resiliency of Penn Staters traveling abroad. We aspire to empower Penn State travelers to explore, learn, and thrive in diverse global settings while prioritizing their safety and security. We are committed to providing comprehensive support, rigorous assessment and analysis, and effective emergency response protocols to mitigate potential global travel hazards and risks. Global Safety utilizes the </w:t>
      </w:r>
      <w:hyperlink r:id="rId13">
        <w:r w:rsidRPr="38D8E77C">
          <w:rPr>
            <w:rStyle w:val="Hyperlink"/>
            <w:rFonts w:ascii="Arial" w:eastAsia="Arial" w:hAnsi="Arial" w:cs="Arial"/>
          </w:rPr>
          <w:t>Travel Safety Network (TSN)</w:t>
        </w:r>
      </w:hyperlink>
      <w:r w:rsidRPr="38D8E77C">
        <w:rPr>
          <w:rFonts w:ascii="Arial" w:eastAsia="Arial" w:hAnsi="Arial" w:cs="Arial"/>
        </w:rPr>
        <w:t xml:space="preserve"> to create a record of </w:t>
      </w:r>
      <w:r w:rsidR="000D1916">
        <w:rPr>
          <w:rFonts w:ascii="Arial" w:eastAsia="Arial" w:hAnsi="Arial" w:cs="Arial"/>
        </w:rPr>
        <w:t>university-affiliated</w:t>
      </w:r>
      <w:r w:rsidRPr="38D8E77C">
        <w:rPr>
          <w:rFonts w:ascii="Arial" w:eastAsia="Arial" w:hAnsi="Arial" w:cs="Arial"/>
        </w:rPr>
        <w:t xml:space="preserve"> international travel. TSN data enables Global Safety to provide university leadership with the information needed to support international research, partnerships, exchanges, and other engagements while simultaneously supporting Penn State travelers. In addition, recording travel in the TSN allows for rapid verification of a traveler’s status with the international emergency medical insurance provider for seamless care in a crisis. Through collaboration, education, and continuous improvement, we promote inclusivity and cultivate a culture of safety, so that everyone can thrive and succeed within the higher education community. For more information about Penn State Global Safety and how we can be a resource for you, please contact us at </w:t>
      </w:r>
      <w:hyperlink r:id="rId14">
        <w:r w:rsidRPr="38D8E77C">
          <w:rPr>
            <w:rStyle w:val="Hyperlink"/>
            <w:rFonts w:ascii="Arial" w:eastAsia="Arial" w:hAnsi="Arial" w:cs="Arial"/>
          </w:rPr>
          <w:t>globalsafety@psu.edu</w:t>
        </w:r>
      </w:hyperlink>
      <w:r w:rsidRPr="38D8E77C">
        <w:rPr>
          <w:rFonts w:ascii="Arial" w:eastAsia="Arial" w:hAnsi="Arial" w:cs="Arial"/>
        </w:rPr>
        <w:t xml:space="preserve"> or 814-863-8788.</w:t>
      </w:r>
    </w:p>
    <w:p w14:paraId="1FDBD939" w14:textId="43F8B03E" w:rsidR="6F78784A" w:rsidRDefault="6F78784A" w:rsidP="6F78784A">
      <w:pPr>
        <w:spacing w:line="259" w:lineRule="auto"/>
        <w:rPr>
          <w:rFonts w:ascii="Arial" w:eastAsia="Arial" w:hAnsi="Arial" w:cs="Arial"/>
          <w:b/>
          <w:bCs/>
        </w:rPr>
      </w:pPr>
    </w:p>
    <w:p w14:paraId="6CCC67F7" w14:textId="450647A0" w:rsidR="18BF2571" w:rsidRDefault="18BF2571" w:rsidP="287B87F5">
      <w:pPr>
        <w:spacing w:line="259" w:lineRule="auto"/>
        <w:rPr>
          <w:rFonts w:ascii="Arial" w:eastAsia="Arial" w:hAnsi="Arial" w:cs="Arial"/>
          <w:b/>
          <w:bCs/>
        </w:rPr>
      </w:pPr>
      <w:r w:rsidRPr="6BE76A17">
        <w:rPr>
          <w:rFonts w:ascii="Arial" w:eastAsia="Arial" w:hAnsi="Arial" w:cs="Arial"/>
          <w:b/>
          <w:bCs/>
        </w:rPr>
        <w:t>Ally</w:t>
      </w:r>
      <w:r w:rsidR="3411900F" w:rsidRPr="6BE76A17">
        <w:rPr>
          <w:rFonts w:ascii="Arial" w:eastAsia="Arial" w:hAnsi="Arial" w:cs="Arial"/>
          <w:b/>
          <w:bCs/>
        </w:rPr>
        <w:t xml:space="preserve"> Canvas Tool</w:t>
      </w:r>
    </w:p>
    <w:p w14:paraId="1A6618AB" w14:textId="5DAC84CB" w:rsidR="3411900F" w:rsidRDefault="3411900F" w:rsidP="6BE76A17">
      <w:pPr>
        <w:rPr>
          <w:rFonts w:ascii="Arial" w:eastAsia="Arial" w:hAnsi="Arial" w:cs="Arial"/>
        </w:rPr>
      </w:pPr>
      <w:r w:rsidRPr="6BE76A17">
        <w:rPr>
          <w:rFonts w:ascii="Arial" w:eastAsia="Arial" w:hAnsi="Arial" w:cs="Arial"/>
        </w:rPr>
        <w:lastRenderedPageBreak/>
        <w:t xml:space="preserve">In Fall 2023, the </w:t>
      </w:r>
      <w:hyperlink r:id="rId15">
        <w:r w:rsidRPr="6BE76A17">
          <w:rPr>
            <w:rStyle w:val="Hyperlink"/>
            <w:rFonts w:ascii="Arial" w:eastAsia="Arial" w:hAnsi="Arial" w:cs="Arial"/>
          </w:rPr>
          <w:t>Anthology Ally tool</w:t>
        </w:r>
      </w:hyperlink>
      <w:r w:rsidRPr="6BE76A17">
        <w:rPr>
          <w:rFonts w:ascii="Arial" w:eastAsia="Arial" w:hAnsi="Arial" w:cs="Arial"/>
        </w:rPr>
        <w:t xml:space="preserve"> will be integrated into Canvas to provide students with on-demand alternatives to digital course content and guide instructors in making all course content more inclusive. More inclusive and accessible content enhances the learning experience for all students, including students with disabilities, and supports Penn State’s commitment to fostering diversity, equity, inclusion and belonging. </w:t>
      </w:r>
    </w:p>
    <w:p w14:paraId="02A0BB69" w14:textId="40461543" w:rsidR="6BE76A17" w:rsidRDefault="6BE76A17" w:rsidP="6BE76A17">
      <w:pPr>
        <w:rPr>
          <w:rFonts w:ascii="Arial" w:eastAsia="Arial" w:hAnsi="Arial" w:cs="Arial"/>
          <w:color w:val="000000" w:themeColor="text1"/>
        </w:rPr>
      </w:pPr>
    </w:p>
    <w:p w14:paraId="0B8C6A28" w14:textId="7EA07F97" w:rsidR="3411900F" w:rsidRDefault="3411900F" w:rsidP="6BE76A17">
      <w:pPr>
        <w:rPr>
          <w:rFonts w:ascii="Arial" w:eastAsia="Arial" w:hAnsi="Arial" w:cs="Arial"/>
          <w:color w:val="000000" w:themeColor="text1"/>
        </w:rPr>
      </w:pPr>
      <w:r w:rsidRPr="6BE76A17">
        <w:rPr>
          <w:rFonts w:ascii="Arial" w:eastAsia="Arial" w:hAnsi="Arial" w:cs="Arial"/>
          <w:color w:val="000000" w:themeColor="text1"/>
        </w:rPr>
        <w:t>S</w:t>
      </w:r>
      <w:r w:rsidRPr="6BE76A17">
        <w:rPr>
          <w:rFonts w:ascii="Arial" w:eastAsia="Arial" w:hAnsi="Arial" w:cs="Arial"/>
          <w:color w:val="222222"/>
        </w:rPr>
        <w:t xml:space="preserve">everal colleges and campuses across the University piloted the tool, commonly known </w:t>
      </w:r>
      <w:r w:rsidRPr="6BE76A17">
        <w:rPr>
          <w:rFonts w:ascii="Arial" w:eastAsia="Arial" w:hAnsi="Arial" w:cs="Arial"/>
        </w:rPr>
        <w:t xml:space="preserve">as Ally, </w:t>
      </w:r>
      <w:r w:rsidRPr="6BE76A17">
        <w:rPr>
          <w:rFonts w:ascii="Arial" w:eastAsia="Arial" w:hAnsi="Arial" w:cs="Arial"/>
          <w:color w:val="222222"/>
        </w:rPr>
        <w:t xml:space="preserve">during the Spring 2023 semester. </w:t>
      </w:r>
      <w:r w:rsidRPr="6BE76A17">
        <w:rPr>
          <w:rFonts w:ascii="Arial" w:eastAsia="Arial" w:hAnsi="Arial" w:cs="Arial"/>
        </w:rPr>
        <w:t xml:space="preserve">Resources can be found on the </w:t>
      </w:r>
      <w:hyperlink r:id="rId16">
        <w:r w:rsidRPr="6BE76A17">
          <w:rPr>
            <w:rStyle w:val="Hyperlink"/>
            <w:rFonts w:ascii="Arial" w:eastAsia="Arial" w:hAnsi="Arial" w:cs="Arial"/>
          </w:rPr>
          <w:t>Penn State Anthology Ally webpage.</w:t>
        </w:r>
      </w:hyperlink>
    </w:p>
    <w:p w14:paraId="4DD07C8A" w14:textId="1388AF1C" w:rsidR="40CC6104" w:rsidRDefault="40CC6104" w:rsidP="40CC6104">
      <w:pPr>
        <w:spacing w:line="259" w:lineRule="auto"/>
        <w:rPr>
          <w:rFonts w:ascii="Arial" w:eastAsia="Arial" w:hAnsi="Arial" w:cs="Arial"/>
          <w:b/>
          <w:bCs/>
        </w:rPr>
      </w:pPr>
    </w:p>
    <w:p w14:paraId="4FE97258" w14:textId="3286BA53" w:rsidR="3FE08B97" w:rsidRDefault="3FE08B97" w:rsidP="40CC6104">
      <w:pPr>
        <w:spacing w:line="259" w:lineRule="auto"/>
        <w:rPr>
          <w:rFonts w:ascii="Arial" w:eastAsia="Arial" w:hAnsi="Arial" w:cs="Arial"/>
          <w:b/>
          <w:bCs/>
        </w:rPr>
      </w:pPr>
      <w:r w:rsidRPr="40CC6104">
        <w:rPr>
          <w:rFonts w:ascii="Arial" w:eastAsia="Arial" w:hAnsi="Arial" w:cs="Arial"/>
          <w:b/>
          <w:bCs/>
        </w:rPr>
        <w:t>University Promotion and Tenure Review Committee Members Named</w:t>
      </w:r>
    </w:p>
    <w:p w14:paraId="7878014D" w14:textId="76E27E53" w:rsidR="3FE08B97" w:rsidRDefault="3FE08B97" w:rsidP="40CC6104">
      <w:pPr>
        <w:spacing w:line="259" w:lineRule="auto"/>
        <w:rPr>
          <w:rFonts w:ascii="Arial" w:eastAsia="Arial" w:hAnsi="Arial" w:cs="Arial"/>
        </w:rPr>
      </w:pPr>
      <w:r w:rsidRPr="62731096">
        <w:rPr>
          <w:rFonts w:ascii="Arial" w:eastAsia="Arial" w:hAnsi="Arial" w:cs="Arial"/>
        </w:rPr>
        <w:t xml:space="preserve">As specified in Policy </w:t>
      </w:r>
      <w:hyperlink r:id="rId17">
        <w:r w:rsidRPr="62731096">
          <w:rPr>
            <w:rStyle w:val="Hyperlink"/>
            <w:rFonts w:ascii="Arial" w:eastAsia="Arial" w:hAnsi="Arial" w:cs="Arial"/>
          </w:rPr>
          <w:t>AC23</w:t>
        </w:r>
      </w:hyperlink>
      <w:r w:rsidRPr="62731096">
        <w:rPr>
          <w:rFonts w:ascii="Arial" w:eastAsia="Arial" w:hAnsi="Arial" w:cs="Arial"/>
        </w:rPr>
        <w:t>, “Promotion and Tenure Procedures and Regulations,” the University Committee has eleven members—seven elected by the University Fac</w:t>
      </w:r>
      <w:r w:rsidR="21470DF9" w:rsidRPr="62731096">
        <w:rPr>
          <w:rFonts w:ascii="Arial" w:eastAsia="Arial" w:hAnsi="Arial" w:cs="Arial"/>
        </w:rPr>
        <w:t xml:space="preserve">ulty Senate and four appointed by the President. A list of committee members is available </w:t>
      </w:r>
      <w:hyperlink r:id="rId18">
        <w:r w:rsidR="21470DF9" w:rsidRPr="62731096">
          <w:rPr>
            <w:rStyle w:val="Hyperlink"/>
            <w:rFonts w:ascii="Arial" w:eastAsia="Arial" w:hAnsi="Arial" w:cs="Arial"/>
          </w:rPr>
          <w:t>he</w:t>
        </w:r>
        <w:r w:rsidR="21470DF9" w:rsidRPr="62731096">
          <w:rPr>
            <w:rStyle w:val="Hyperlink"/>
            <w:rFonts w:ascii="Arial" w:eastAsia="Arial" w:hAnsi="Arial" w:cs="Arial"/>
          </w:rPr>
          <w:t>r</w:t>
        </w:r>
        <w:r w:rsidR="21470DF9" w:rsidRPr="62731096">
          <w:rPr>
            <w:rStyle w:val="Hyperlink"/>
            <w:rFonts w:ascii="Arial" w:eastAsia="Arial" w:hAnsi="Arial" w:cs="Arial"/>
          </w:rPr>
          <w:t>e</w:t>
        </w:r>
      </w:hyperlink>
      <w:r w:rsidR="21470DF9" w:rsidRPr="62731096">
        <w:rPr>
          <w:rFonts w:ascii="Arial" w:eastAsia="Arial" w:hAnsi="Arial" w:cs="Arial"/>
        </w:rPr>
        <w:t xml:space="preserve">. </w:t>
      </w:r>
    </w:p>
    <w:p w14:paraId="0DA44D10" w14:textId="08E36C45" w:rsidR="2680873C" w:rsidRDefault="2680873C" w:rsidP="2680873C">
      <w:pPr>
        <w:spacing w:line="259" w:lineRule="auto"/>
        <w:rPr>
          <w:rFonts w:ascii="Arial" w:eastAsia="Arial" w:hAnsi="Arial" w:cs="Arial"/>
          <w:b/>
          <w:bCs/>
        </w:rPr>
      </w:pPr>
    </w:p>
    <w:p w14:paraId="3A658214" w14:textId="2CE2EEE9" w:rsidR="6FE0A1D9" w:rsidRDefault="6FE0A1D9" w:rsidP="2084980B">
      <w:pPr>
        <w:spacing w:line="259" w:lineRule="auto"/>
        <w:rPr>
          <w:rFonts w:ascii="Arial" w:eastAsia="Arial" w:hAnsi="Arial" w:cs="Arial"/>
          <w:b/>
          <w:bCs/>
        </w:rPr>
      </w:pPr>
      <w:r w:rsidRPr="2084980B">
        <w:rPr>
          <w:rFonts w:ascii="Arial" w:eastAsia="Arial" w:hAnsi="Arial" w:cs="Arial"/>
          <w:b/>
          <w:bCs/>
        </w:rPr>
        <w:t>Faculty Senate Recap</w:t>
      </w:r>
    </w:p>
    <w:p w14:paraId="3B457722" w14:textId="67CE8EB0" w:rsidR="2440D76E" w:rsidRDefault="2440D76E" w:rsidP="2084980B">
      <w:pPr>
        <w:rPr>
          <w:rFonts w:ascii="Arial" w:eastAsia="Arial" w:hAnsi="Arial" w:cs="Arial"/>
        </w:rPr>
      </w:pPr>
      <w:r w:rsidRPr="62731096">
        <w:rPr>
          <w:rFonts w:ascii="Arial" w:eastAsia="Arial" w:hAnsi="Arial" w:cs="Arial"/>
        </w:rPr>
        <w:t xml:space="preserve">In its </w:t>
      </w:r>
      <w:hyperlink r:id="rId19">
        <w:r w:rsidRPr="62731096">
          <w:rPr>
            <w:rStyle w:val="Hyperlink"/>
            <w:rFonts w:ascii="Arial" w:eastAsia="Arial" w:hAnsi="Arial" w:cs="Arial"/>
          </w:rPr>
          <w:t>final meeting of the 2022-23 cycle</w:t>
        </w:r>
      </w:hyperlink>
      <w:r w:rsidRPr="62731096">
        <w:rPr>
          <w:rFonts w:ascii="Arial" w:eastAsia="Arial" w:hAnsi="Arial" w:cs="Arial"/>
        </w:rPr>
        <w:t>, the Penn State Faculty Senate heard updates from President Neeli Bendapudi on the University’s state appropriation and continued support of diversity, equity, inclusion and belonging (DEIB) following the U.S. Supreme Court’s decision on affirmative action and use of race in admissions. The senate also discussed proposed changes to the 2024 health care plans, passed recommendations on further standardizing faculty workload across the University,</w:t>
      </w:r>
      <w:r w:rsidR="00AB0CB0" w:rsidRPr="62731096">
        <w:rPr>
          <w:rFonts w:ascii="Arial" w:eastAsia="Arial" w:hAnsi="Arial" w:cs="Arial"/>
        </w:rPr>
        <w:t xml:space="preserve"> made recommendations to </w:t>
      </w:r>
      <w:r w:rsidR="000B7E78" w:rsidRPr="62731096">
        <w:rPr>
          <w:rFonts w:ascii="Arial" w:eastAsia="Arial" w:hAnsi="Arial" w:cs="Arial"/>
        </w:rPr>
        <w:t>facilitate promotion to full</w:t>
      </w:r>
      <w:r w:rsidR="582F9B6B" w:rsidRPr="62731096">
        <w:rPr>
          <w:rFonts w:ascii="Arial" w:eastAsia="Arial" w:hAnsi="Arial" w:cs="Arial"/>
        </w:rPr>
        <w:t xml:space="preserve"> professor</w:t>
      </w:r>
      <w:r w:rsidR="000B7E78" w:rsidRPr="62731096">
        <w:rPr>
          <w:rFonts w:ascii="Arial" w:eastAsia="Arial" w:hAnsi="Arial" w:cs="Arial"/>
        </w:rPr>
        <w:t>,</w:t>
      </w:r>
      <w:r w:rsidRPr="62731096">
        <w:rPr>
          <w:rFonts w:ascii="Arial" w:eastAsia="Arial" w:hAnsi="Arial" w:cs="Arial"/>
        </w:rPr>
        <w:t xml:space="preserve"> and voted on revisions to its policy on auditing and visiting courses. The senate also passed a positional resolution, affirming its support for antiracism and the principles of affirmative action, racial, </w:t>
      </w:r>
      <w:proofErr w:type="gramStart"/>
      <w:r w:rsidRPr="62731096">
        <w:rPr>
          <w:rFonts w:ascii="Arial" w:eastAsia="Arial" w:hAnsi="Arial" w:cs="Arial"/>
        </w:rPr>
        <w:t>social</w:t>
      </w:r>
      <w:proofErr w:type="gramEnd"/>
      <w:r w:rsidRPr="62731096">
        <w:rPr>
          <w:rFonts w:ascii="Arial" w:eastAsia="Arial" w:hAnsi="Arial" w:cs="Arial"/>
        </w:rPr>
        <w:t xml:space="preserve"> and environmental justice, as well as the ongoing University efforts in diversity, inclusion, equity and belonging.</w:t>
      </w:r>
    </w:p>
    <w:p w14:paraId="0BFBC810" w14:textId="21BD1D82" w:rsidR="2084980B" w:rsidRDefault="2084980B" w:rsidP="2084980B">
      <w:pPr>
        <w:spacing w:line="259" w:lineRule="auto"/>
        <w:rPr>
          <w:rFonts w:ascii="Arial" w:eastAsia="Arial" w:hAnsi="Arial" w:cs="Arial"/>
          <w:b/>
          <w:bCs/>
        </w:rPr>
      </w:pPr>
    </w:p>
    <w:p w14:paraId="312FA96E" w14:textId="017BC054" w:rsidR="3E3BBDB8" w:rsidRDefault="3E3BBDB8" w:rsidP="6F7B6E98">
      <w:pPr>
        <w:spacing w:line="259" w:lineRule="auto"/>
      </w:pPr>
      <w:r w:rsidRPr="4054A804">
        <w:rPr>
          <w:rFonts w:ascii="Arial" w:eastAsia="Arial" w:hAnsi="Arial" w:cs="Arial"/>
          <w:b/>
          <w:bCs/>
        </w:rPr>
        <w:t>SHC Faculty Fellows</w:t>
      </w:r>
    </w:p>
    <w:p w14:paraId="6E0FB95D" w14:textId="307BB058" w:rsidR="2892F594" w:rsidRDefault="2892F594" w:rsidP="79012A5A">
      <w:pPr>
        <w:rPr>
          <w:rFonts w:ascii="Arial" w:eastAsia="Arial" w:hAnsi="Arial" w:cs="Arial"/>
        </w:rPr>
      </w:pPr>
      <w:r w:rsidRPr="62731096">
        <w:rPr>
          <w:rFonts w:ascii="Arial" w:eastAsia="Arial" w:hAnsi="Arial" w:cs="Arial"/>
        </w:rPr>
        <w:t>The Schreyer Honors College invites proposals for its new Faculty Fellows Program beginning in Fall 2023</w:t>
      </w:r>
      <w:r w:rsidR="01C03248" w:rsidRPr="62731096">
        <w:rPr>
          <w:rFonts w:ascii="Arial" w:eastAsia="Arial" w:hAnsi="Arial" w:cs="Arial"/>
        </w:rPr>
        <w:t xml:space="preserve"> (</w:t>
      </w:r>
      <w:hyperlink r:id="rId20">
        <w:r w:rsidR="01C03248" w:rsidRPr="62731096">
          <w:rPr>
            <w:rStyle w:val="Hyperlink"/>
            <w:rFonts w:ascii="Arial" w:eastAsia="Arial" w:hAnsi="Arial" w:cs="Arial"/>
          </w:rPr>
          <w:t>https://www.shc.psu.edu/faculty/fellows-program/</w:t>
        </w:r>
      </w:hyperlink>
      <w:r w:rsidR="01C03248" w:rsidRPr="62731096">
        <w:rPr>
          <w:rFonts w:ascii="Arial" w:eastAsia="Arial" w:hAnsi="Arial" w:cs="Arial"/>
        </w:rPr>
        <w:t>)</w:t>
      </w:r>
      <w:r w:rsidRPr="62731096">
        <w:rPr>
          <w:rFonts w:ascii="Arial" w:eastAsia="Arial" w:hAnsi="Arial" w:cs="Arial"/>
        </w:rPr>
        <w:t>. Three fellows will be selected</w:t>
      </w:r>
      <w:r w:rsidR="3F1B9B5C" w:rsidRPr="62731096">
        <w:rPr>
          <w:rFonts w:ascii="Arial" w:eastAsia="Arial" w:hAnsi="Arial" w:cs="Arial"/>
        </w:rPr>
        <w:t xml:space="preserve"> to</w:t>
      </w:r>
      <w:r w:rsidRPr="62731096">
        <w:rPr>
          <w:rFonts w:ascii="Arial" w:eastAsia="Arial" w:hAnsi="Arial" w:cs="Arial"/>
        </w:rPr>
        <w:t xml:space="preserve"> work closely with a Schreyer Honors College dean or associate dean and with each other on programming of mutual interest. The term for each fellow is one academic year and comes with an allotment of $5000 in discretionary funds. Interested faculty should communicate their current and future connections to honors education and tentative plans for their work with SHC leadership. In the initial year, applications are invited from tenured faculty at University Park. To apply, please submit your CV and a brief letter of interest to Lisa Mellott (</w:t>
      </w:r>
      <w:hyperlink r:id="rId21">
        <w:r w:rsidRPr="62731096">
          <w:rPr>
            <w:rStyle w:val="Hyperlink"/>
            <w:rFonts w:ascii="Arial" w:eastAsia="Arial" w:hAnsi="Arial" w:cs="Arial"/>
          </w:rPr>
          <w:t>llk3@psu.edu</w:t>
        </w:r>
      </w:hyperlink>
      <w:r w:rsidRPr="62731096">
        <w:rPr>
          <w:rFonts w:ascii="Arial" w:eastAsia="Arial" w:hAnsi="Arial" w:cs="Arial"/>
        </w:rPr>
        <w:t xml:space="preserve">) by August 31. For questions about the program, contact </w:t>
      </w:r>
      <w:proofErr w:type="spellStart"/>
      <w:r w:rsidRPr="62731096">
        <w:rPr>
          <w:rFonts w:ascii="Arial" w:eastAsia="Arial" w:hAnsi="Arial" w:cs="Arial"/>
        </w:rPr>
        <w:t>Zaryab</w:t>
      </w:r>
      <w:proofErr w:type="spellEnd"/>
      <w:r w:rsidRPr="62731096">
        <w:rPr>
          <w:rFonts w:ascii="Arial" w:eastAsia="Arial" w:hAnsi="Arial" w:cs="Arial"/>
        </w:rPr>
        <w:t xml:space="preserve"> Iqbal (</w:t>
      </w:r>
      <w:hyperlink r:id="rId22">
        <w:r w:rsidRPr="62731096">
          <w:rPr>
            <w:rStyle w:val="Hyperlink"/>
            <w:rFonts w:ascii="Arial" w:eastAsia="Arial" w:hAnsi="Arial" w:cs="Arial"/>
          </w:rPr>
          <w:t>zxi1@psu.edu</w:t>
        </w:r>
      </w:hyperlink>
      <w:r w:rsidRPr="62731096">
        <w:rPr>
          <w:rFonts w:ascii="Arial" w:eastAsia="Arial" w:hAnsi="Arial" w:cs="Arial"/>
        </w:rPr>
        <w:t>).</w:t>
      </w:r>
    </w:p>
    <w:p w14:paraId="3D37C1BD" w14:textId="24769485" w:rsidR="6F7B6E98" w:rsidRDefault="6F7B6E98" w:rsidP="6F7B6E98">
      <w:pPr>
        <w:spacing w:line="259" w:lineRule="auto"/>
        <w:rPr>
          <w:rFonts w:ascii="Arial" w:eastAsia="Arial" w:hAnsi="Arial" w:cs="Arial"/>
          <w:b/>
          <w:bCs/>
        </w:rPr>
      </w:pPr>
    </w:p>
    <w:p w14:paraId="2AAF3E04" w14:textId="77E6BAB8" w:rsidR="20A96EE8" w:rsidRDefault="20A96EE8" w:rsidP="79012A5A">
      <w:pPr>
        <w:spacing w:line="259" w:lineRule="auto"/>
        <w:rPr>
          <w:rFonts w:ascii="Arial" w:eastAsia="Arial" w:hAnsi="Arial" w:cs="Arial"/>
          <w:b/>
          <w:bCs/>
        </w:rPr>
      </w:pPr>
      <w:r w:rsidRPr="79012A5A">
        <w:rPr>
          <w:rFonts w:ascii="Arial" w:eastAsia="Arial" w:hAnsi="Arial" w:cs="Arial"/>
          <w:b/>
          <w:bCs/>
        </w:rPr>
        <w:t>Faculty Recipients of Fulbright Awards</w:t>
      </w:r>
    </w:p>
    <w:p w14:paraId="0247E808" w14:textId="3BBE1318" w:rsidR="20A96EE8" w:rsidRDefault="613E2E52" w:rsidP="79012A5A">
      <w:pPr>
        <w:spacing w:line="259" w:lineRule="auto"/>
        <w:rPr>
          <w:rFonts w:ascii="Arial" w:eastAsia="Arial" w:hAnsi="Arial" w:cs="Arial"/>
        </w:rPr>
      </w:pPr>
      <w:r w:rsidRPr="615E0FBE">
        <w:rPr>
          <w:rFonts w:ascii="Arial" w:eastAsia="Arial" w:hAnsi="Arial" w:cs="Arial"/>
        </w:rPr>
        <w:t>Twelve</w:t>
      </w:r>
      <w:r w:rsidR="20A96EE8" w:rsidRPr="615E0FBE">
        <w:rPr>
          <w:rFonts w:ascii="Arial" w:eastAsia="Arial" w:hAnsi="Arial" w:cs="Arial"/>
        </w:rPr>
        <w:t xml:space="preserve"> Penn State faculty have received </w:t>
      </w:r>
      <w:hyperlink r:id="rId23">
        <w:r w:rsidR="20A96EE8" w:rsidRPr="615E0FBE">
          <w:rPr>
            <w:rStyle w:val="Hyperlink"/>
            <w:rFonts w:ascii="Arial" w:eastAsia="Arial" w:hAnsi="Arial" w:cs="Arial"/>
          </w:rPr>
          <w:t>Fulbright Scholar Awards</w:t>
        </w:r>
      </w:hyperlink>
      <w:r w:rsidR="20A96EE8" w:rsidRPr="615E0FBE">
        <w:rPr>
          <w:rFonts w:ascii="Arial" w:eastAsia="Arial" w:hAnsi="Arial" w:cs="Arial"/>
        </w:rPr>
        <w:t xml:space="preserve"> for the 2023-2024 academic year. </w:t>
      </w:r>
      <w:r w:rsidR="26DF74AA" w:rsidRPr="615E0FBE">
        <w:rPr>
          <w:rFonts w:ascii="Arial" w:eastAsia="Arial" w:hAnsi="Arial" w:cs="Arial"/>
        </w:rPr>
        <w:t xml:space="preserve">Penn State was recently recognized as the top U.S. producer of faculty Fulbright Scholars for the 2022-2023 academic year. The competition for Fulbright </w:t>
      </w:r>
      <w:r w:rsidR="26DF74AA" w:rsidRPr="615E0FBE">
        <w:rPr>
          <w:rFonts w:ascii="Arial" w:eastAsia="Arial" w:hAnsi="Arial" w:cs="Arial"/>
        </w:rPr>
        <w:lastRenderedPageBreak/>
        <w:t xml:space="preserve">awards for the 2024-25 academic year has been announced and the deadline for submission is September 15. </w:t>
      </w:r>
    </w:p>
    <w:p w14:paraId="6BE9A8A6" w14:textId="635676F9" w:rsidR="79012A5A" w:rsidRDefault="79012A5A" w:rsidP="79012A5A">
      <w:pPr>
        <w:spacing w:line="259" w:lineRule="auto"/>
        <w:rPr>
          <w:rFonts w:ascii="Arial" w:eastAsia="Arial" w:hAnsi="Arial" w:cs="Arial"/>
          <w:b/>
          <w:bCs/>
        </w:rPr>
      </w:pPr>
    </w:p>
    <w:p w14:paraId="7001440F" w14:textId="6F5B03FE" w:rsidR="30E20B01" w:rsidRDefault="30E20B01" w:rsidP="5C43D088">
      <w:pPr>
        <w:spacing w:line="259" w:lineRule="auto"/>
      </w:pPr>
      <w:r w:rsidRPr="5C43D088">
        <w:rPr>
          <w:rFonts w:ascii="Arial" w:eastAsia="Arial" w:hAnsi="Arial" w:cs="Arial"/>
          <w:b/>
          <w:bCs/>
        </w:rPr>
        <w:t>University COVID Protocol Changes</w:t>
      </w:r>
    </w:p>
    <w:p w14:paraId="768F7781" w14:textId="4E2036A7" w:rsidR="2BFB376D" w:rsidRDefault="000D1916" w:rsidP="5C43D088">
      <w:pPr>
        <w:rPr>
          <w:rFonts w:ascii="Arial" w:eastAsia="Arial" w:hAnsi="Arial" w:cs="Arial"/>
        </w:rPr>
      </w:pPr>
      <w:hyperlink r:id="rId24">
        <w:r w:rsidR="2BFB376D" w:rsidRPr="5C43D088">
          <w:rPr>
            <w:rStyle w:val="Hyperlink"/>
            <w:rFonts w:ascii="Arial" w:eastAsia="Arial" w:hAnsi="Arial" w:cs="Arial"/>
          </w:rPr>
          <w:t>Penn State will continue to follow CDC guidance on COVID-19</w:t>
        </w:r>
      </w:hyperlink>
      <w:r w:rsidR="2BFB376D" w:rsidRPr="5C43D088">
        <w:rPr>
          <w:rFonts w:ascii="Arial" w:eastAsia="Arial" w:hAnsi="Arial" w:cs="Arial"/>
        </w:rPr>
        <w:t xml:space="preserve">, and university officials urge all members of the Penn State community to take recommended preventative steps to keep themselves and others healthy. Individuals who have been exposed to COVID-19 should </w:t>
      </w:r>
      <w:hyperlink r:id="rId25">
        <w:r w:rsidR="2BFB376D" w:rsidRPr="5C43D088">
          <w:rPr>
            <w:rStyle w:val="Hyperlink"/>
            <w:rFonts w:ascii="Arial" w:eastAsia="Arial" w:hAnsi="Arial" w:cs="Arial"/>
          </w:rPr>
          <w:t>follow CDC guidance</w:t>
        </w:r>
      </w:hyperlink>
      <w:r w:rsidR="2BFB376D" w:rsidRPr="5C43D088">
        <w:rPr>
          <w:rFonts w:ascii="Arial" w:eastAsia="Arial" w:hAnsi="Arial" w:cs="Arial"/>
        </w:rPr>
        <w:t xml:space="preserve"> for masking, testing and isolation, as needed.</w:t>
      </w:r>
    </w:p>
    <w:p w14:paraId="0F38A111" w14:textId="1293A557" w:rsidR="5C43D088" w:rsidRDefault="5C43D088" w:rsidP="5C43D088">
      <w:pPr>
        <w:rPr>
          <w:rFonts w:ascii="Arial" w:eastAsia="Arial" w:hAnsi="Arial" w:cs="Arial"/>
        </w:rPr>
      </w:pPr>
    </w:p>
    <w:p w14:paraId="40794408" w14:textId="2D34EEA9" w:rsidR="7F04AF5F" w:rsidRDefault="7F04AF5F" w:rsidP="5C43D088">
      <w:pPr>
        <w:rPr>
          <w:rFonts w:ascii="Arial" w:eastAsia="Arial" w:hAnsi="Arial" w:cs="Arial"/>
        </w:rPr>
      </w:pPr>
      <w:r w:rsidRPr="5C43D088">
        <w:rPr>
          <w:rFonts w:ascii="Arial" w:eastAsia="Arial" w:hAnsi="Arial" w:cs="Arial"/>
        </w:rPr>
        <w:t xml:space="preserve">With the elimination of on-campus isolation space specifically for COVID-19, the university is no longer communicating students' isolation status to instructors. Students are expected to communicate directly with their instructors if they must miss class and/or </w:t>
      </w:r>
      <w:r w:rsidR="000D1916">
        <w:rPr>
          <w:rFonts w:ascii="Arial" w:eastAsia="Arial" w:hAnsi="Arial" w:cs="Arial"/>
        </w:rPr>
        <w:t>lab-related</w:t>
      </w:r>
      <w:r w:rsidRPr="5C43D088">
        <w:rPr>
          <w:rFonts w:ascii="Arial" w:eastAsia="Arial" w:hAnsi="Arial" w:cs="Arial"/>
        </w:rPr>
        <w:t xml:space="preserve"> activities due to a confirmed case of COVID-19 and they are strongly encouraged to share their isolation dates provided by contact tracing with their instructors.</w:t>
      </w:r>
    </w:p>
    <w:p w14:paraId="7CBE6B7F" w14:textId="06A1360C" w:rsidR="46E545FB" w:rsidRDefault="46E545FB" w:rsidP="46E545FB">
      <w:pPr>
        <w:rPr>
          <w:rFonts w:ascii="Arial" w:eastAsia="Arial" w:hAnsi="Arial" w:cs="Arial"/>
        </w:rPr>
      </w:pPr>
    </w:p>
    <w:p w14:paraId="04F45D66" w14:textId="457F91A3" w:rsidR="039463EA" w:rsidRDefault="039463EA" w:rsidP="793F8283">
      <w:pPr>
        <w:rPr>
          <w:rFonts w:ascii="Arial" w:eastAsia="Arial" w:hAnsi="Arial" w:cs="Arial"/>
          <w:b/>
          <w:bCs/>
        </w:rPr>
      </w:pPr>
      <w:r w:rsidRPr="793F8283">
        <w:rPr>
          <w:rFonts w:ascii="Arial" w:eastAsia="Arial" w:hAnsi="Arial" w:cs="Arial"/>
          <w:b/>
          <w:bCs/>
        </w:rPr>
        <w:t>Faculty Passing</w:t>
      </w:r>
    </w:p>
    <w:p w14:paraId="5A9A024F" w14:textId="0FB7E961" w:rsidR="039463EA" w:rsidRDefault="039463EA" w:rsidP="3A276753">
      <w:pPr>
        <w:rPr>
          <w:rFonts w:ascii="Arial" w:eastAsia="Arial" w:hAnsi="Arial" w:cs="Arial"/>
        </w:rPr>
      </w:pPr>
      <w:proofErr w:type="spellStart"/>
      <w:r w:rsidRPr="615E0FBE">
        <w:rPr>
          <w:rFonts w:ascii="Arial" w:eastAsia="Arial" w:hAnsi="Arial" w:cs="Arial"/>
        </w:rPr>
        <w:t>Suchismata</w:t>
      </w:r>
      <w:proofErr w:type="spellEnd"/>
      <w:r w:rsidRPr="615E0FBE">
        <w:rPr>
          <w:rFonts w:ascii="Arial" w:eastAsia="Arial" w:hAnsi="Arial" w:cs="Arial"/>
        </w:rPr>
        <w:t xml:space="preserve"> Sen, associate teaching professor in the Department of Asian Studies, College of the Liberal Arts</w:t>
      </w:r>
      <w:r w:rsidR="3909B44A" w:rsidRPr="615E0FBE">
        <w:rPr>
          <w:rFonts w:ascii="Arial" w:eastAsia="Arial" w:hAnsi="Arial" w:cs="Arial"/>
        </w:rPr>
        <w:t>,</w:t>
      </w:r>
      <w:r w:rsidRPr="615E0FBE">
        <w:rPr>
          <w:rFonts w:ascii="Arial" w:eastAsia="Arial" w:hAnsi="Arial" w:cs="Arial"/>
        </w:rPr>
        <w:t xml:space="preserve"> passed away.</w:t>
      </w:r>
      <w:r w:rsidR="03A85B98" w:rsidRPr="615E0FBE">
        <w:rPr>
          <w:rFonts w:ascii="Arial" w:eastAsia="Arial" w:hAnsi="Arial" w:cs="Arial"/>
        </w:rPr>
        <w:t xml:space="preserve"> </w:t>
      </w:r>
      <w:proofErr w:type="spellStart"/>
      <w:r w:rsidR="03A85B98" w:rsidRPr="615E0FBE">
        <w:rPr>
          <w:rFonts w:ascii="Arial" w:eastAsia="Arial" w:hAnsi="Arial" w:cs="Arial"/>
          <w:color w:val="000000" w:themeColor="text1"/>
        </w:rPr>
        <w:t>Suchismita</w:t>
      </w:r>
      <w:proofErr w:type="spellEnd"/>
      <w:r w:rsidR="03A85B98" w:rsidRPr="615E0FBE">
        <w:rPr>
          <w:rFonts w:ascii="Arial" w:eastAsia="Arial" w:hAnsi="Arial" w:cs="Arial"/>
          <w:color w:val="000000" w:themeColor="text1"/>
        </w:rPr>
        <w:t xml:space="preserve"> was the director of the department’s Hindi Program from 2012 to 2022, and a Penn State alumna of the Department of Comparative Literature. In addition to Hindi language, she taught courses on the history of Indian literature, South Asian religious traditions, and survey courses on world religions. A commemoration event honoring her life and years at Penn State is being planned by the department for Fall 2023</w:t>
      </w:r>
      <w:r w:rsidR="5D5A51C4" w:rsidRPr="615E0FBE">
        <w:rPr>
          <w:rFonts w:ascii="Arial" w:eastAsia="Arial" w:hAnsi="Arial" w:cs="Arial"/>
          <w:color w:val="000000" w:themeColor="text1"/>
        </w:rPr>
        <w:t>.</w:t>
      </w:r>
    </w:p>
    <w:p w14:paraId="6544E61A" w14:textId="36518270" w:rsidR="793F8283" w:rsidRDefault="793F8283" w:rsidP="793F8283">
      <w:pPr>
        <w:rPr>
          <w:rFonts w:ascii="Arial" w:eastAsia="Arial" w:hAnsi="Arial" w:cs="Arial"/>
        </w:rPr>
      </w:pPr>
    </w:p>
    <w:p w14:paraId="4A6423F4" w14:textId="612B7207" w:rsidR="06EB49BD" w:rsidRDefault="06EB49BD" w:rsidP="6302F3D0">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07448E3B">
        <w:rPr>
          <w:rFonts w:ascii="Arial" w:eastAsia="Arial" w:hAnsi="Arial" w:cs="Arial"/>
          <w:b/>
          <w:bCs/>
          <w:color w:val="000000" w:themeColor="text1"/>
        </w:rPr>
        <w:t>EVENTS AND TRAINING</w:t>
      </w:r>
    </w:p>
    <w:p w14:paraId="40D26FCA" w14:textId="449641C2" w:rsidR="6302F3D0" w:rsidRDefault="6302F3D0" w:rsidP="6302F3D0">
      <w:pPr>
        <w:spacing w:line="259" w:lineRule="auto"/>
        <w:rPr>
          <w:rFonts w:ascii="Arial" w:eastAsia="Arial" w:hAnsi="Arial" w:cs="Arial"/>
          <w:b/>
          <w:bCs/>
        </w:rPr>
      </w:pPr>
    </w:p>
    <w:p w14:paraId="7BA6E14B" w14:textId="5DA3657B" w:rsidR="00AB5F54" w:rsidRPr="00386C23" w:rsidRDefault="735766B8" w:rsidP="390D432D">
      <w:pPr>
        <w:spacing w:line="259" w:lineRule="auto"/>
        <w:rPr>
          <w:rFonts w:ascii="Arial" w:eastAsia="Arial" w:hAnsi="Arial" w:cs="Arial"/>
          <w:b/>
          <w:bCs/>
        </w:rPr>
      </w:pPr>
      <w:r w:rsidRPr="1D092D3D">
        <w:rPr>
          <w:rFonts w:ascii="Arial" w:eastAsia="Arial" w:hAnsi="Arial" w:cs="Arial"/>
          <w:b/>
          <w:bCs/>
        </w:rPr>
        <w:t>Upcoming</w:t>
      </w:r>
      <w:r w:rsidR="00AB5F54" w:rsidRPr="1D092D3D">
        <w:rPr>
          <w:rFonts w:ascii="Arial" w:eastAsia="Arial" w:hAnsi="Arial" w:cs="Arial"/>
          <w:b/>
          <w:bCs/>
        </w:rPr>
        <w:t xml:space="preserve"> Professional Development Opportunities for Teaching</w:t>
      </w:r>
    </w:p>
    <w:p w14:paraId="72052CAC" w14:textId="2D0DBE8F" w:rsidR="325BBB70" w:rsidRDefault="325BBB70" w:rsidP="476C19A7">
      <w:pPr>
        <w:pStyle w:val="ListParagraph"/>
        <w:numPr>
          <w:ilvl w:val="0"/>
          <w:numId w:val="13"/>
        </w:numPr>
        <w:rPr>
          <w:rFonts w:ascii="Arial" w:eastAsia="Arial" w:hAnsi="Arial" w:cs="Arial"/>
        </w:rPr>
      </w:pPr>
      <w:r w:rsidRPr="476C19A7">
        <w:rPr>
          <w:rFonts w:ascii="Arial" w:eastAsia="Arial" w:hAnsi="Arial" w:cs="Arial"/>
          <w:color w:val="000000" w:themeColor="text1"/>
        </w:rPr>
        <w:t xml:space="preserve">Penn State's university-wide teaching center, the Schreyer Institute for Teaching Excellence (SITE), offers customized </w:t>
      </w:r>
      <w:hyperlink r:id="rId26">
        <w:r w:rsidRPr="476C19A7">
          <w:rPr>
            <w:rStyle w:val="Hyperlink"/>
            <w:rFonts w:ascii="Arial" w:eastAsia="Arial" w:hAnsi="Arial" w:cs="Arial"/>
          </w:rPr>
          <w:t>programming</w:t>
        </w:r>
      </w:hyperlink>
      <w:r w:rsidRPr="476C19A7">
        <w:rPr>
          <w:rFonts w:ascii="Arial" w:eastAsia="Arial" w:hAnsi="Arial" w:cs="Arial"/>
          <w:color w:val="000000" w:themeColor="text1"/>
        </w:rPr>
        <w:t xml:space="preserve"> for groups from any campus or college</w:t>
      </w:r>
      <w:r w:rsidR="46ACAD7C" w:rsidRPr="476C19A7">
        <w:rPr>
          <w:rFonts w:ascii="Arial" w:eastAsia="Arial" w:hAnsi="Arial" w:cs="Arial"/>
          <w:color w:val="000000" w:themeColor="text1"/>
        </w:rPr>
        <w:t>—</w:t>
      </w:r>
      <w:r w:rsidRPr="476C19A7">
        <w:rPr>
          <w:rFonts w:ascii="Arial" w:eastAsia="Arial" w:hAnsi="Arial" w:cs="Arial"/>
          <w:color w:val="000000" w:themeColor="text1"/>
        </w:rPr>
        <w:t xml:space="preserve">all you need to do is </w:t>
      </w:r>
      <w:hyperlink r:id="rId27">
        <w:r w:rsidRPr="476C19A7">
          <w:rPr>
            <w:rStyle w:val="Hyperlink"/>
            <w:rFonts w:ascii="Arial" w:eastAsia="Arial" w:hAnsi="Arial" w:cs="Arial"/>
          </w:rPr>
          <w:t>reach out</w:t>
        </w:r>
      </w:hyperlink>
      <w:r w:rsidRPr="476C19A7">
        <w:rPr>
          <w:rFonts w:ascii="Arial" w:eastAsia="Arial" w:hAnsi="Arial" w:cs="Arial"/>
          <w:color w:val="000000" w:themeColor="text1"/>
        </w:rPr>
        <w:t xml:space="preserve">! We sponsor a number of </w:t>
      </w:r>
      <w:hyperlink r:id="rId28">
        <w:r w:rsidRPr="476C19A7">
          <w:rPr>
            <w:rStyle w:val="Hyperlink"/>
            <w:rFonts w:ascii="Arial" w:eastAsia="Arial" w:hAnsi="Arial" w:cs="Arial"/>
          </w:rPr>
          <w:t>grants</w:t>
        </w:r>
      </w:hyperlink>
      <w:r w:rsidRPr="476C19A7">
        <w:rPr>
          <w:rFonts w:ascii="Arial" w:eastAsia="Arial" w:hAnsi="Arial" w:cs="Arial"/>
          <w:color w:val="000000" w:themeColor="text1"/>
        </w:rPr>
        <w:t xml:space="preserve"> and </w:t>
      </w:r>
      <w:hyperlink r:id="rId29">
        <w:r w:rsidRPr="476C19A7">
          <w:rPr>
            <w:rStyle w:val="Hyperlink"/>
            <w:rFonts w:ascii="Arial" w:eastAsia="Arial" w:hAnsi="Arial" w:cs="Arial"/>
          </w:rPr>
          <w:t>consult with instructors</w:t>
        </w:r>
      </w:hyperlink>
      <w:r w:rsidRPr="476C19A7">
        <w:rPr>
          <w:rFonts w:ascii="Arial" w:eastAsia="Arial" w:hAnsi="Arial" w:cs="Arial"/>
          <w:color w:val="000000" w:themeColor="text1"/>
        </w:rPr>
        <w:t xml:space="preserve"> to discuss any aspects of their teaching.  </w:t>
      </w:r>
    </w:p>
    <w:p w14:paraId="055A7186" w14:textId="7F6019E5" w:rsidR="72F4C33E" w:rsidRDefault="72F4C33E" w:rsidP="629C0C71">
      <w:pPr>
        <w:pStyle w:val="ListParagraph"/>
        <w:numPr>
          <w:ilvl w:val="0"/>
          <w:numId w:val="13"/>
        </w:numPr>
        <w:rPr>
          <w:rFonts w:ascii="Arial" w:eastAsia="Arial" w:hAnsi="Arial" w:cs="Arial"/>
        </w:rPr>
      </w:pPr>
      <w:r w:rsidRPr="476C19A7">
        <w:rPr>
          <w:rFonts w:ascii="Arial" w:eastAsia="Arial" w:hAnsi="Arial" w:cs="Arial"/>
        </w:rPr>
        <w:t xml:space="preserve">Penn State’s </w:t>
      </w:r>
      <w:hyperlink r:id="rId30">
        <w:r w:rsidRPr="476C19A7">
          <w:rPr>
            <w:rStyle w:val="Hyperlink"/>
            <w:rFonts w:ascii="Arial" w:eastAsia="Arial" w:hAnsi="Arial" w:cs="Arial"/>
          </w:rPr>
          <w:t>Teaching and Learning with Technology</w:t>
        </w:r>
      </w:hyperlink>
      <w:r w:rsidRPr="476C19A7">
        <w:rPr>
          <w:rFonts w:ascii="Arial" w:eastAsia="Arial" w:hAnsi="Arial" w:cs="Arial"/>
        </w:rPr>
        <w:t xml:space="preserve"> (TLT) units, </w:t>
      </w:r>
      <w:hyperlink r:id="rId31">
        <w:r w:rsidRPr="476C19A7">
          <w:rPr>
            <w:rStyle w:val="Hyperlink"/>
            <w:rFonts w:ascii="Arial" w:eastAsia="Arial" w:hAnsi="Arial" w:cs="Arial"/>
          </w:rPr>
          <w:t>Creative Learning Initiatives</w:t>
        </w:r>
      </w:hyperlink>
      <w:r w:rsidRPr="476C19A7">
        <w:rPr>
          <w:rFonts w:ascii="Arial" w:eastAsia="Arial" w:hAnsi="Arial" w:cs="Arial"/>
        </w:rPr>
        <w:t xml:space="preserve">, </w:t>
      </w:r>
      <w:hyperlink r:id="rId32">
        <w:r w:rsidRPr="476C19A7">
          <w:rPr>
            <w:rStyle w:val="Hyperlink"/>
            <w:rFonts w:ascii="Arial" w:eastAsia="Arial" w:hAnsi="Arial" w:cs="Arial"/>
          </w:rPr>
          <w:t>IT Learning and Development</w:t>
        </w:r>
      </w:hyperlink>
      <w:r w:rsidRPr="476C19A7">
        <w:rPr>
          <w:rFonts w:ascii="Arial" w:eastAsia="Arial" w:hAnsi="Arial" w:cs="Arial"/>
        </w:rPr>
        <w:t xml:space="preserve">, and the </w:t>
      </w:r>
      <w:hyperlink r:id="rId33">
        <w:r w:rsidRPr="476C19A7">
          <w:rPr>
            <w:rStyle w:val="Hyperlink"/>
            <w:rFonts w:ascii="Arial" w:eastAsia="Arial" w:hAnsi="Arial" w:cs="Arial"/>
          </w:rPr>
          <w:t>Learning Design Team</w:t>
        </w:r>
      </w:hyperlink>
      <w:r w:rsidRPr="476C19A7">
        <w:rPr>
          <w:rFonts w:ascii="Arial" w:eastAsia="Arial" w:hAnsi="Arial" w:cs="Arial"/>
        </w:rPr>
        <w:t>, offer workshops, programs, and individual consultations for faculty looking to enhance their teaching and learning through technology.</w:t>
      </w:r>
    </w:p>
    <w:p w14:paraId="3800995E" w14:textId="26C08C11" w:rsidR="72F4C33E" w:rsidRDefault="72F4C33E" w:rsidP="629C0C71">
      <w:pPr>
        <w:pStyle w:val="ListParagraph"/>
        <w:numPr>
          <w:ilvl w:val="0"/>
          <w:numId w:val="13"/>
        </w:numPr>
        <w:rPr>
          <w:rFonts w:ascii="Arial" w:eastAsia="Arial" w:hAnsi="Arial" w:cs="Arial"/>
        </w:rPr>
      </w:pPr>
      <w:r w:rsidRPr="2FA54C92">
        <w:rPr>
          <w:rFonts w:ascii="Arial" w:eastAsia="Arial" w:hAnsi="Arial" w:cs="Arial"/>
        </w:rPr>
        <w:t xml:space="preserve">SITE and TLT offer many continuous learning opportunities and professional development resources for Penn State faculty: </w:t>
      </w:r>
      <w:hyperlink r:id="rId34">
        <w:r w:rsidRPr="2FA54C92">
          <w:rPr>
            <w:rStyle w:val="Hyperlink"/>
            <w:rFonts w:ascii="Arial" w:eastAsia="Arial" w:hAnsi="Arial" w:cs="Arial"/>
          </w:rPr>
          <w:t xml:space="preserve"> Faculty Professional Development Opportunities - Continuously Updated.docx</w:t>
        </w:r>
      </w:hyperlink>
    </w:p>
    <w:p w14:paraId="73F47702" w14:textId="43DE7392" w:rsidR="40E88763" w:rsidRDefault="40E88763" w:rsidP="40E88763">
      <w:pPr>
        <w:spacing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3F746DFA" w14:textId="71601618" w:rsidR="1F55A9A2" w:rsidRDefault="1F55A9A2" w:rsidP="1F55A9A2">
      <w:pPr>
        <w:pStyle w:val="xxmsolistparagraph"/>
        <w:numPr>
          <w:ilvl w:val="0"/>
          <w:numId w:val="23"/>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eastAsia="Arial" w:hAnsi="Arial" w:cs="Arial"/>
          <w:b w:val="0"/>
          <w:bCs w:val="0"/>
          <w:color w:val="000000" w:themeColor="text1"/>
        </w:rPr>
        <w:t xml:space="preserve">The Office of the Vice Provost for Faculty Affairs </w:t>
      </w:r>
      <w:hyperlink r:id="rId35">
        <w:r w:rsidRPr="1F55A9A2">
          <w:rPr>
            <w:rStyle w:val="Hyperlink"/>
            <w:rFonts w:ascii="Arial" w:eastAsia="Arial" w:hAnsi="Arial" w:cs="Arial"/>
          </w:rPr>
          <w:t>website</w:t>
        </w:r>
      </w:hyperlink>
    </w:p>
    <w:p w14:paraId="4B39EA53" w14:textId="03BECD99" w:rsidR="00EA150B" w:rsidRPr="004F11D7" w:rsidRDefault="00EA150B" w:rsidP="1F55A9A2">
      <w:pPr>
        <w:pStyle w:val="xxmsolistparagraph"/>
        <w:numPr>
          <w:ilvl w:val="0"/>
          <w:numId w:val="23"/>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w:t>
      </w:r>
      <w:hyperlink r:id="rId36">
        <w:r w:rsidR="008A2CA1" w:rsidRPr="1F55A9A2">
          <w:rPr>
            <w:rStyle w:val="Hyperlink"/>
            <w:rFonts w:ascii="Arial" w:eastAsia="Arial" w:hAnsi="Arial" w:cs="Arial"/>
          </w:rPr>
          <w:t>COVID-19 resources</w:t>
        </w:r>
      </w:hyperlink>
    </w:p>
    <w:p w14:paraId="72D409ED" w14:textId="05628D2A" w:rsidR="00F24A13" w:rsidRPr="000D1916" w:rsidRDefault="68593D2F" w:rsidP="00CE084A">
      <w:pPr>
        <w:pStyle w:val="xxmsolistparagraph"/>
        <w:numPr>
          <w:ilvl w:val="0"/>
          <w:numId w:val="23"/>
        </w:numPr>
        <w:shd w:val="clear" w:color="auto" w:fill="FFFFFF" w:themeFill="background1"/>
        <w:spacing w:before="0" w:beforeAutospacing="0" w:after="0" w:afterAutospacing="0"/>
        <w:rPr>
          <w:rFonts w:ascii="Arial" w:eastAsia="Arial" w:hAnsi="Arial" w:cs="Arial"/>
          <w:color w:val="000000" w:themeColor="text1"/>
        </w:rPr>
      </w:pPr>
      <w:r w:rsidRPr="000D1916">
        <w:rPr>
          <w:rFonts w:ascii="Arial" w:eastAsia="Arial" w:hAnsi="Arial" w:cs="Arial"/>
        </w:rPr>
        <w:t xml:space="preserve">Previous issues of this </w:t>
      </w:r>
      <w:hyperlink r:id="rId37">
        <w:r w:rsidRPr="000D1916">
          <w:rPr>
            <w:rStyle w:val="Hyperlink"/>
            <w:rFonts w:ascii="Arial" w:eastAsia="Arial" w:hAnsi="Arial" w:cs="Arial"/>
          </w:rPr>
          <w:t>Digest</w:t>
        </w:r>
      </w:hyperlink>
    </w:p>
    <w:sectPr w:rsidR="00F24A13" w:rsidRPr="000D1916" w:rsidSect="006D03A2">
      <w:headerReference w:type="even" r:id="rId38"/>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32C5" w14:textId="77777777" w:rsidR="0095574C" w:rsidRDefault="0095574C" w:rsidP="004C0F1C">
      <w:r>
        <w:separator/>
      </w:r>
    </w:p>
  </w:endnote>
  <w:endnote w:type="continuationSeparator" w:id="0">
    <w:p w14:paraId="3D483E19" w14:textId="77777777" w:rsidR="0095574C" w:rsidRDefault="0095574C" w:rsidP="004C0F1C">
      <w:r>
        <w:continuationSeparator/>
      </w:r>
    </w:p>
  </w:endnote>
  <w:endnote w:type="continuationNotice" w:id="1">
    <w:p w14:paraId="1CA4F124" w14:textId="77777777" w:rsidR="0095574C" w:rsidRDefault="00955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B466" w14:textId="77777777" w:rsidR="0095574C" w:rsidRDefault="0095574C" w:rsidP="004C0F1C">
      <w:r>
        <w:separator/>
      </w:r>
    </w:p>
  </w:footnote>
  <w:footnote w:type="continuationSeparator" w:id="0">
    <w:p w14:paraId="7A975372" w14:textId="77777777" w:rsidR="0095574C" w:rsidRDefault="0095574C" w:rsidP="004C0F1C">
      <w:r>
        <w:continuationSeparator/>
      </w:r>
    </w:p>
  </w:footnote>
  <w:footnote w:type="continuationNotice" w:id="1">
    <w:p w14:paraId="53108217" w14:textId="77777777" w:rsidR="0095574C" w:rsidRDefault="00955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ascii="Symbol" w:hAnsi="Symbol" w:hint="default"/>
      </w:rPr>
    </w:lvl>
    <w:lvl w:ilvl="1" w:tplc="84E4A11C">
      <w:start w:val="1"/>
      <w:numFmt w:val="bullet"/>
      <w:lvlText w:val="o"/>
      <w:lvlJc w:val="left"/>
      <w:pPr>
        <w:ind w:left="1440" w:hanging="360"/>
      </w:pPr>
      <w:rPr>
        <w:rFonts w:ascii="Courier New" w:hAnsi="Courier New" w:hint="default"/>
      </w:rPr>
    </w:lvl>
    <w:lvl w:ilvl="2" w:tplc="368E539E">
      <w:start w:val="1"/>
      <w:numFmt w:val="bullet"/>
      <w:lvlText w:val=""/>
      <w:lvlJc w:val="left"/>
      <w:pPr>
        <w:ind w:left="2160" w:hanging="360"/>
      </w:pPr>
      <w:rPr>
        <w:rFonts w:ascii="Wingdings" w:hAnsi="Wingdings" w:hint="default"/>
      </w:rPr>
    </w:lvl>
    <w:lvl w:ilvl="3" w:tplc="254E7C98">
      <w:start w:val="1"/>
      <w:numFmt w:val="bullet"/>
      <w:lvlText w:val=""/>
      <w:lvlJc w:val="left"/>
      <w:pPr>
        <w:ind w:left="2880" w:hanging="360"/>
      </w:pPr>
      <w:rPr>
        <w:rFonts w:ascii="Symbol" w:hAnsi="Symbol" w:hint="default"/>
      </w:rPr>
    </w:lvl>
    <w:lvl w:ilvl="4" w:tplc="4D5E883E">
      <w:start w:val="1"/>
      <w:numFmt w:val="bullet"/>
      <w:lvlText w:val="o"/>
      <w:lvlJc w:val="left"/>
      <w:pPr>
        <w:ind w:left="3600" w:hanging="360"/>
      </w:pPr>
      <w:rPr>
        <w:rFonts w:ascii="Courier New" w:hAnsi="Courier New" w:hint="default"/>
      </w:rPr>
    </w:lvl>
    <w:lvl w:ilvl="5" w:tplc="56D48D6A">
      <w:start w:val="1"/>
      <w:numFmt w:val="bullet"/>
      <w:lvlText w:val=""/>
      <w:lvlJc w:val="left"/>
      <w:pPr>
        <w:ind w:left="4320" w:hanging="360"/>
      </w:pPr>
      <w:rPr>
        <w:rFonts w:ascii="Wingdings" w:hAnsi="Wingdings" w:hint="default"/>
      </w:rPr>
    </w:lvl>
    <w:lvl w:ilvl="6" w:tplc="B7605D8E">
      <w:start w:val="1"/>
      <w:numFmt w:val="bullet"/>
      <w:lvlText w:val=""/>
      <w:lvlJc w:val="left"/>
      <w:pPr>
        <w:ind w:left="5040" w:hanging="360"/>
      </w:pPr>
      <w:rPr>
        <w:rFonts w:ascii="Symbol" w:hAnsi="Symbol" w:hint="default"/>
      </w:rPr>
    </w:lvl>
    <w:lvl w:ilvl="7" w:tplc="64CED34A">
      <w:start w:val="1"/>
      <w:numFmt w:val="bullet"/>
      <w:lvlText w:val="o"/>
      <w:lvlJc w:val="left"/>
      <w:pPr>
        <w:ind w:left="5760" w:hanging="360"/>
      </w:pPr>
      <w:rPr>
        <w:rFonts w:ascii="Courier New" w:hAnsi="Courier New" w:hint="default"/>
      </w:rPr>
    </w:lvl>
    <w:lvl w:ilvl="8" w:tplc="67B4CD26">
      <w:start w:val="1"/>
      <w:numFmt w:val="bullet"/>
      <w:lvlText w:val=""/>
      <w:lvlJc w:val="left"/>
      <w:pPr>
        <w:ind w:left="6480" w:hanging="360"/>
      </w:pPr>
      <w:rPr>
        <w:rFonts w:ascii="Wingdings" w:hAnsi="Wingdings" w:hint="default"/>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ascii="Symbol" w:hAnsi="Symbol" w:hint="default"/>
      </w:rPr>
    </w:lvl>
    <w:lvl w:ilvl="1" w:tplc="9C9230FC">
      <w:start w:val="1"/>
      <w:numFmt w:val="bullet"/>
      <w:lvlText w:val="o"/>
      <w:lvlJc w:val="left"/>
      <w:pPr>
        <w:ind w:left="1440" w:hanging="360"/>
      </w:pPr>
      <w:rPr>
        <w:rFonts w:ascii="Courier New" w:hAnsi="Courier New" w:hint="default"/>
      </w:rPr>
    </w:lvl>
    <w:lvl w:ilvl="2" w:tplc="8CD40CFE">
      <w:start w:val="1"/>
      <w:numFmt w:val="bullet"/>
      <w:lvlText w:val=""/>
      <w:lvlJc w:val="left"/>
      <w:pPr>
        <w:ind w:left="2160" w:hanging="360"/>
      </w:pPr>
      <w:rPr>
        <w:rFonts w:ascii="Wingdings" w:hAnsi="Wingdings" w:hint="default"/>
      </w:rPr>
    </w:lvl>
    <w:lvl w:ilvl="3" w:tplc="DB72267C">
      <w:start w:val="1"/>
      <w:numFmt w:val="bullet"/>
      <w:lvlText w:val=""/>
      <w:lvlJc w:val="left"/>
      <w:pPr>
        <w:ind w:left="2880" w:hanging="360"/>
      </w:pPr>
      <w:rPr>
        <w:rFonts w:ascii="Symbol" w:hAnsi="Symbol" w:hint="default"/>
      </w:rPr>
    </w:lvl>
    <w:lvl w:ilvl="4" w:tplc="D34CBB8C">
      <w:start w:val="1"/>
      <w:numFmt w:val="bullet"/>
      <w:lvlText w:val="o"/>
      <w:lvlJc w:val="left"/>
      <w:pPr>
        <w:ind w:left="3600" w:hanging="360"/>
      </w:pPr>
      <w:rPr>
        <w:rFonts w:ascii="Courier New" w:hAnsi="Courier New" w:hint="default"/>
      </w:rPr>
    </w:lvl>
    <w:lvl w:ilvl="5" w:tplc="811CA37A">
      <w:start w:val="1"/>
      <w:numFmt w:val="bullet"/>
      <w:lvlText w:val=""/>
      <w:lvlJc w:val="left"/>
      <w:pPr>
        <w:ind w:left="4320" w:hanging="360"/>
      </w:pPr>
      <w:rPr>
        <w:rFonts w:ascii="Wingdings" w:hAnsi="Wingdings" w:hint="default"/>
      </w:rPr>
    </w:lvl>
    <w:lvl w:ilvl="6" w:tplc="27E00E38">
      <w:start w:val="1"/>
      <w:numFmt w:val="bullet"/>
      <w:lvlText w:val=""/>
      <w:lvlJc w:val="left"/>
      <w:pPr>
        <w:ind w:left="5040" w:hanging="360"/>
      </w:pPr>
      <w:rPr>
        <w:rFonts w:ascii="Symbol" w:hAnsi="Symbol" w:hint="default"/>
      </w:rPr>
    </w:lvl>
    <w:lvl w:ilvl="7" w:tplc="E2DE0F0C">
      <w:start w:val="1"/>
      <w:numFmt w:val="bullet"/>
      <w:lvlText w:val="o"/>
      <w:lvlJc w:val="left"/>
      <w:pPr>
        <w:ind w:left="5760" w:hanging="360"/>
      </w:pPr>
      <w:rPr>
        <w:rFonts w:ascii="Courier New" w:hAnsi="Courier New" w:hint="default"/>
      </w:rPr>
    </w:lvl>
    <w:lvl w:ilvl="8" w:tplc="9EBABB40">
      <w:start w:val="1"/>
      <w:numFmt w:val="bullet"/>
      <w:lvlText w:val=""/>
      <w:lvlJc w:val="left"/>
      <w:pPr>
        <w:ind w:left="6480" w:hanging="360"/>
      </w:pPr>
      <w:rPr>
        <w:rFonts w:ascii="Wingdings" w:hAnsi="Wingdings" w:hint="default"/>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4" w15:restartNumberingAfterBreak="0">
    <w:nsid w:val="15FF38DB"/>
    <w:multiLevelType w:val="hybridMultilevel"/>
    <w:tmpl w:val="9514A5B0"/>
    <w:lvl w:ilvl="0" w:tplc="D9623F6C">
      <w:start w:val="1"/>
      <w:numFmt w:val="bullet"/>
      <w:lvlText w:val=""/>
      <w:lvlJc w:val="left"/>
      <w:pPr>
        <w:ind w:left="720" w:hanging="360"/>
      </w:pPr>
      <w:rPr>
        <w:rFonts w:ascii="Symbol" w:hAnsi="Symbol" w:hint="default"/>
      </w:rPr>
    </w:lvl>
    <w:lvl w:ilvl="1" w:tplc="5C686DD4">
      <w:start w:val="1"/>
      <w:numFmt w:val="bullet"/>
      <w:lvlText w:val="o"/>
      <w:lvlJc w:val="left"/>
      <w:pPr>
        <w:ind w:left="1440" w:hanging="360"/>
      </w:pPr>
      <w:rPr>
        <w:rFonts w:ascii="Courier New" w:hAnsi="Courier New" w:hint="default"/>
      </w:rPr>
    </w:lvl>
    <w:lvl w:ilvl="2" w:tplc="BFA253E2">
      <w:start w:val="1"/>
      <w:numFmt w:val="bullet"/>
      <w:lvlText w:val=""/>
      <w:lvlJc w:val="left"/>
      <w:pPr>
        <w:ind w:left="2160" w:hanging="360"/>
      </w:pPr>
      <w:rPr>
        <w:rFonts w:ascii="Wingdings" w:hAnsi="Wingdings" w:hint="default"/>
      </w:rPr>
    </w:lvl>
    <w:lvl w:ilvl="3" w:tplc="981AA832">
      <w:start w:val="1"/>
      <w:numFmt w:val="bullet"/>
      <w:lvlText w:val=""/>
      <w:lvlJc w:val="left"/>
      <w:pPr>
        <w:ind w:left="2880" w:hanging="360"/>
      </w:pPr>
      <w:rPr>
        <w:rFonts w:ascii="Symbol" w:hAnsi="Symbol" w:hint="default"/>
      </w:rPr>
    </w:lvl>
    <w:lvl w:ilvl="4" w:tplc="3AB6D9B6">
      <w:start w:val="1"/>
      <w:numFmt w:val="bullet"/>
      <w:lvlText w:val="o"/>
      <w:lvlJc w:val="left"/>
      <w:pPr>
        <w:ind w:left="3600" w:hanging="360"/>
      </w:pPr>
      <w:rPr>
        <w:rFonts w:ascii="Courier New" w:hAnsi="Courier New" w:hint="default"/>
      </w:rPr>
    </w:lvl>
    <w:lvl w:ilvl="5" w:tplc="ABC42056">
      <w:start w:val="1"/>
      <w:numFmt w:val="bullet"/>
      <w:lvlText w:val=""/>
      <w:lvlJc w:val="left"/>
      <w:pPr>
        <w:ind w:left="4320" w:hanging="360"/>
      </w:pPr>
      <w:rPr>
        <w:rFonts w:ascii="Wingdings" w:hAnsi="Wingdings" w:hint="default"/>
      </w:rPr>
    </w:lvl>
    <w:lvl w:ilvl="6" w:tplc="C4A2012C">
      <w:start w:val="1"/>
      <w:numFmt w:val="bullet"/>
      <w:lvlText w:val=""/>
      <w:lvlJc w:val="left"/>
      <w:pPr>
        <w:ind w:left="5040" w:hanging="360"/>
      </w:pPr>
      <w:rPr>
        <w:rFonts w:ascii="Symbol" w:hAnsi="Symbol" w:hint="default"/>
      </w:rPr>
    </w:lvl>
    <w:lvl w:ilvl="7" w:tplc="344C9B4C">
      <w:start w:val="1"/>
      <w:numFmt w:val="bullet"/>
      <w:lvlText w:val="o"/>
      <w:lvlJc w:val="left"/>
      <w:pPr>
        <w:ind w:left="5760" w:hanging="360"/>
      </w:pPr>
      <w:rPr>
        <w:rFonts w:ascii="Courier New" w:hAnsi="Courier New" w:hint="default"/>
      </w:rPr>
    </w:lvl>
    <w:lvl w:ilvl="8" w:tplc="3EEC49B8">
      <w:start w:val="1"/>
      <w:numFmt w:val="bullet"/>
      <w:lvlText w:val=""/>
      <w:lvlJc w:val="left"/>
      <w:pPr>
        <w:ind w:left="6480" w:hanging="360"/>
      </w:pPr>
      <w:rPr>
        <w:rFonts w:ascii="Wingdings" w:hAnsi="Wingdings" w:hint="default"/>
      </w:rPr>
    </w:lvl>
  </w:abstractNum>
  <w:abstractNum w:abstractNumId="5" w15:restartNumberingAfterBreak="0">
    <w:nsid w:val="1711F2AA"/>
    <w:multiLevelType w:val="hybridMultilevel"/>
    <w:tmpl w:val="6434AFA4"/>
    <w:lvl w:ilvl="0" w:tplc="AE5EC954">
      <w:start w:val="1"/>
      <w:numFmt w:val="bullet"/>
      <w:lvlText w:val=""/>
      <w:lvlJc w:val="left"/>
      <w:pPr>
        <w:ind w:left="720" w:hanging="360"/>
      </w:pPr>
      <w:rPr>
        <w:rFonts w:ascii="Symbol" w:hAnsi="Symbol" w:hint="default"/>
      </w:rPr>
    </w:lvl>
    <w:lvl w:ilvl="1" w:tplc="1EDC3250">
      <w:start w:val="1"/>
      <w:numFmt w:val="bullet"/>
      <w:lvlText w:val="o"/>
      <w:lvlJc w:val="left"/>
      <w:pPr>
        <w:ind w:left="1440" w:hanging="360"/>
      </w:pPr>
      <w:rPr>
        <w:rFonts w:ascii="Courier New" w:hAnsi="Courier New" w:hint="default"/>
      </w:rPr>
    </w:lvl>
    <w:lvl w:ilvl="2" w:tplc="97E820C2">
      <w:start w:val="1"/>
      <w:numFmt w:val="bullet"/>
      <w:lvlText w:val=""/>
      <w:lvlJc w:val="left"/>
      <w:pPr>
        <w:ind w:left="2160" w:hanging="360"/>
      </w:pPr>
      <w:rPr>
        <w:rFonts w:ascii="Wingdings" w:hAnsi="Wingdings" w:hint="default"/>
      </w:rPr>
    </w:lvl>
    <w:lvl w:ilvl="3" w:tplc="1B18AD0E">
      <w:start w:val="1"/>
      <w:numFmt w:val="bullet"/>
      <w:lvlText w:val=""/>
      <w:lvlJc w:val="left"/>
      <w:pPr>
        <w:ind w:left="2880" w:hanging="360"/>
      </w:pPr>
      <w:rPr>
        <w:rFonts w:ascii="Symbol" w:hAnsi="Symbol" w:hint="default"/>
      </w:rPr>
    </w:lvl>
    <w:lvl w:ilvl="4" w:tplc="86E2F558">
      <w:start w:val="1"/>
      <w:numFmt w:val="bullet"/>
      <w:lvlText w:val="o"/>
      <w:lvlJc w:val="left"/>
      <w:pPr>
        <w:ind w:left="3600" w:hanging="360"/>
      </w:pPr>
      <w:rPr>
        <w:rFonts w:ascii="Courier New" w:hAnsi="Courier New" w:hint="default"/>
      </w:rPr>
    </w:lvl>
    <w:lvl w:ilvl="5" w:tplc="E76C9BE8">
      <w:start w:val="1"/>
      <w:numFmt w:val="bullet"/>
      <w:lvlText w:val=""/>
      <w:lvlJc w:val="left"/>
      <w:pPr>
        <w:ind w:left="4320" w:hanging="360"/>
      </w:pPr>
      <w:rPr>
        <w:rFonts w:ascii="Wingdings" w:hAnsi="Wingdings" w:hint="default"/>
      </w:rPr>
    </w:lvl>
    <w:lvl w:ilvl="6" w:tplc="AC0A8570">
      <w:start w:val="1"/>
      <w:numFmt w:val="bullet"/>
      <w:lvlText w:val=""/>
      <w:lvlJc w:val="left"/>
      <w:pPr>
        <w:ind w:left="5040" w:hanging="360"/>
      </w:pPr>
      <w:rPr>
        <w:rFonts w:ascii="Symbol" w:hAnsi="Symbol" w:hint="default"/>
      </w:rPr>
    </w:lvl>
    <w:lvl w:ilvl="7" w:tplc="7EAAA562">
      <w:start w:val="1"/>
      <w:numFmt w:val="bullet"/>
      <w:lvlText w:val="o"/>
      <w:lvlJc w:val="left"/>
      <w:pPr>
        <w:ind w:left="5760" w:hanging="360"/>
      </w:pPr>
      <w:rPr>
        <w:rFonts w:ascii="Courier New" w:hAnsi="Courier New" w:hint="default"/>
      </w:rPr>
    </w:lvl>
    <w:lvl w:ilvl="8" w:tplc="28EE9B16">
      <w:start w:val="1"/>
      <w:numFmt w:val="bullet"/>
      <w:lvlText w:val=""/>
      <w:lvlJc w:val="left"/>
      <w:pPr>
        <w:ind w:left="6480" w:hanging="360"/>
      </w:pPr>
      <w:rPr>
        <w:rFonts w:ascii="Wingdings" w:hAnsi="Wingdings" w:hint="default"/>
      </w:rPr>
    </w:lvl>
  </w:abstractNum>
  <w:abstractNum w:abstractNumId="6" w15:restartNumberingAfterBreak="0">
    <w:nsid w:val="19410DBF"/>
    <w:multiLevelType w:val="hybridMultilevel"/>
    <w:tmpl w:val="3E4E9FDE"/>
    <w:lvl w:ilvl="0" w:tplc="A628DBC4">
      <w:start w:val="1"/>
      <w:numFmt w:val="bullet"/>
      <w:lvlText w:val=""/>
      <w:lvlJc w:val="left"/>
      <w:pPr>
        <w:ind w:left="720" w:hanging="360"/>
      </w:pPr>
      <w:rPr>
        <w:rFonts w:ascii="Symbol" w:hAnsi="Symbol" w:hint="default"/>
      </w:rPr>
    </w:lvl>
    <w:lvl w:ilvl="1" w:tplc="A35EBCB2">
      <w:start w:val="1"/>
      <w:numFmt w:val="bullet"/>
      <w:lvlText w:val="o"/>
      <w:lvlJc w:val="left"/>
      <w:pPr>
        <w:ind w:left="1440" w:hanging="360"/>
      </w:pPr>
      <w:rPr>
        <w:rFonts w:ascii="Courier New" w:hAnsi="Courier New" w:hint="default"/>
      </w:rPr>
    </w:lvl>
    <w:lvl w:ilvl="2" w:tplc="B3B6C69E">
      <w:start w:val="1"/>
      <w:numFmt w:val="bullet"/>
      <w:lvlText w:val=""/>
      <w:lvlJc w:val="left"/>
      <w:pPr>
        <w:ind w:left="2160" w:hanging="360"/>
      </w:pPr>
      <w:rPr>
        <w:rFonts w:ascii="Wingdings" w:hAnsi="Wingdings" w:hint="default"/>
      </w:rPr>
    </w:lvl>
    <w:lvl w:ilvl="3" w:tplc="1B18EE08">
      <w:start w:val="1"/>
      <w:numFmt w:val="bullet"/>
      <w:lvlText w:val=""/>
      <w:lvlJc w:val="left"/>
      <w:pPr>
        <w:ind w:left="2880" w:hanging="360"/>
      </w:pPr>
      <w:rPr>
        <w:rFonts w:ascii="Symbol" w:hAnsi="Symbol" w:hint="default"/>
      </w:rPr>
    </w:lvl>
    <w:lvl w:ilvl="4" w:tplc="69AC5740">
      <w:start w:val="1"/>
      <w:numFmt w:val="bullet"/>
      <w:lvlText w:val="o"/>
      <w:lvlJc w:val="left"/>
      <w:pPr>
        <w:ind w:left="3600" w:hanging="360"/>
      </w:pPr>
      <w:rPr>
        <w:rFonts w:ascii="Courier New" w:hAnsi="Courier New" w:hint="default"/>
      </w:rPr>
    </w:lvl>
    <w:lvl w:ilvl="5" w:tplc="CF2C490C">
      <w:start w:val="1"/>
      <w:numFmt w:val="bullet"/>
      <w:lvlText w:val=""/>
      <w:lvlJc w:val="left"/>
      <w:pPr>
        <w:ind w:left="4320" w:hanging="360"/>
      </w:pPr>
      <w:rPr>
        <w:rFonts w:ascii="Wingdings" w:hAnsi="Wingdings" w:hint="default"/>
      </w:rPr>
    </w:lvl>
    <w:lvl w:ilvl="6" w:tplc="9E105EDA">
      <w:start w:val="1"/>
      <w:numFmt w:val="bullet"/>
      <w:lvlText w:val=""/>
      <w:lvlJc w:val="left"/>
      <w:pPr>
        <w:ind w:left="5040" w:hanging="360"/>
      </w:pPr>
      <w:rPr>
        <w:rFonts w:ascii="Symbol" w:hAnsi="Symbol" w:hint="default"/>
      </w:rPr>
    </w:lvl>
    <w:lvl w:ilvl="7" w:tplc="5B1E26BA">
      <w:start w:val="1"/>
      <w:numFmt w:val="bullet"/>
      <w:lvlText w:val="o"/>
      <w:lvlJc w:val="left"/>
      <w:pPr>
        <w:ind w:left="5760" w:hanging="360"/>
      </w:pPr>
      <w:rPr>
        <w:rFonts w:ascii="Courier New" w:hAnsi="Courier New" w:hint="default"/>
      </w:rPr>
    </w:lvl>
    <w:lvl w:ilvl="8" w:tplc="220ED3E4">
      <w:start w:val="1"/>
      <w:numFmt w:val="bullet"/>
      <w:lvlText w:val=""/>
      <w:lvlJc w:val="left"/>
      <w:pPr>
        <w:ind w:left="6480" w:hanging="360"/>
      </w:pPr>
      <w:rPr>
        <w:rFonts w:ascii="Wingdings" w:hAnsi="Wingdings" w:hint="default"/>
      </w:rPr>
    </w:lvl>
  </w:abstractNum>
  <w:abstractNum w:abstractNumId="7"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1B0E3"/>
    <w:multiLevelType w:val="hybridMultilevel"/>
    <w:tmpl w:val="61DA880A"/>
    <w:lvl w:ilvl="0" w:tplc="8DB84E70">
      <w:start w:val="1"/>
      <w:numFmt w:val="bullet"/>
      <w:lvlText w:val=""/>
      <w:lvlJc w:val="left"/>
      <w:pPr>
        <w:ind w:left="360" w:hanging="360"/>
      </w:pPr>
      <w:rPr>
        <w:rFonts w:ascii="Symbol" w:hAnsi="Symbol" w:hint="default"/>
      </w:rPr>
    </w:lvl>
    <w:lvl w:ilvl="1" w:tplc="6FA8F29A">
      <w:start w:val="1"/>
      <w:numFmt w:val="bullet"/>
      <w:lvlText w:val="o"/>
      <w:lvlJc w:val="left"/>
      <w:pPr>
        <w:ind w:left="1080" w:hanging="360"/>
      </w:pPr>
      <w:rPr>
        <w:rFonts w:ascii="Courier New" w:hAnsi="Courier New" w:hint="default"/>
      </w:rPr>
    </w:lvl>
    <w:lvl w:ilvl="2" w:tplc="8E8AD06A">
      <w:start w:val="1"/>
      <w:numFmt w:val="bullet"/>
      <w:lvlText w:val=""/>
      <w:lvlJc w:val="left"/>
      <w:pPr>
        <w:ind w:left="1800" w:hanging="360"/>
      </w:pPr>
      <w:rPr>
        <w:rFonts w:ascii="Wingdings" w:hAnsi="Wingdings" w:hint="default"/>
      </w:rPr>
    </w:lvl>
    <w:lvl w:ilvl="3" w:tplc="E976E5FE">
      <w:start w:val="1"/>
      <w:numFmt w:val="bullet"/>
      <w:lvlText w:val=""/>
      <w:lvlJc w:val="left"/>
      <w:pPr>
        <w:ind w:left="2520" w:hanging="360"/>
      </w:pPr>
      <w:rPr>
        <w:rFonts w:ascii="Symbol" w:hAnsi="Symbol" w:hint="default"/>
      </w:rPr>
    </w:lvl>
    <w:lvl w:ilvl="4" w:tplc="D1F08016">
      <w:start w:val="1"/>
      <w:numFmt w:val="bullet"/>
      <w:lvlText w:val="o"/>
      <w:lvlJc w:val="left"/>
      <w:pPr>
        <w:ind w:left="3240" w:hanging="360"/>
      </w:pPr>
      <w:rPr>
        <w:rFonts w:ascii="Courier New" w:hAnsi="Courier New" w:hint="default"/>
      </w:rPr>
    </w:lvl>
    <w:lvl w:ilvl="5" w:tplc="688AEC9E">
      <w:start w:val="1"/>
      <w:numFmt w:val="bullet"/>
      <w:lvlText w:val=""/>
      <w:lvlJc w:val="left"/>
      <w:pPr>
        <w:ind w:left="3960" w:hanging="360"/>
      </w:pPr>
      <w:rPr>
        <w:rFonts w:ascii="Wingdings" w:hAnsi="Wingdings" w:hint="default"/>
      </w:rPr>
    </w:lvl>
    <w:lvl w:ilvl="6" w:tplc="F1088408">
      <w:start w:val="1"/>
      <w:numFmt w:val="bullet"/>
      <w:lvlText w:val=""/>
      <w:lvlJc w:val="left"/>
      <w:pPr>
        <w:ind w:left="4680" w:hanging="360"/>
      </w:pPr>
      <w:rPr>
        <w:rFonts w:ascii="Symbol" w:hAnsi="Symbol" w:hint="default"/>
      </w:rPr>
    </w:lvl>
    <w:lvl w:ilvl="7" w:tplc="87B0038E">
      <w:start w:val="1"/>
      <w:numFmt w:val="bullet"/>
      <w:lvlText w:val="o"/>
      <w:lvlJc w:val="left"/>
      <w:pPr>
        <w:ind w:left="5400" w:hanging="360"/>
      </w:pPr>
      <w:rPr>
        <w:rFonts w:ascii="Courier New" w:hAnsi="Courier New" w:hint="default"/>
      </w:rPr>
    </w:lvl>
    <w:lvl w:ilvl="8" w:tplc="AA7E227A">
      <w:start w:val="1"/>
      <w:numFmt w:val="bullet"/>
      <w:lvlText w:val=""/>
      <w:lvlJc w:val="left"/>
      <w:pPr>
        <w:ind w:left="6120" w:hanging="360"/>
      </w:pPr>
      <w:rPr>
        <w:rFonts w:ascii="Wingdings" w:hAnsi="Wingdings" w:hint="default"/>
      </w:rPr>
    </w:lvl>
  </w:abstractNum>
  <w:abstractNum w:abstractNumId="9"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10" w15:restartNumberingAfterBreak="0">
    <w:nsid w:val="3B4A6E9F"/>
    <w:multiLevelType w:val="hybridMultilevel"/>
    <w:tmpl w:val="59EE85F0"/>
    <w:lvl w:ilvl="0" w:tplc="F2EE1360">
      <w:start w:val="1"/>
      <w:numFmt w:val="bullet"/>
      <w:lvlText w:val=""/>
      <w:lvlJc w:val="left"/>
      <w:pPr>
        <w:ind w:left="720" w:hanging="360"/>
      </w:pPr>
      <w:rPr>
        <w:rFonts w:ascii="Symbol" w:hAnsi="Symbol" w:hint="default"/>
      </w:rPr>
    </w:lvl>
    <w:lvl w:ilvl="1" w:tplc="A58C8134">
      <w:start w:val="1"/>
      <w:numFmt w:val="bullet"/>
      <w:lvlText w:val="o"/>
      <w:lvlJc w:val="left"/>
      <w:pPr>
        <w:ind w:left="1440" w:hanging="360"/>
      </w:pPr>
      <w:rPr>
        <w:rFonts w:ascii="Courier New" w:hAnsi="Courier New" w:hint="default"/>
      </w:rPr>
    </w:lvl>
    <w:lvl w:ilvl="2" w:tplc="4A12ECFA">
      <w:start w:val="1"/>
      <w:numFmt w:val="bullet"/>
      <w:lvlText w:val=""/>
      <w:lvlJc w:val="left"/>
      <w:pPr>
        <w:ind w:left="2160" w:hanging="360"/>
      </w:pPr>
      <w:rPr>
        <w:rFonts w:ascii="Wingdings" w:hAnsi="Wingdings" w:hint="default"/>
      </w:rPr>
    </w:lvl>
    <w:lvl w:ilvl="3" w:tplc="D5F22A7C">
      <w:start w:val="1"/>
      <w:numFmt w:val="bullet"/>
      <w:lvlText w:val=""/>
      <w:lvlJc w:val="left"/>
      <w:pPr>
        <w:ind w:left="2880" w:hanging="360"/>
      </w:pPr>
      <w:rPr>
        <w:rFonts w:ascii="Symbol" w:hAnsi="Symbol" w:hint="default"/>
      </w:rPr>
    </w:lvl>
    <w:lvl w:ilvl="4" w:tplc="24FE80EA">
      <w:start w:val="1"/>
      <w:numFmt w:val="bullet"/>
      <w:lvlText w:val="o"/>
      <w:lvlJc w:val="left"/>
      <w:pPr>
        <w:ind w:left="3600" w:hanging="360"/>
      </w:pPr>
      <w:rPr>
        <w:rFonts w:ascii="Courier New" w:hAnsi="Courier New" w:hint="default"/>
      </w:rPr>
    </w:lvl>
    <w:lvl w:ilvl="5" w:tplc="01462AF6">
      <w:start w:val="1"/>
      <w:numFmt w:val="bullet"/>
      <w:lvlText w:val=""/>
      <w:lvlJc w:val="left"/>
      <w:pPr>
        <w:ind w:left="4320" w:hanging="360"/>
      </w:pPr>
      <w:rPr>
        <w:rFonts w:ascii="Wingdings" w:hAnsi="Wingdings" w:hint="default"/>
      </w:rPr>
    </w:lvl>
    <w:lvl w:ilvl="6" w:tplc="7A882BA2">
      <w:start w:val="1"/>
      <w:numFmt w:val="bullet"/>
      <w:lvlText w:val=""/>
      <w:lvlJc w:val="left"/>
      <w:pPr>
        <w:ind w:left="5040" w:hanging="360"/>
      </w:pPr>
      <w:rPr>
        <w:rFonts w:ascii="Symbol" w:hAnsi="Symbol" w:hint="default"/>
      </w:rPr>
    </w:lvl>
    <w:lvl w:ilvl="7" w:tplc="32DA2EA4">
      <w:start w:val="1"/>
      <w:numFmt w:val="bullet"/>
      <w:lvlText w:val="o"/>
      <w:lvlJc w:val="left"/>
      <w:pPr>
        <w:ind w:left="5760" w:hanging="360"/>
      </w:pPr>
      <w:rPr>
        <w:rFonts w:ascii="Courier New" w:hAnsi="Courier New" w:hint="default"/>
      </w:rPr>
    </w:lvl>
    <w:lvl w:ilvl="8" w:tplc="A9E8ACDE">
      <w:start w:val="1"/>
      <w:numFmt w:val="bullet"/>
      <w:lvlText w:val=""/>
      <w:lvlJc w:val="left"/>
      <w:pPr>
        <w:ind w:left="6480" w:hanging="360"/>
      </w:pPr>
      <w:rPr>
        <w:rFonts w:ascii="Wingdings" w:hAnsi="Wingdings" w:hint="default"/>
      </w:rPr>
    </w:lvl>
  </w:abstractNum>
  <w:abstractNum w:abstractNumId="11"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AACAF4"/>
    <w:multiLevelType w:val="hybridMultilevel"/>
    <w:tmpl w:val="E2E4D24A"/>
    <w:lvl w:ilvl="0" w:tplc="DDC0A042">
      <w:start w:val="1"/>
      <w:numFmt w:val="bullet"/>
      <w:lvlText w:val=""/>
      <w:lvlJc w:val="left"/>
      <w:pPr>
        <w:ind w:left="720" w:hanging="360"/>
      </w:pPr>
      <w:rPr>
        <w:rFonts w:ascii="Symbol" w:hAnsi="Symbol" w:hint="default"/>
      </w:rPr>
    </w:lvl>
    <w:lvl w:ilvl="1" w:tplc="9948CB08">
      <w:start w:val="1"/>
      <w:numFmt w:val="bullet"/>
      <w:lvlText w:val="o"/>
      <w:lvlJc w:val="left"/>
      <w:pPr>
        <w:ind w:left="1440" w:hanging="360"/>
      </w:pPr>
      <w:rPr>
        <w:rFonts w:ascii="Courier New" w:hAnsi="Courier New" w:hint="default"/>
      </w:rPr>
    </w:lvl>
    <w:lvl w:ilvl="2" w:tplc="6EE84616">
      <w:start w:val="1"/>
      <w:numFmt w:val="bullet"/>
      <w:lvlText w:val=""/>
      <w:lvlJc w:val="left"/>
      <w:pPr>
        <w:ind w:left="2160" w:hanging="360"/>
      </w:pPr>
      <w:rPr>
        <w:rFonts w:ascii="Wingdings" w:hAnsi="Wingdings" w:hint="default"/>
      </w:rPr>
    </w:lvl>
    <w:lvl w:ilvl="3" w:tplc="188E5510">
      <w:start w:val="1"/>
      <w:numFmt w:val="bullet"/>
      <w:lvlText w:val=""/>
      <w:lvlJc w:val="left"/>
      <w:pPr>
        <w:ind w:left="2880" w:hanging="360"/>
      </w:pPr>
      <w:rPr>
        <w:rFonts w:ascii="Symbol" w:hAnsi="Symbol" w:hint="default"/>
      </w:rPr>
    </w:lvl>
    <w:lvl w:ilvl="4" w:tplc="C7E2A866">
      <w:start w:val="1"/>
      <w:numFmt w:val="bullet"/>
      <w:lvlText w:val="o"/>
      <w:lvlJc w:val="left"/>
      <w:pPr>
        <w:ind w:left="3600" w:hanging="360"/>
      </w:pPr>
      <w:rPr>
        <w:rFonts w:ascii="Courier New" w:hAnsi="Courier New" w:hint="default"/>
      </w:rPr>
    </w:lvl>
    <w:lvl w:ilvl="5" w:tplc="D8DE5672">
      <w:start w:val="1"/>
      <w:numFmt w:val="bullet"/>
      <w:lvlText w:val=""/>
      <w:lvlJc w:val="left"/>
      <w:pPr>
        <w:ind w:left="4320" w:hanging="360"/>
      </w:pPr>
      <w:rPr>
        <w:rFonts w:ascii="Wingdings" w:hAnsi="Wingdings" w:hint="default"/>
      </w:rPr>
    </w:lvl>
    <w:lvl w:ilvl="6" w:tplc="BE124552">
      <w:start w:val="1"/>
      <w:numFmt w:val="bullet"/>
      <w:lvlText w:val=""/>
      <w:lvlJc w:val="left"/>
      <w:pPr>
        <w:ind w:left="5040" w:hanging="360"/>
      </w:pPr>
      <w:rPr>
        <w:rFonts w:ascii="Symbol" w:hAnsi="Symbol" w:hint="default"/>
      </w:rPr>
    </w:lvl>
    <w:lvl w:ilvl="7" w:tplc="D5584F9C">
      <w:start w:val="1"/>
      <w:numFmt w:val="bullet"/>
      <w:lvlText w:val="o"/>
      <w:lvlJc w:val="left"/>
      <w:pPr>
        <w:ind w:left="5760" w:hanging="360"/>
      </w:pPr>
      <w:rPr>
        <w:rFonts w:ascii="Courier New" w:hAnsi="Courier New" w:hint="default"/>
      </w:rPr>
    </w:lvl>
    <w:lvl w:ilvl="8" w:tplc="9FB8CBF2">
      <w:start w:val="1"/>
      <w:numFmt w:val="bullet"/>
      <w:lvlText w:val=""/>
      <w:lvlJc w:val="left"/>
      <w:pPr>
        <w:ind w:left="6480" w:hanging="360"/>
      </w:pPr>
      <w:rPr>
        <w:rFonts w:ascii="Wingdings" w:hAnsi="Wingdings" w:hint="default"/>
      </w:rPr>
    </w:lvl>
  </w:abstractNum>
  <w:abstractNum w:abstractNumId="13"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14" w15:restartNumberingAfterBreak="0">
    <w:nsid w:val="44F56B52"/>
    <w:multiLevelType w:val="hybridMultilevel"/>
    <w:tmpl w:val="F1BC39F4"/>
    <w:lvl w:ilvl="0" w:tplc="92681D3A">
      <w:start w:val="1"/>
      <w:numFmt w:val="bullet"/>
      <w:lvlText w:val="·"/>
      <w:lvlJc w:val="left"/>
      <w:pPr>
        <w:ind w:left="720" w:hanging="360"/>
      </w:pPr>
      <w:rPr>
        <w:rFonts w:ascii="Symbol" w:hAnsi="Symbol" w:hint="default"/>
      </w:rPr>
    </w:lvl>
    <w:lvl w:ilvl="1" w:tplc="8E82A874">
      <w:start w:val="1"/>
      <w:numFmt w:val="bullet"/>
      <w:lvlText w:val="o"/>
      <w:lvlJc w:val="left"/>
      <w:pPr>
        <w:ind w:left="1440" w:hanging="360"/>
      </w:pPr>
      <w:rPr>
        <w:rFonts w:ascii="Courier New" w:hAnsi="Courier New" w:hint="default"/>
      </w:rPr>
    </w:lvl>
    <w:lvl w:ilvl="2" w:tplc="1DE8D6C8">
      <w:start w:val="1"/>
      <w:numFmt w:val="bullet"/>
      <w:lvlText w:val=""/>
      <w:lvlJc w:val="left"/>
      <w:pPr>
        <w:ind w:left="2160" w:hanging="360"/>
      </w:pPr>
      <w:rPr>
        <w:rFonts w:ascii="Wingdings" w:hAnsi="Wingdings" w:hint="default"/>
      </w:rPr>
    </w:lvl>
    <w:lvl w:ilvl="3" w:tplc="414E9D34">
      <w:start w:val="1"/>
      <w:numFmt w:val="bullet"/>
      <w:lvlText w:val=""/>
      <w:lvlJc w:val="left"/>
      <w:pPr>
        <w:ind w:left="2880" w:hanging="360"/>
      </w:pPr>
      <w:rPr>
        <w:rFonts w:ascii="Symbol" w:hAnsi="Symbol" w:hint="default"/>
      </w:rPr>
    </w:lvl>
    <w:lvl w:ilvl="4" w:tplc="5B7AC2E8">
      <w:start w:val="1"/>
      <w:numFmt w:val="bullet"/>
      <w:lvlText w:val="o"/>
      <w:lvlJc w:val="left"/>
      <w:pPr>
        <w:ind w:left="3600" w:hanging="360"/>
      </w:pPr>
      <w:rPr>
        <w:rFonts w:ascii="Courier New" w:hAnsi="Courier New" w:hint="default"/>
      </w:rPr>
    </w:lvl>
    <w:lvl w:ilvl="5" w:tplc="CCDE06A2">
      <w:start w:val="1"/>
      <w:numFmt w:val="bullet"/>
      <w:lvlText w:val=""/>
      <w:lvlJc w:val="left"/>
      <w:pPr>
        <w:ind w:left="4320" w:hanging="360"/>
      </w:pPr>
      <w:rPr>
        <w:rFonts w:ascii="Wingdings" w:hAnsi="Wingdings" w:hint="default"/>
      </w:rPr>
    </w:lvl>
    <w:lvl w:ilvl="6" w:tplc="B27838E4">
      <w:start w:val="1"/>
      <w:numFmt w:val="bullet"/>
      <w:lvlText w:val=""/>
      <w:lvlJc w:val="left"/>
      <w:pPr>
        <w:ind w:left="5040" w:hanging="360"/>
      </w:pPr>
      <w:rPr>
        <w:rFonts w:ascii="Symbol" w:hAnsi="Symbol" w:hint="default"/>
      </w:rPr>
    </w:lvl>
    <w:lvl w:ilvl="7" w:tplc="DE0CF2D6">
      <w:start w:val="1"/>
      <w:numFmt w:val="bullet"/>
      <w:lvlText w:val="o"/>
      <w:lvlJc w:val="left"/>
      <w:pPr>
        <w:ind w:left="5760" w:hanging="360"/>
      </w:pPr>
      <w:rPr>
        <w:rFonts w:ascii="Courier New" w:hAnsi="Courier New" w:hint="default"/>
      </w:rPr>
    </w:lvl>
    <w:lvl w:ilvl="8" w:tplc="A3D6C792">
      <w:start w:val="1"/>
      <w:numFmt w:val="bullet"/>
      <w:lvlText w:val=""/>
      <w:lvlJc w:val="left"/>
      <w:pPr>
        <w:ind w:left="6480" w:hanging="360"/>
      </w:pPr>
      <w:rPr>
        <w:rFonts w:ascii="Wingdings" w:hAnsi="Wingdings" w:hint="default"/>
      </w:rPr>
    </w:lvl>
  </w:abstractNum>
  <w:abstractNum w:abstractNumId="15"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16"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610C4"/>
    <w:multiLevelType w:val="hybridMultilevel"/>
    <w:tmpl w:val="EFC4F3DE"/>
    <w:lvl w:ilvl="0" w:tplc="32CC101C">
      <w:start w:val="1"/>
      <w:numFmt w:val="bullet"/>
      <w:lvlText w:val=""/>
      <w:lvlJc w:val="left"/>
      <w:pPr>
        <w:ind w:left="720" w:hanging="360"/>
      </w:pPr>
      <w:rPr>
        <w:rFonts w:ascii="Symbol" w:hAnsi="Symbol" w:hint="default"/>
      </w:rPr>
    </w:lvl>
    <w:lvl w:ilvl="1" w:tplc="74BE3C1A">
      <w:start w:val="1"/>
      <w:numFmt w:val="bullet"/>
      <w:lvlText w:val=""/>
      <w:lvlJc w:val="left"/>
      <w:pPr>
        <w:ind w:left="1440" w:hanging="360"/>
      </w:pPr>
      <w:rPr>
        <w:rFonts w:ascii="Symbol" w:hAnsi="Symbol" w:hint="default"/>
      </w:rPr>
    </w:lvl>
    <w:lvl w:ilvl="2" w:tplc="418032B8">
      <w:start w:val="1"/>
      <w:numFmt w:val="bullet"/>
      <w:lvlText w:val=""/>
      <w:lvlJc w:val="left"/>
      <w:pPr>
        <w:ind w:left="2160" w:hanging="360"/>
      </w:pPr>
      <w:rPr>
        <w:rFonts w:ascii="Wingdings" w:hAnsi="Wingdings" w:hint="default"/>
      </w:rPr>
    </w:lvl>
    <w:lvl w:ilvl="3" w:tplc="07E09092">
      <w:start w:val="1"/>
      <w:numFmt w:val="bullet"/>
      <w:lvlText w:val=""/>
      <w:lvlJc w:val="left"/>
      <w:pPr>
        <w:ind w:left="2880" w:hanging="360"/>
      </w:pPr>
      <w:rPr>
        <w:rFonts w:ascii="Symbol" w:hAnsi="Symbol" w:hint="default"/>
      </w:rPr>
    </w:lvl>
    <w:lvl w:ilvl="4" w:tplc="AC2491E8">
      <w:start w:val="1"/>
      <w:numFmt w:val="bullet"/>
      <w:lvlText w:val="o"/>
      <w:lvlJc w:val="left"/>
      <w:pPr>
        <w:ind w:left="3600" w:hanging="360"/>
      </w:pPr>
      <w:rPr>
        <w:rFonts w:ascii="Courier New" w:hAnsi="Courier New" w:hint="default"/>
      </w:rPr>
    </w:lvl>
    <w:lvl w:ilvl="5" w:tplc="063C7A58">
      <w:start w:val="1"/>
      <w:numFmt w:val="bullet"/>
      <w:lvlText w:val=""/>
      <w:lvlJc w:val="left"/>
      <w:pPr>
        <w:ind w:left="4320" w:hanging="360"/>
      </w:pPr>
      <w:rPr>
        <w:rFonts w:ascii="Wingdings" w:hAnsi="Wingdings" w:hint="default"/>
      </w:rPr>
    </w:lvl>
    <w:lvl w:ilvl="6" w:tplc="FB7A3062">
      <w:start w:val="1"/>
      <w:numFmt w:val="bullet"/>
      <w:lvlText w:val=""/>
      <w:lvlJc w:val="left"/>
      <w:pPr>
        <w:ind w:left="5040" w:hanging="360"/>
      </w:pPr>
      <w:rPr>
        <w:rFonts w:ascii="Symbol" w:hAnsi="Symbol" w:hint="default"/>
      </w:rPr>
    </w:lvl>
    <w:lvl w:ilvl="7" w:tplc="8EC818C2">
      <w:start w:val="1"/>
      <w:numFmt w:val="bullet"/>
      <w:lvlText w:val="o"/>
      <w:lvlJc w:val="left"/>
      <w:pPr>
        <w:ind w:left="5760" w:hanging="360"/>
      </w:pPr>
      <w:rPr>
        <w:rFonts w:ascii="Courier New" w:hAnsi="Courier New" w:hint="default"/>
      </w:rPr>
    </w:lvl>
    <w:lvl w:ilvl="8" w:tplc="085C1A3E">
      <w:start w:val="1"/>
      <w:numFmt w:val="bullet"/>
      <w:lvlText w:val=""/>
      <w:lvlJc w:val="left"/>
      <w:pPr>
        <w:ind w:left="6480" w:hanging="360"/>
      </w:pPr>
      <w:rPr>
        <w:rFonts w:ascii="Wingdings" w:hAnsi="Wingdings" w:hint="default"/>
      </w:rPr>
    </w:lvl>
  </w:abstractNum>
  <w:abstractNum w:abstractNumId="18" w15:restartNumberingAfterBreak="0">
    <w:nsid w:val="5AC91D62"/>
    <w:multiLevelType w:val="hybridMultilevel"/>
    <w:tmpl w:val="51383078"/>
    <w:lvl w:ilvl="0" w:tplc="9B162D7A">
      <w:start w:val="1"/>
      <w:numFmt w:val="bullet"/>
      <w:lvlText w:val=""/>
      <w:lvlJc w:val="left"/>
      <w:pPr>
        <w:ind w:left="720" w:hanging="360"/>
      </w:pPr>
      <w:rPr>
        <w:rFonts w:ascii="Symbol" w:hAnsi="Symbol" w:hint="default"/>
      </w:rPr>
    </w:lvl>
    <w:lvl w:ilvl="1" w:tplc="E6DAD87A">
      <w:start w:val="1"/>
      <w:numFmt w:val="bullet"/>
      <w:lvlText w:val="o"/>
      <w:lvlJc w:val="left"/>
      <w:pPr>
        <w:ind w:left="1440" w:hanging="360"/>
      </w:pPr>
      <w:rPr>
        <w:rFonts w:ascii="Courier New" w:hAnsi="Courier New" w:hint="default"/>
      </w:rPr>
    </w:lvl>
    <w:lvl w:ilvl="2" w:tplc="45843618">
      <w:start w:val="1"/>
      <w:numFmt w:val="bullet"/>
      <w:lvlText w:val=""/>
      <w:lvlJc w:val="left"/>
      <w:pPr>
        <w:ind w:left="2160" w:hanging="360"/>
      </w:pPr>
      <w:rPr>
        <w:rFonts w:ascii="Wingdings" w:hAnsi="Wingdings" w:hint="default"/>
      </w:rPr>
    </w:lvl>
    <w:lvl w:ilvl="3" w:tplc="BA2C9F4E">
      <w:start w:val="1"/>
      <w:numFmt w:val="bullet"/>
      <w:lvlText w:val=""/>
      <w:lvlJc w:val="left"/>
      <w:pPr>
        <w:ind w:left="2880" w:hanging="360"/>
      </w:pPr>
      <w:rPr>
        <w:rFonts w:ascii="Symbol" w:hAnsi="Symbol" w:hint="default"/>
      </w:rPr>
    </w:lvl>
    <w:lvl w:ilvl="4" w:tplc="1B700AB8">
      <w:start w:val="1"/>
      <w:numFmt w:val="bullet"/>
      <w:lvlText w:val="o"/>
      <w:lvlJc w:val="left"/>
      <w:pPr>
        <w:ind w:left="3600" w:hanging="360"/>
      </w:pPr>
      <w:rPr>
        <w:rFonts w:ascii="Courier New" w:hAnsi="Courier New" w:hint="default"/>
      </w:rPr>
    </w:lvl>
    <w:lvl w:ilvl="5" w:tplc="9C501600">
      <w:start w:val="1"/>
      <w:numFmt w:val="bullet"/>
      <w:lvlText w:val=""/>
      <w:lvlJc w:val="left"/>
      <w:pPr>
        <w:ind w:left="4320" w:hanging="360"/>
      </w:pPr>
      <w:rPr>
        <w:rFonts w:ascii="Wingdings" w:hAnsi="Wingdings" w:hint="default"/>
      </w:rPr>
    </w:lvl>
    <w:lvl w:ilvl="6" w:tplc="69067400">
      <w:start w:val="1"/>
      <w:numFmt w:val="bullet"/>
      <w:lvlText w:val=""/>
      <w:lvlJc w:val="left"/>
      <w:pPr>
        <w:ind w:left="5040" w:hanging="360"/>
      </w:pPr>
      <w:rPr>
        <w:rFonts w:ascii="Symbol" w:hAnsi="Symbol" w:hint="default"/>
      </w:rPr>
    </w:lvl>
    <w:lvl w:ilvl="7" w:tplc="B6822570">
      <w:start w:val="1"/>
      <w:numFmt w:val="bullet"/>
      <w:lvlText w:val="o"/>
      <w:lvlJc w:val="left"/>
      <w:pPr>
        <w:ind w:left="5760" w:hanging="360"/>
      </w:pPr>
      <w:rPr>
        <w:rFonts w:ascii="Courier New" w:hAnsi="Courier New" w:hint="default"/>
      </w:rPr>
    </w:lvl>
    <w:lvl w:ilvl="8" w:tplc="BAD2B3CE">
      <w:start w:val="1"/>
      <w:numFmt w:val="bullet"/>
      <w:lvlText w:val=""/>
      <w:lvlJc w:val="left"/>
      <w:pPr>
        <w:ind w:left="6480" w:hanging="360"/>
      </w:pPr>
      <w:rPr>
        <w:rFonts w:ascii="Wingdings" w:hAnsi="Wingdings" w:hint="default"/>
      </w:rPr>
    </w:lvl>
  </w:abstractNum>
  <w:abstractNum w:abstractNumId="19" w15:restartNumberingAfterBreak="0">
    <w:nsid w:val="68E8A1C8"/>
    <w:multiLevelType w:val="hybridMultilevel"/>
    <w:tmpl w:val="2D881A14"/>
    <w:lvl w:ilvl="0" w:tplc="EEFA8AEE">
      <w:start w:val="1"/>
      <w:numFmt w:val="bullet"/>
      <w:lvlText w:val=""/>
      <w:lvlJc w:val="left"/>
      <w:pPr>
        <w:ind w:left="720" w:hanging="360"/>
      </w:pPr>
      <w:rPr>
        <w:rFonts w:ascii="Symbol" w:hAnsi="Symbol" w:hint="default"/>
      </w:rPr>
    </w:lvl>
    <w:lvl w:ilvl="1" w:tplc="664AC032">
      <w:start w:val="1"/>
      <w:numFmt w:val="bullet"/>
      <w:lvlText w:val="o"/>
      <w:lvlJc w:val="left"/>
      <w:pPr>
        <w:ind w:left="1440" w:hanging="360"/>
      </w:pPr>
      <w:rPr>
        <w:rFonts w:ascii="Courier New" w:hAnsi="Courier New" w:hint="default"/>
      </w:rPr>
    </w:lvl>
    <w:lvl w:ilvl="2" w:tplc="C16CE0E8">
      <w:start w:val="1"/>
      <w:numFmt w:val="bullet"/>
      <w:lvlText w:val=""/>
      <w:lvlJc w:val="left"/>
      <w:pPr>
        <w:ind w:left="2160" w:hanging="360"/>
      </w:pPr>
      <w:rPr>
        <w:rFonts w:ascii="Wingdings" w:hAnsi="Wingdings" w:hint="default"/>
      </w:rPr>
    </w:lvl>
    <w:lvl w:ilvl="3" w:tplc="BE8A6204">
      <w:start w:val="1"/>
      <w:numFmt w:val="bullet"/>
      <w:lvlText w:val=""/>
      <w:lvlJc w:val="left"/>
      <w:pPr>
        <w:ind w:left="2880" w:hanging="360"/>
      </w:pPr>
      <w:rPr>
        <w:rFonts w:ascii="Symbol" w:hAnsi="Symbol" w:hint="default"/>
      </w:rPr>
    </w:lvl>
    <w:lvl w:ilvl="4" w:tplc="C26EAAE4">
      <w:start w:val="1"/>
      <w:numFmt w:val="bullet"/>
      <w:lvlText w:val="o"/>
      <w:lvlJc w:val="left"/>
      <w:pPr>
        <w:ind w:left="3600" w:hanging="360"/>
      </w:pPr>
      <w:rPr>
        <w:rFonts w:ascii="Courier New" w:hAnsi="Courier New" w:hint="default"/>
      </w:rPr>
    </w:lvl>
    <w:lvl w:ilvl="5" w:tplc="93163840">
      <w:start w:val="1"/>
      <w:numFmt w:val="bullet"/>
      <w:lvlText w:val=""/>
      <w:lvlJc w:val="left"/>
      <w:pPr>
        <w:ind w:left="4320" w:hanging="360"/>
      </w:pPr>
      <w:rPr>
        <w:rFonts w:ascii="Wingdings" w:hAnsi="Wingdings" w:hint="default"/>
      </w:rPr>
    </w:lvl>
    <w:lvl w:ilvl="6" w:tplc="6422E8B8">
      <w:start w:val="1"/>
      <w:numFmt w:val="bullet"/>
      <w:lvlText w:val=""/>
      <w:lvlJc w:val="left"/>
      <w:pPr>
        <w:ind w:left="5040" w:hanging="360"/>
      </w:pPr>
      <w:rPr>
        <w:rFonts w:ascii="Symbol" w:hAnsi="Symbol" w:hint="default"/>
      </w:rPr>
    </w:lvl>
    <w:lvl w:ilvl="7" w:tplc="622C895C">
      <w:start w:val="1"/>
      <w:numFmt w:val="bullet"/>
      <w:lvlText w:val="o"/>
      <w:lvlJc w:val="left"/>
      <w:pPr>
        <w:ind w:left="5760" w:hanging="360"/>
      </w:pPr>
      <w:rPr>
        <w:rFonts w:ascii="Courier New" w:hAnsi="Courier New" w:hint="default"/>
      </w:rPr>
    </w:lvl>
    <w:lvl w:ilvl="8" w:tplc="EFF07CBA">
      <w:start w:val="1"/>
      <w:numFmt w:val="bullet"/>
      <w:lvlText w:val=""/>
      <w:lvlJc w:val="left"/>
      <w:pPr>
        <w:ind w:left="6480" w:hanging="360"/>
      </w:pPr>
      <w:rPr>
        <w:rFonts w:ascii="Wingdings" w:hAnsi="Wingdings" w:hint="default"/>
      </w:rPr>
    </w:lvl>
  </w:abstractNum>
  <w:abstractNum w:abstractNumId="20" w15:restartNumberingAfterBreak="0">
    <w:nsid w:val="6B5A9FC4"/>
    <w:multiLevelType w:val="hybridMultilevel"/>
    <w:tmpl w:val="A7142984"/>
    <w:lvl w:ilvl="0" w:tplc="FFEA5AD6">
      <w:start w:val="1"/>
      <w:numFmt w:val="bullet"/>
      <w:lvlText w:val=""/>
      <w:lvlJc w:val="left"/>
      <w:pPr>
        <w:ind w:left="720" w:hanging="360"/>
      </w:pPr>
      <w:rPr>
        <w:rFonts w:ascii="Symbol" w:hAnsi="Symbol" w:hint="default"/>
      </w:rPr>
    </w:lvl>
    <w:lvl w:ilvl="1" w:tplc="3CFE3622">
      <w:start w:val="1"/>
      <w:numFmt w:val="bullet"/>
      <w:lvlText w:val="o"/>
      <w:lvlJc w:val="left"/>
      <w:pPr>
        <w:ind w:left="1440" w:hanging="360"/>
      </w:pPr>
      <w:rPr>
        <w:rFonts w:ascii="Courier New" w:hAnsi="Courier New" w:hint="default"/>
      </w:rPr>
    </w:lvl>
    <w:lvl w:ilvl="2" w:tplc="430A3F54">
      <w:start w:val="1"/>
      <w:numFmt w:val="bullet"/>
      <w:lvlText w:val=""/>
      <w:lvlJc w:val="left"/>
      <w:pPr>
        <w:ind w:left="2160" w:hanging="360"/>
      </w:pPr>
      <w:rPr>
        <w:rFonts w:ascii="Wingdings" w:hAnsi="Wingdings" w:hint="default"/>
      </w:rPr>
    </w:lvl>
    <w:lvl w:ilvl="3" w:tplc="C4382CB4">
      <w:start w:val="1"/>
      <w:numFmt w:val="bullet"/>
      <w:lvlText w:val=""/>
      <w:lvlJc w:val="left"/>
      <w:pPr>
        <w:ind w:left="2880" w:hanging="360"/>
      </w:pPr>
      <w:rPr>
        <w:rFonts w:ascii="Symbol" w:hAnsi="Symbol" w:hint="default"/>
      </w:rPr>
    </w:lvl>
    <w:lvl w:ilvl="4" w:tplc="68502076">
      <w:start w:val="1"/>
      <w:numFmt w:val="bullet"/>
      <w:lvlText w:val="o"/>
      <w:lvlJc w:val="left"/>
      <w:pPr>
        <w:ind w:left="3600" w:hanging="360"/>
      </w:pPr>
      <w:rPr>
        <w:rFonts w:ascii="Courier New" w:hAnsi="Courier New" w:hint="default"/>
      </w:rPr>
    </w:lvl>
    <w:lvl w:ilvl="5" w:tplc="A3AC8B76">
      <w:start w:val="1"/>
      <w:numFmt w:val="bullet"/>
      <w:lvlText w:val=""/>
      <w:lvlJc w:val="left"/>
      <w:pPr>
        <w:ind w:left="4320" w:hanging="360"/>
      </w:pPr>
      <w:rPr>
        <w:rFonts w:ascii="Wingdings" w:hAnsi="Wingdings" w:hint="default"/>
      </w:rPr>
    </w:lvl>
    <w:lvl w:ilvl="6" w:tplc="9B8A928A">
      <w:start w:val="1"/>
      <w:numFmt w:val="bullet"/>
      <w:lvlText w:val=""/>
      <w:lvlJc w:val="left"/>
      <w:pPr>
        <w:ind w:left="5040" w:hanging="360"/>
      </w:pPr>
      <w:rPr>
        <w:rFonts w:ascii="Symbol" w:hAnsi="Symbol" w:hint="default"/>
      </w:rPr>
    </w:lvl>
    <w:lvl w:ilvl="7" w:tplc="5E8E06FA">
      <w:start w:val="1"/>
      <w:numFmt w:val="bullet"/>
      <w:lvlText w:val="o"/>
      <w:lvlJc w:val="left"/>
      <w:pPr>
        <w:ind w:left="5760" w:hanging="360"/>
      </w:pPr>
      <w:rPr>
        <w:rFonts w:ascii="Courier New" w:hAnsi="Courier New" w:hint="default"/>
      </w:rPr>
    </w:lvl>
    <w:lvl w:ilvl="8" w:tplc="00DE9E04">
      <w:start w:val="1"/>
      <w:numFmt w:val="bullet"/>
      <w:lvlText w:val=""/>
      <w:lvlJc w:val="left"/>
      <w:pPr>
        <w:ind w:left="6480" w:hanging="360"/>
      </w:pPr>
      <w:rPr>
        <w:rFonts w:ascii="Wingdings" w:hAnsi="Wingdings" w:hint="default"/>
      </w:rPr>
    </w:lvl>
  </w:abstractNum>
  <w:abstractNum w:abstractNumId="21" w15:restartNumberingAfterBreak="0">
    <w:nsid w:val="6C32C3C3"/>
    <w:multiLevelType w:val="hybridMultilevel"/>
    <w:tmpl w:val="7CC63ABE"/>
    <w:lvl w:ilvl="0" w:tplc="F508D52E">
      <w:start w:val="1"/>
      <w:numFmt w:val="bullet"/>
      <w:lvlText w:val=""/>
      <w:lvlJc w:val="left"/>
      <w:pPr>
        <w:ind w:left="720" w:hanging="360"/>
      </w:pPr>
      <w:rPr>
        <w:rFonts w:ascii="Symbol" w:hAnsi="Symbol" w:hint="default"/>
      </w:rPr>
    </w:lvl>
    <w:lvl w:ilvl="1" w:tplc="06FA037E">
      <w:start w:val="1"/>
      <w:numFmt w:val="bullet"/>
      <w:lvlText w:val="o"/>
      <w:lvlJc w:val="left"/>
      <w:pPr>
        <w:ind w:left="1440" w:hanging="360"/>
      </w:pPr>
      <w:rPr>
        <w:rFonts w:ascii="Courier New" w:hAnsi="Courier New" w:hint="default"/>
      </w:rPr>
    </w:lvl>
    <w:lvl w:ilvl="2" w:tplc="458EAC24">
      <w:start w:val="1"/>
      <w:numFmt w:val="bullet"/>
      <w:lvlText w:val=""/>
      <w:lvlJc w:val="left"/>
      <w:pPr>
        <w:ind w:left="2160" w:hanging="360"/>
      </w:pPr>
      <w:rPr>
        <w:rFonts w:ascii="Wingdings" w:hAnsi="Wingdings" w:hint="default"/>
      </w:rPr>
    </w:lvl>
    <w:lvl w:ilvl="3" w:tplc="5B22C0EC">
      <w:start w:val="1"/>
      <w:numFmt w:val="bullet"/>
      <w:lvlText w:val=""/>
      <w:lvlJc w:val="left"/>
      <w:pPr>
        <w:ind w:left="2880" w:hanging="360"/>
      </w:pPr>
      <w:rPr>
        <w:rFonts w:ascii="Symbol" w:hAnsi="Symbol" w:hint="default"/>
      </w:rPr>
    </w:lvl>
    <w:lvl w:ilvl="4" w:tplc="CA328F50">
      <w:start w:val="1"/>
      <w:numFmt w:val="bullet"/>
      <w:lvlText w:val="o"/>
      <w:lvlJc w:val="left"/>
      <w:pPr>
        <w:ind w:left="3600" w:hanging="360"/>
      </w:pPr>
      <w:rPr>
        <w:rFonts w:ascii="Courier New" w:hAnsi="Courier New" w:hint="default"/>
      </w:rPr>
    </w:lvl>
    <w:lvl w:ilvl="5" w:tplc="5AC6C2AA">
      <w:start w:val="1"/>
      <w:numFmt w:val="bullet"/>
      <w:lvlText w:val=""/>
      <w:lvlJc w:val="left"/>
      <w:pPr>
        <w:ind w:left="4320" w:hanging="360"/>
      </w:pPr>
      <w:rPr>
        <w:rFonts w:ascii="Wingdings" w:hAnsi="Wingdings" w:hint="default"/>
      </w:rPr>
    </w:lvl>
    <w:lvl w:ilvl="6" w:tplc="7D32587E">
      <w:start w:val="1"/>
      <w:numFmt w:val="bullet"/>
      <w:lvlText w:val=""/>
      <w:lvlJc w:val="left"/>
      <w:pPr>
        <w:ind w:left="5040" w:hanging="360"/>
      </w:pPr>
      <w:rPr>
        <w:rFonts w:ascii="Symbol" w:hAnsi="Symbol" w:hint="default"/>
      </w:rPr>
    </w:lvl>
    <w:lvl w:ilvl="7" w:tplc="6CF69C0C">
      <w:start w:val="1"/>
      <w:numFmt w:val="bullet"/>
      <w:lvlText w:val="o"/>
      <w:lvlJc w:val="left"/>
      <w:pPr>
        <w:ind w:left="5760" w:hanging="360"/>
      </w:pPr>
      <w:rPr>
        <w:rFonts w:ascii="Courier New" w:hAnsi="Courier New" w:hint="default"/>
      </w:rPr>
    </w:lvl>
    <w:lvl w:ilvl="8" w:tplc="23E8EC0C">
      <w:start w:val="1"/>
      <w:numFmt w:val="bullet"/>
      <w:lvlText w:val=""/>
      <w:lvlJc w:val="left"/>
      <w:pPr>
        <w:ind w:left="6480" w:hanging="360"/>
      </w:pPr>
      <w:rPr>
        <w:rFonts w:ascii="Wingdings" w:hAnsi="Wingdings" w:hint="default"/>
      </w:rPr>
    </w:lvl>
  </w:abstractNum>
  <w:abstractNum w:abstractNumId="22" w15:restartNumberingAfterBreak="0">
    <w:nsid w:val="6CF33BFE"/>
    <w:multiLevelType w:val="hybridMultilevel"/>
    <w:tmpl w:val="D158D6B2"/>
    <w:lvl w:ilvl="0" w:tplc="06F68B16">
      <w:start w:val="1"/>
      <w:numFmt w:val="bullet"/>
      <w:lvlText w:val=""/>
      <w:lvlJc w:val="left"/>
      <w:pPr>
        <w:ind w:left="720" w:hanging="360"/>
      </w:pPr>
      <w:rPr>
        <w:rFonts w:ascii="Symbol" w:hAnsi="Symbol" w:hint="default"/>
      </w:rPr>
    </w:lvl>
    <w:lvl w:ilvl="1" w:tplc="547C838C">
      <w:start w:val="1"/>
      <w:numFmt w:val="bullet"/>
      <w:lvlText w:val="o"/>
      <w:lvlJc w:val="left"/>
      <w:pPr>
        <w:ind w:left="1440" w:hanging="360"/>
      </w:pPr>
      <w:rPr>
        <w:rFonts w:ascii="Courier New" w:hAnsi="Courier New" w:hint="default"/>
      </w:rPr>
    </w:lvl>
    <w:lvl w:ilvl="2" w:tplc="043015A4">
      <w:start w:val="1"/>
      <w:numFmt w:val="bullet"/>
      <w:lvlText w:val=""/>
      <w:lvlJc w:val="left"/>
      <w:pPr>
        <w:ind w:left="2160" w:hanging="360"/>
      </w:pPr>
      <w:rPr>
        <w:rFonts w:ascii="Wingdings" w:hAnsi="Wingdings" w:hint="default"/>
      </w:rPr>
    </w:lvl>
    <w:lvl w:ilvl="3" w:tplc="B614AE9E">
      <w:start w:val="1"/>
      <w:numFmt w:val="bullet"/>
      <w:lvlText w:val=""/>
      <w:lvlJc w:val="left"/>
      <w:pPr>
        <w:ind w:left="2880" w:hanging="360"/>
      </w:pPr>
      <w:rPr>
        <w:rFonts w:ascii="Symbol" w:hAnsi="Symbol" w:hint="default"/>
      </w:rPr>
    </w:lvl>
    <w:lvl w:ilvl="4" w:tplc="751A0B34">
      <w:start w:val="1"/>
      <w:numFmt w:val="bullet"/>
      <w:lvlText w:val="o"/>
      <w:lvlJc w:val="left"/>
      <w:pPr>
        <w:ind w:left="3600" w:hanging="360"/>
      </w:pPr>
      <w:rPr>
        <w:rFonts w:ascii="Courier New" w:hAnsi="Courier New" w:hint="default"/>
      </w:rPr>
    </w:lvl>
    <w:lvl w:ilvl="5" w:tplc="1932D68C">
      <w:start w:val="1"/>
      <w:numFmt w:val="bullet"/>
      <w:lvlText w:val=""/>
      <w:lvlJc w:val="left"/>
      <w:pPr>
        <w:ind w:left="4320" w:hanging="360"/>
      </w:pPr>
      <w:rPr>
        <w:rFonts w:ascii="Wingdings" w:hAnsi="Wingdings" w:hint="default"/>
      </w:rPr>
    </w:lvl>
    <w:lvl w:ilvl="6" w:tplc="6246835E">
      <w:start w:val="1"/>
      <w:numFmt w:val="bullet"/>
      <w:lvlText w:val=""/>
      <w:lvlJc w:val="left"/>
      <w:pPr>
        <w:ind w:left="5040" w:hanging="360"/>
      </w:pPr>
      <w:rPr>
        <w:rFonts w:ascii="Symbol" w:hAnsi="Symbol" w:hint="default"/>
      </w:rPr>
    </w:lvl>
    <w:lvl w:ilvl="7" w:tplc="19CE7AA0">
      <w:start w:val="1"/>
      <w:numFmt w:val="bullet"/>
      <w:lvlText w:val="o"/>
      <w:lvlJc w:val="left"/>
      <w:pPr>
        <w:ind w:left="5760" w:hanging="360"/>
      </w:pPr>
      <w:rPr>
        <w:rFonts w:ascii="Courier New" w:hAnsi="Courier New" w:hint="default"/>
      </w:rPr>
    </w:lvl>
    <w:lvl w:ilvl="8" w:tplc="E5C0A352">
      <w:start w:val="1"/>
      <w:numFmt w:val="bullet"/>
      <w:lvlText w:val=""/>
      <w:lvlJc w:val="left"/>
      <w:pPr>
        <w:ind w:left="6480" w:hanging="360"/>
      </w:pPr>
      <w:rPr>
        <w:rFonts w:ascii="Wingdings" w:hAnsi="Wingdings" w:hint="default"/>
      </w:rPr>
    </w:lvl>
  </w:abstractNum>
  <w:abstractNum w:abstractNumId="23" w15:restartNumberingAfterBreak="0">
    <w:nsid w:val="70CC4D9B"/>
    <w:multiLevelType w:val="hybridMultilevel"/>
    <w:tmpl w:val="F63C12A0"/>
    <w:lvl w:ilvl="0" w:tplc="D06C4CB6">
      <w:start w:val="1"/>
      <w:numFmt w:val="bullet"/>
      <w:lvlText w:val=""/>
      <w:lvlJc w:val="left"/>
      <w:pPr>
        <w:ind w:left="720" w:hanging="360"/>
      </w:pPr>
      <w:rPr>
        <w:rFonts w:ascii="Symbol" w:hAnsi="Symbol" w:hint="default"/>
      </w:rPr>
    </w:lvl>
    <w:lvl w:ilvl="1" w:tplc="59022472">
      <w:start w:val="1"/>
      <w:numFmt w:val="bullet"/>
      <w:lvlText w:val="o"/>
      <w:lvlJc w:val="left"/>
      <w:pPr>
        <w:ind w:left="1440" w:hanging="360"/>
      </w:pPr>
      <w:rPr>
        <w:rFonts w:ascii="Courier New" w:hAnsi="Courier New" w:hint="default"/>
      </w:rPr>
    </w:lvl>
    <w:lvl w:ilvl="2" w:tplc="95FE9B40">
      <w:start w:val="1"/>
      <w:numFmt w:val="bullet"/>
      <w:lvlText w:val=""/>
      <w:lvlJc w:val="left"/>
      <w:pPr>
        <w:ind w:left="2160" w:hanging="360"/>
      </w:pPr>
      <w:rPr>
        <w:rFonts w:ascii="Wingdings" w:hAnsi="Wingdings" w:hint="default"/>
      </w:rPr>
    </w:lvl>
    <w:lvl w:ilvl="3" w:tplc="826CCC0A">
      <w:start w:val="1"/>
      <w:numFmt w:val="bullet"/>
      <w:lvlText w:val=""/>
      <w:lvlJc w:val="left"/>
      <w:pPr>
        <w:ind w:left="2880" w:hanging="360"/>
      </w:pPr>
      <w:rPr>
        <w:rFonts w:ascii="Symbol" w:hAnsi="Symbol" w:hint="default"/>
      </w:rPr>
    </w:lvl>
    <w:lvl w:ilvl="4" w:tplc="4326686E">
      <w:start w:val="1"/>
      <w:numFmt w:val="bullet"/>
      <w:lvlText w:val="o"/>
      <w:lvlJc w:val="left"/>
      <w:pPr>
        <w:ind w:left="3600" w:hanging="360"/>
      </w:pPr>
      <w:rPr>
        <w:rFonts w:ascii="Courier New" w:hAnsi="Courier New" w:hint="default"/>
      </w:rPr>
    </w:lvl>
    <w:lvl w:ilvl="5" w:tplc="D2A479B8">
      <w:start w:val="1"/>
      <w:numFmt w:val="bullet"/>
      <w:lvlText w:val=""/>
      <w:lvlJc w:val="left"/>
      <w:pPr>
        <w:ind w:left="4320" w:hanging="360"/>
      </w:pPr>
      <w:rPr>
        <w:rFonts w:ascii="Wingdings" w:hAnsi="Wingdings" w:hint="default"/>
      </w:rPr>
    </w:lvl>
    <w:lvl w:ilvl="6" w:tplc="E2F461A8">
      <w:start w:val="1"/>
      <w:numFmt w:val="bullet"/>
      <w:lvlText w:val=""/>
      <w:lvlJc w:val="left"/>
      <w:pPr>
        <w:ind w:left="5040" w:hanging="360"/>
      </w:pPr>
      <w:rPr>
        <w:rFonts w:ascii="Symbol" w:hAnsi="Symbol" w:hint="default"/>
      </w:rPr>
    </w:lvl>
    <w:lvl w:ilvl="7" w:tplc="E6F01AE6">
      <w:start w:val="1"/>
      <w:numFmt w:val="bullet"/>
      <w:lvlText w:val="o"/>
      <w:lvlJc w:val="left"/>
      <w:pPr>
        <w:ind w:left="5760" w:hanging="360"/>
      </w:pPr>
      <w:rPr>
        <w:rFonts w:ascii="Courier New" w:hAnsi="Courier New" w:hint="default"/>
      </w:rPr>
    </w:lvl>
    <w:lvl w:ilvl="8" w:tplc="5A74A526">
      <w:start w:val="1"/>
      <w:numFmt w:val="bullet"/>
      <w:lvlText w:val=""/>
      <w:lvlJc w:val="left"/>
      <w:pPr>
        <w:ind w:left="6480" w:hanging="360"/>
      </w:pPr>
      <w:rPr>
        <w:rFonts w:ascii="Wingdings" w:hAnsi="Wingdings" w:hint="default"/>
      </w:rPr>
    </w:lvl>
  </w:abstractNum>
  <w:abstractNum w:abstractNumId="24" w15:restartNumberingAfterBreak="0">
    <w:nsid w:val="75F21D90"/>
    <w:multiLevelType w:val="hybridMultilevel"/>
    <w:tmpl w:val="9670F348"/>
    <w:lvl w:ilvl="0" w:tplc="992EE758">
      <w:start w:val="1"/>
      <w:numFmt w:val="bullet"/>
      <w:lvlText w:val=""/>
      <w:lvlJc w:val="left"/>
      <w:pPr>
        <w:ind w:left="720" w:hanging="360"/>
      </w:pPr>
      <w:rPr>
        <w:rFonts w:ascii="Symbol" w:hAnsi="Symbol" w:hint="default"/>
      </w:rPr>
    </w:lvl>
    <w:lvl w:ilvl="1" w:tplc="DD38703E">
      <w:start w:val="1"/>
      <w:numFmt w:val="bullet"/>
      <w:lvlText w:val="o"/>
      <w:lvlJc w:val="left"/>
      <w:pPr>
        <w:ind w:left="1440" w:hanging="360"/>
      </w:pPr>
      <w:rPr>
        <w:rFonts w:ascii="Courier New" w:hAnsi="Courier New" w:hint="default"/>
      </w:rPr>
    </w:lvl>
    <w:lvl w:ilvl="2" w:tplc="8BF49F94">
      <w:start w:val="1"/>
      <w:numFmt w:val="bullet"/>
      <w:lvlText w:val=""/>
      <w:lvlJc w:val="left"/>
      <w:pPr>
        <w:ind w:left="2160" w:hanging="360"/>
      </w:pPr>
      <w:rPr>
        <w:rFonts w:ascii="Wingdings" w:hAnsi="Wingdings" w:hint="default"/>
      </w:rPr>
    </w:lvl>
    <w:lvl w:ilvl="3" w:tplc="5D143B9A">
      <w:start w:val="1"/>
      <w:numFmt w:val="bullet"/>
      <w:lvlText w:val=""/>
      <w:lvlJc w:val="left"/>
      <w:pPr>
        <w:ind w:left="2880" w:hanging="360"/>
      </w:pPr>
      <w:rPr>
        <w:rFonts w:ascii="Symbol" w:hAnsi="Symbol" w:hint="default"/>
      </w:rPr>
    </w:lvl>
    <w:lvl w:ilvl="4" w:tplc="D05A981E">
      <w:start w:val="1"/>
      <w:numFmt w:val="bullet"/>
      <w:lvlText w:val="o"/>
      <w:lvlJc w:val="left"/>
      <w:pPr>
        <w:ind w:left="3600" w:hanging="360"/>
      </w:pPr>
      <w:rPr>
        <w:rFonts w:ascii="Courier New" w:hAnsi="Courier New" w:hint="default"/>
      </w:rPr>
    </w:lvl>
    <w:lvl w:ilvl="5" w:tplc="63DE95BA">
      <w:start w:val="1"/>
      <w:numFmt w:val="bullet"/>
      <w:lvlText w:val=""/>
      <w:lvlJc w:val="left"/>
      <w:pPr>
        <w:ind w:left="4320" w:hanging="360"/>
      </w:pPr>
      <w:rPr>
        <w:rFonts w:ascii="Wingdings" w:hAnsi="Wingdings" w:hint="default"/>
      </w:rPr>
    </w:lvl>
    <w:lvl w:ilvl="6" w:tplc="860C230E">
      <w:start w:val="1"/>
      <w:numFmt w:val="bullet"/>
      <w:lvlText w:val=""/>
      <w:lvlJc w:val="left"/>
      <w:pPr>
        <w:ind w:left="5040" w:hanging="360"/>
      </w:pPr>
      <w:rPr>
        <w:rFonts w:ascii="Symbol" w:hAnsi="Symbol" w:hint="default"/>
      </w:rPr>
    </w:lvl>
    <w:lvl w:ilvl="7" w:tplc="4CF6E8BA">
      <w:start w:val="1"/>
      <w:numFmt w:val="bullet"/>
      <w:lvlText w:val="o"/>
      <w:lvlJc w:val="left"/>
      <w:pPr>
        <w:ind w:left="5760" w:hanging="360"/>
      </w:pPr>
      <w:rPr>
        <w:rFonts w:ascii="Courier New" w:hAnsi="Courier New" w:hint="default"/>
      </w:rPr>
    </w:lvl>
    <w:lvl w:ilvl="8" w:tplc="C01C7170">
      <w:start w:val="1"/>
      <w:numFmt w:val="bullet"/>
      <w:lvlText w:val=""/>
      <w:lvlJc w:val="left"/>
      <w:pPr>
        <w:ind w:left="6480" w:hanging="360"/>
      </w:pPr>
      <w:rPr>
        <w:rFonts w:ascii="Wingdings" w:hAnsi="Wingdings" w:hint="default"/>
      </w:rPr>
    </w:lvl>
  </w:abstractNum>
  <w:num w:numId="1" w16cid:durableId="494422740">
    <w:abstractNumId w:val="6"/>
  </w:num>
  <w:num w:numId="2" w16cid:durableId="100227998">
    <w:abstractNumId w:val="20"/>
  </w:num>
  <w:num w:numId="3" w16cid:durableId="1078819535">
    <w:abstractNumId w:val="21"/>
  </w:num>
  <w:num w:numId="4" w16cid:durableId="1297028273">
    <w:abstractNumId w:val="23"/>
  </w:num>
  <w:num w:numId="5" w16cid:durableId="1071385171">
    <w:abstractNumId w:val="5"/>
  </w:num>
  <w:num w:numId="6" w16cid:durableId="1023480832">
    <w:abstractNumId w:val="14"/>
  </w:num>
  <w:num w:numId="7" w16cid:durableId="965896333">
    <w:abstractNumId w:val="17"/>
  </w:num>
  <w:num w:numId="8" w16cid:durableId="1232038222">
    <w:abstractNumId w:val="12"/>
  </w:num>
  <w:num w:numId="9" w16cid:durableId="2005011528">
    <w:abstractNumId w:val="4"/>
  </w:num>
  <w:num w:numId="10" w16cid:durableId="1016224693">
    <w:abstractNumId w:val="22"/>
  </w:num>
  <w:num w:numId="11" w16cid:durableId="1273441855">
    <w:abstractNumId w:val="10"/>
  </w:num>
  <w:num w:numId="12" w16cid:durableId="1807702953">
    <w:abstractNumId w:val="8"/>
  </w:num>
  <w:num w:numId="13" w16cid:durableId="476340400">
    <w:abstractNumId w:val="18"/>
  </w:num>
  <w:num w:numId="14" w16cid:durableId="631717287">
    <w:abstractNumId w:val="0"/>
  </w:num>
  <w:num w:numId="15" w16cid:durableId="5986611">
    <w:abstractNumId w:val="2"/>
  </w:num>
  <w:num w:numId="16" w16cid:durableId="1115563070">
    <w:abstractNumId w:val="19"/>
  </w:num>
  <w:num w:numId="17" w16cid:durableId="1908572103">
    <w:abstractNumId w:val="24"/>
  </w:num>
  <w:num w:numId="18" w16cid:durableId="1064259008">
    <w:abstractNumId w:val="15"/>
  </w:num>
  <w:num w:numId="19" w16cid:durableId="1996570509">
    <w:abstractNumId w:val="1"/>
  </w:num>
  <w:num w:numId="20" w16cid:durableId="22903763">
    <w:abstractNumId w:val="3"/>
  </w:num>
  <w:num w:numId="21" w16cid:durableId="14040120">
    <w:abstractNumId w:val="13"/>
  </w:num>
  <w:num w:numId="22" w16cid:durableId="223613636">
    <w:abstractNumId w:val="9"/>
  </w:num>
  <w:num w:numId="23" w16cid:durableId="818766417">
    <w:abstractNumId w:val="11"/>
  </w:num>
  <w:num w:numId="24" w16cid:durableId="1670938204">
    <w:abstractNumId w:val="7"/>
  </w:num>
  <w:num w:numId="25" w16cid:durableId="168902225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8CCE1"/>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B7E78"/>
    <w:rsid w:val="000C05C3"/>
    <w:rsid w:val="000C0BD6"/>
    <w:rsid w:val="000C21B5"/>
    <w:rsid w:val="000C3477"/>
    <w:rsid w:val="000C3D89"/>
    <w:rsid w:val="000C4513"/>
    <w:rsid w:val="000C4BB3"/>
    <w:rsid w:val="000C5860"/>
    <w:rsid w:val="000C5D5F"/>
    <w:rsid w:val="000D0117"/>
    <w:rsid w:val="000D01E8"/>
    <w:rsid w:val="000D119D"/>
    <w:rsid w:val="000D171B"/>
    <w:rsid w:val="000D1916"/>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5E2C"/>
    <w:rsid w:val="00197FD9"/>
    <w:rsid w:val="001A027B"/>
    <w:rsid w:val="001A2578"/>
    <w:rsid w:val="001A31B0"/>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DA000"/>
    <w:rsid w:val="004DDECB"/>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133A"/>
    <w:rsid w:val="00672E70"/>
    <w:rsid w:val="0067304F"/>
    <w:rsid w:val="00673F46"/>
    <w:rsid w:val="006740B9"/>
    <w:rsid w:val="00674171"/>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3A6"/>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11C8"/>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276"/>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5B2E1"/>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CB0"/>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BFEDBF"/>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BCB"/>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223"/>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2AED"/>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E8"/>
    <w:rsid w:val="00F24EBC"/>
    <w:rsid w:val="00F25311"/>
    <w:rsid w:val="00F254DE"/>
    <w:rsid w:val="00F25E58"/>
    <w:rsid w:val="00F25ECC"/>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D1C"/>
    <w:rsid w:val="00FB6F58"/>
    <w:rsid w:val="00FB77EE"/>
    <w:rsid w:val="00FBA1E7"/>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392D34"/>
    <w:rsid w:val="0140A8C7"/>
    <w:rsid w:val="014AA15C"/>
    <w:rsid w:val="014F91ED"/>
    <w:rsid w:val="015E3475"/>
    <w:rsid w:val="0161E0F1"/>
    <w:rsid w:val="0164B9C2"/>
    <w:rsid w:val="01698C41"/>
    <w:rsid w:val="016ED767"/>
    <w:rsid w:val="01739798"/>
    <w:rsid w:val="01827EB4"/>
    <w:rsid w:val="0184E82D"/>
    <w:rsid w:val="0185813A"/>
    <w:rsid w:val="0195146E"/>
    <w:rsid w:val="0197C65F"/>
    <w:rsid w:val="01A13961"/>
    <w:rsid w:val="01A4BFD3"/>
    <w:rsid w:val="01AA1870"/>
    <w:rsid w:val="01AD6EE7"/>
    <w:rsid w:val="01AFDB36"/>
    <w:rsid w:val="01B1B9DF"/>
    <w:rsid w:val="01B305C1"/>
    <w:rsid w:val="01B31B86"/>
    <w:rsid w:val="01B5ECE2"/>
    <w:rsid w:val="01B6520C"/>
    <w:rsid w:val="01C03248"/>
    <w:rsid w:val="01C59451"/>
    <w:rsid w:val="01C620EA"/>
    <w:rsid w:val="01CCC680"/>
    <w:rsid w:val="01D4BD39"/>
    <w:rsid w:val="01D99087"/>
    <w:rsid w:val="01DA15F1"/>
    <w:rsid w:val="01E6EF49"/>
    <w:rsid w:val="01E78F6A"/>
    <w:rsid w:val="01E9E8BE"/>
    <w:rsid w:val="01EB0544"/>
    <w:rsid w:val="01EBD972"/>
    <w:rsid w:val="01F4029D"/>
    <w:rsid w:val="01F5CDE5"/>
    <w:rsid w:val="01F616CE"/>
    <w:rsid w:val="01F9D9D1"/>
    <w:rsid w:val="01FB3921"/>
    <w:rsid w:val="0200AEC2"/>
    <w:rsid w:val="02010253"/>
    <w:rsid w:val="0201634D"/>
    <w:rsid w:val="0203A1EA"/>
    <w:rsid w:val="0204BBCD"/>
    <w:rsid w:val="0212E228"/>
    <w:rsid w:val="0213AD87"/>
    <w:rsid w:val="02146247"/>
    <w:rsid w:val="021F17D4"/>
    <w:rsid w:val="02204C5D"/>
    <w:rsid w:val="02294565"/>
    <w:rsid w:val="022EA1E8"/>
    <w:rsid w:val="0232CC27"/>
    <w:rsid w:val="02369E7C"/>
    <w:rsid w:val="023EC71E"/>
    <w:rsid w:val="02488819"/>
    <w:rsid w:val="0249B356"/>
    <w:rsid w:val="02522FD2"/>
    <w:rsid w:val="0256F4DB"/>
    <w:rsid w:val="0259E7A7"/>
    <w:rsid w:val="025C92F3"/>
    <w:rsid w:val="02608ACC"/>
    <w:rsid w:val="02629316"/>
    <w:rsid w:val="02630284"/>
    <w:rsid w:val="02651927"/>
    <w:rsid w:val="0265E888"/>
    <w:rsid w:val="026F15C9"/>
    <w:rsid w:val="027F2E63"/>
    <w:rsid w:val="0284B82D"/>
    <w:rsid w:val="0288BF70"/>
    <w:rsid w:val="029455AC"/>
    <w:rsid w:val="029B4E84"/>
    <w:rsid w:val="02A73496"/>
    <w:rsid w:val="02AE1FAC"/>
    <w:rsid w:val="02B032A2"/>
    <w:rsid w:val="02B1CB7B"/>
    <w:rsid w:val="02B65204"/>
    <w:rsid w:val="02BAFD13"/>
    <w:rsid w:val="02C0D61A"/>
    <w:rsid w:val="02C26667"/>
    <w:rsid w:val="02CEC76B"/>
    <w:rsid w:val="02CFB935"/>
    <w:rsid w:val="02D1E29C"/>
    <w:rsid w:val="02D47F84"/>
    <w:rsid w:val="02D9414E"/>
    <w:rsid w:val="02E9D7A1"/>
    <w:rsid w:val="02EC1E09"/>
    <w:rsid w:val="02F2136C"/>
    <w:rsid w:val="02F927E8"/>
    <w:rsid w:val="02FE227F"/>
    <w:rsid w:val="02FFA235"/>
    <w:rsid w:val="0305DBD7"/>
    <w:rsid w:val="03073BC3"/>
    <w:rsid w:val="030A7447"/>
    <w:rsid w:val="030DDE60"/>
    <w:rsid w:val="030E45EB"/>
    <w:rsid w:val="0316E3C9"/>
    <w:rsid w:val="031A2E06"/>
    <w:rsid w:val="031F5604"/>
    <w:rsid w:val="0326CD71"/>
    <w:rsid w:val="032E06ED"/>
    <w:rsid w:val="032F00C4"/>
    <w:rsid w:val="0332581A"/>
    <w:rsid w:val="0336A799"/>
    <w:rsid w:val="0337EE43"/>
    <w:rsid w:val="03386408"/>
    <w:rsid w:val="03424DB7"/>
    <w:rsid w:val="03478D1D"/>
    <w:rsid w:val="034FB1B8"/>
    <w:rsid w:val="0351D25B"/>
    <w:rsid w:val="03529A04"/>
    <w:rsid w:val="035B76AE"/>
    <w:rsid w:val="03644013"/>
    <w:rsid w:val="0374E89E"/>
    <w:rsid w:val="0376DABD"/>
    <w:rsid w:val="037D5F89"/>
    <w:rsid w:val="0392999E"/>
    <w:rsid w:val="0392EE5B"/>
    <w:rsid w:val="039463EA"/>
    <w:rsid w:val="03951E0D"/>
    <w:rsid w:val="03964C9A"/>
    <w:rsid w:val="0398210B"/>
    <w:rsid w:val="039C22C2"/>
    <w:rsid w:val="039ED29F"/>
    <w:rsid w:val="03A2EB57"/>
    <w:rsid w:val="03A85B98"/>
    <w:rsid w:val="03AAB755"/>
    <w:rsid w:val="03AC8C81"/>
    <w:rsid w:val="03AD1C81"/>
    <w:rsid w:val="03B032A8"/>
    <w:rsid w:val="03B1503A"/>
    <w:rsid w:val="03B1C778"/>
    <w:rsid w:val="03B34668"/>
    <w:rsid w:val="03B7FAB6"/>
    <w:rsid w:val="03B8426A"/>
    <w:rsid w:val="03C920BE"/>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6D8326"/>
    <w:rsid w:val="046DB2FD"/>
    <w:rsid w:val="04718D3A"/>
    <w:rsid w:val="0481AE83"/>
    <w:rsid w:val="0482376D"/>
    <w:rsid w:val="04861FF2"/>
    <w:rsid w:val="048A1451"/>
    <w:rsid w:val="0490C3E9"/>
    <w:rsid w:val="0496677D"/>
    <w:rsid w:val="04990CB7"/>
    <w:rsid w:val="0499E381"/>
    <w:rsid w:val="049D9AB3"/>
    <w:rsid w:val="04A475D9"/>
    <w:rsid w:val="04A5FFC7"/>
    <w:rsid w:val="04A85837"/>
    <w:rsid w:val="04B35699"/>
    <w:rsid w:val="04B59FC6"/>
    <w:rsid w:val="04BABE27"/>
    <w:rsid w:val="04BC9F2E"/>
    <w:rsid w:val="04BF1102"/>
    <w:rsid w:val="04C1A088"/>
    <w:rsid w:val="04C7453D"/>
    <w:rsid w:val="04CA5F50"/>
    <w:rsid w:val="04CBB491"/>
    <w:rsid w:val="04D69132"/>
    <w:rsid w:val="04D96F7D"/>
    <w:rsid w:val="04E38717"/>
    <w:rsid w:val="04E4633C"/>
    <w:rsid w:val="04E84A93"/>
    <w:rsid w:val="04EBE391"/>
    <w:rsid w:val="04ED260C"/>
    <w:rsid w:val="04F4AF06"/>
    <w:rsid w:val="04F4F1B8"/>
    <w:rsid w:val="04F94CF8"/>
    <w:rsid w:val="04FA97A9"/>
    <w:rsid w:val="051155D3"/>
    <w:rsid w:val="0525CFD0"/>
    <w:rsid w:val="05276B7C"/>
    <w:rsid w:val="052912F5"/>
    <w:rsid w:val="052A0BB1"/>
    <w:rsid w:val="052C5E71"/>
    <w:rsid w:val="052CBDB3"/>
    <w:rsid w:val="0531EF73"/>
    <w:rsid w:val="0532E62F"/>
    <w:rsid w:val="0533E466"/>
    <w:rsid w:val="0533ED0C"/>
    <w:rsid w:val="05379990"/>
    <w:rsid w:val="0549C62F"/>
    <w:rsid w:val="054D97D9"/>
    <w:rsid w:val="054EDBC8"/>
    <w:rsid w:val="055430A7"/>
    <w:rsid w:val="0556D227"/>
    <w:rsid w:val="05607898"/>
    <w:rsid w:val="056C932C"/>
    <w:rsid w:val="056F9943"/>
    <w:rsid w:val="057E7B9B"/>
    <w:rsid w:val="057FB7EA"/>
    <w:rsid w:val="058A211A"/>
    <w:rsid w:val="0595289F"/>
    <w:rsid w:val="0595A3B5"/>
    <w:rsid w:val="059CD9F0"/>
    <w:rsid w:val="059EB3FC"/>
    <w:rsid w:val="05A2B3CF"/>
    <w:rsid w:val="05A2D862"/>
    <w:rsid w:val="05A9E80E"/>
    <w:rsid w:val="05B21059"/>
    <w:rsid w:val="05B37A14"/>
    <w:rsid w:val="05B6C35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7E701"/>
    <w:rsid w:val="063A0A4D"/>
    <w:rsid w:val="063A4A34"/>
    <w:rsid w:val="063E97E9"/>
    <w:rsid w:val="06421509"/>
    <w:rsid w:val="064AC387"/>
    <w:rsid w:val="06517405"/>
    <w:rsid w:val="0651EF1A"/>
    <w:rsid w:val="06635DF5"/>
    <w:rsid w:val="0665A7AF"/>
    <w:rsid w:val="0667705C"/>
    <w:rsid w:val="06680389"/>
    <w:rsid w:val="066B8FA5"/>
    <w:rsid w:val="066E485B"/>
    <w:rsid w:val="066FCE73"/>
    <w:rsid w:val="0672470B"/>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DF80E"/>
    <w:rsid w:val="06BF84F0"/>
    <w:rsid w:val="06C331C8"/>
    <w:rsid w:val="06C53407"/>
    <w:rsid w:val="06D0756F"/>
    <w:rsid w:val="06D1A785"/>
    <w:rsid w:val="06D5905B"/>
    <w:rsid w:val="06DD8E12"/>
    <w:rsid w:val="06DE2D4A"/>
    <w:rsid w:val="06E6307A"/>
    <w:rsid w:val="06E7D36A"/>
    <w:rsid w:val="06E80BDC"/>
    <w:rsid w:val="06EB49BD"/>
    <w:rsid w:val="06EDFD81"/>
    <w:rsid w:val="06EFDDE7"/>
    <w:rsid w:val="06EFF482"/>
    <w:rsid w:val="06F2C92B"/>
    <w:rsid w:val="06F8B98E"/>
    <w:rsid w:val="0701452B"/>
    <w:rsid w:val="070D2639"/>
    <w:rsid w:val="071180FF"/>
    <w:rsid w:val="07140094"/>
    <w:rsid w:val="0714D2EE"/>
    <w:rsid w:val="0718E010"/>
    <w:rsid w:val="071D02E7"/>
    <w:rsid w:val="071D1661"/>
    <w:rsid w:val="071E4A0D"/>
    <w:rsid w:val="07207FCA"/>
    <w:rsid w:val="0727B1BB"/>
    <w:rsid w:val="072967AB"/>
    <w:rsid w:val="072A65FE"/>
    <w:rsid w:val="072B8058"/>
    <w:rsid w:val="072D441C"/>
    <w:rsid w:val="072EFFE4"/>
    <w:rsid w:val="0733B84B"/>
    <w:rsid w:val="0738B1A1"/>
    <w:rsid w:val="073D8A18"/>
    <w:rsid w:val="073DC487"/>
    <w:rsid w:val="073EC410"/>
    <w:rsid w:val="07448E3B"/>
    <w:rsid w:val="0745969E"/>
    <w:rsid w:val="0746D578"/>
    <w:rsid w:val="074A901D"/>
    <w:rsid w:val="074CAC82"/>
    <w:rsid w:val="07504ADD"/>
    <w:rsid w:val="07505886"/>
    <w:rsid w:val="0750A7E7"/>
    <w:rsid w:val="075130BB"/>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7C202"/>
    <w:rsid w:val="07BC2F15"/>
    <w:rsid w:val="07C21120"/>
    <w:rsid w:val="07C51A19"/>
    <w:rsid w:val="07C6792D"/>
    <w:rsid w:val="07C99B2E"/>
    <w:rsid w:val="07E06FA4"/>
    <w:rsid w:val="07E54E63"/>
    <w:rsid w:val="07ECE4EE"/>
    <w:rsid w:val="07EDCEE5"/>
    <w:rsid w:val="07F1E4C8"/>
    <w:rsid w:val="07F54AC9"/>
    <w:rsid w:val="07FECCE8"/>
    <w:rsid w:val="0801F9E3"/>
    <w:rsid w:val="080340BD"/>
    <w:rsid w:val="0808EF6A"/>
    <w:rsid w:val="080E176C"/>
    <w:rsid w:val="080FB812"/>
    <w:rsid w:val="081AEBD8"/>
    <w:rsid w:val="081BC7EA"/>
    <w:rsid w:val="081C589C"/>
    <w:rsid w:val="0820E9C7"/>
    <w:rsid w:val="08291D60"/>
    <w:rsid w:val="0834C2B5"/>
    <w:rsid w:val="083792C0"/>
    <w:rsid w:val="083D1244"/>
    <w:rsid w:val="0841E8E0"/>
    <w:rsid w:val="08497B5F"/>
    <w:rsid w:val="08530165"/>
    <w:rsid w:val="08532E52"/>
    <w:rsid w:val="086398DA"/>
    <w:rsid w:val="08682E76"/>
    <w:rsid w:val="0876A1CD"/>
    <w:rsid w:val="08778BD1"/>
    <w:rsid w:val="08798CDE"/>
    <w:rsid w:val="087A432B"/>
    <w:rsid w:val="08846FE7"/>
    <w:rsid w:val="089245C2"/>
    <w:rsid w:val="08A02E0D"/>
    <w:rsid w:val="08A2BCC2"/>
    <w:rsid w:val="08A30106"/>
    <w:rsid w:val="08C036B6"/>
    <w:rsid w:val="08C540BB"/>
    <w:rsid w:val="08C5AB14"/>
    <w:rsid w:val="08C8904C"/>
    <w:rsid w:val="08D05275"/>
    <w:rsid w:val="08D32B75"/>
    <w:rsid w:val="08D53BB6"/>
    <w:rsid w:val="08D56B99"/>
    <w:rsid w:val="08D76EF1"/>
    <w:rsid w:val="08E7646A"/>
    <w:rsid w:val="08EE0C1F"/>
    <w:rsid w:val="08EE9566"/>
    <w:rsid w:val="08F34AD5"/>
    <w:rsid w:val="08F4B540"/>
    <w:rsid w:val="08F8D847"/>
    <w:rsid w:val="08FCB12D"/>
    <w:rsid w:val="08FE6BDD"/>
    <w:rsid w:val="08FF45A7"/>
    <w:rsid w:val="0904410E"/>
    <w:rsid w:val="090ABF8A"/>
    <w:rsid w:val="090DA062"/>
    <w:rsid w:val="090FA958"/>
    <w:rsid w:val="0912C2C4"/>
    <w:rsid w:val="09158AA1"/>
    <w:rsid w:val="09197BBF"/>
    <w:rsid w:val="0922F321"/>
    <w:rsid w:val="0925A43D"/>
    <w:rsid w:val="0925E887"/>
    <w:rsid w:val="092AD098"/>
    <w:rsid w:val="092CD9D8"/>
    <w:rsid w:val="09305A45"/>
    <w:rsid w:val="09364092"/>
    <w:rsid w:val="0939D3EC"/>
    <w:rsid w:val="0940C6BA"/>
    <w:rsid w:val="095FB833"/>
    <w:rsid w:val="096130AB"/>
    <w:rsid w:val="09665F0C"/>
    <w:rsid w:val="0967CD7D"/>
    <w:rsid w:val="09699E94"/>
    <w:rsid w:val="09706861"/>
    <w:rsid w:val="09770279"/>
    <w:rsid w:val="097E7E92"/>
    <w:rsid w:val="098203D8"/>
    <w:rsid w:val="0985F14D"/>
    <w:rsid w:val="09898A84"/>
    <w:rsid w:val="098C2EE3"/>
    <w:rsid w:val="0994A6A0"/>
    <w:rsid w:val="0999708F"/>
    <w:rsid w:val="099AAB26"/>
    <w:rsid w:val="09B0E9F2"/>
    <w:rsid w:val="09C58595"/>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B51C9"/>
    <w:rsid w:val="0A8C7166"/>
    <w:rsid w:val="0A8CD7C7"/>
    <w:rsid w:val="0A962DB7"/>
    <w:rsid w:val="0A9812AB"/>
    <w:rsid w:val="0A98B78E"/>
    <w:rsid w:val="0AA4C063"/>
    <w:rsid w:val="0AA5BC6E"/>
    <w:rsid w:val="0AA7066C"/>
    <w:rsid w:val="0AAD419A"/>
    <w:rsid w:val="0AAEED1B"/>
    <w:rsid w:val="0AB1743B"/>
    <w:rsid w:val="0AB1A29C"/>
    <w:rsid w:val="0AB37A45"/>
    <w:rsid w:val="0ABDEFAA"/>
    <w:rsid w:val="0ABE934F"/>
    <w:rsid w:val="0AC64FFC"/>
    <w:rsid w:val="0ACEF2E6"/>
    <w:rsid w:val="0AD69797"/>
    <w:rsid w:val="0AD96FC8"/>
    <w:rsid w:val="0ADC6EBB"/>
    <w:rsid w:val="0AED0BF5"/>
    <w:rsid w:val="0AFD501F"/>
    <w:rsid w:val="0B038476"/>
    <w:rsid w:val="0B06779A"/>
    <w:rsid w:val="0B074311"/>
    <w:rsid w:val="0B0B5622"/>
    <w:rsid w:val="0B10440C"/>
    <w:rsid w:val="0B110361"/>
    <w:rsid w:val="0B1CB441"/>
    <w:rsid w:val="0B1CEDB2"/>
    <w:rsid w:val="0B1EF6CA"/>
    <w:rsid w:val="0B2079B9"/>
    <w:rsid w:val="0B2C37A3"/>
    <w:rsid w:val="0B326198"/>
    <w:rsid w:val="0B354362"/>
    <w:rsid w:val="0B38B5F6"/>
    <w:rsid w:val="0B3CD950"/>
    <w:rsid w:val="0B3D0430"/>
    <w:rsid w:val="0B418BB6"/>
    <w:rsid w:val="0B48AC97"/>
    <w:rsid w:val="0B50DD13"/>
    <w:rsid w:val="0B57A333"/>
    <w:rsid w:val="0B65B418"/>
    <w:rsid w:val="0B65C441"/>
    <w:rsid w:val="0B68C445"/>
    <w:rsid w:val="0B6C7FD5"/>
    <w:rsid w:val="0B82029B"/>
    <w:rsid w:val="0B834E5E"/>
    <w:rsid w:val="0B8391B7"/>
    <w:rsid w:val="0B8E68AB"/>
    <w:rsid w:val="0B90D5F1"/>
    <w:rsid w:val="0B96A283"/>
    <w:rsid w:val="0B9A6B6D"/>
    <w:rsid w:val="0B9AE80A"/>
    <w:rsid w:val="0B9F29EE"/>
    <w:rsid w:val="0BA62F5A"/>
    <w:rsid w:val="0BA8C617"/>
    <w:rsid w:val="0BA8E207"/>
    <w:rsid w:val="0BAF2248"/>
    <w:rsid w:val="0BAF7779"/>
    <w:rsid w:val="0BB1A0AB"/>
    <w:rsid w:val="0BBAD87C"/>
    <w:rsid w:val="0BBB448D"/>
    <w:rsid w:val="0BC5334E"/>
    <w:rsid w:val="0BD533C3"/>
    <w:rsid w:val="0BDE83C2"/>
    <w:rsid w:val="0BE28EB7"/>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F1C20"/>
    <w:rsid w:val="0C277A7A"/>
    <w:rsid w:val="0C281372"/>
    <w:rsid w:val="0C2B0434"/>
    <w:rsid w:val="0C2E62AC"/>
    <w:rsid w:val="0C320450"/>
    <w:rsid w:val="0C323B25"/>
    <w:rsid w:val="0C553554"/>
    <w:rsid w:val="0C5B56E2"/>
    <w:rsid w:val="0C6645A4"/>
    <w:rsid w:val="0C6832C9"/>
    <w:rsid w:val="0C781900"/>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29270"/>
    <w:rsid w:val="0CC81EBF"/>
    <w:rsid w:val="0CCBD779"/>
    <w:rsid w:val="0CCD5E28"/>
    <w:rsid w:val="0CD08043"/>
    <w:rsid w:val="0CD09C04"/>
    <w:rsid w:val="0CD0C3A8"/>
    <w:rsid w:val="0CD4CF4A"/>
    <w:rsid w:val="0CD859E3"/>
    <w:rsid w:val="0CDA7F6D"/>
    <w:rsid w:val="0CDEBB9A"/>
    <w:rsid w:val="0CF78BC0"/>
    <w:rsid w:val="0CF7C9F2"/>
    <w:rsid w:val="0CF7E08D"/>
    <w:rsid w:val="0D00413F"/>
    <w:rsid w:val="0D03ACF0"/>
    <w:rsid w:val="0D04AE3E"/>
    <w:rsid w:val="0D05E3D0"/>
    <w:rsid w:val="0D078E1B"/>
    <w:rsid w:val="0D09C098"/>
    <w:rsid w:val="0D1302CF"/>
    <w:rsid w:val="0D1A72B1"/>
    <w:rsid w:val="0D22BB50"/>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721AB"/>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1D481"/>
    <w:rsid w:val="0E121FA8"/>
    <w:rsid w:val="0E13AF4F"/>
    <w:rsid w:val="0E13E961"/>
    <w:rsid w:val="0E144BAD"/>
    <w:rsid w:val="0E19CB79"/>
    <w:rsid w:val="0E1C0580"/>
    <w:rsid w:val="0E1C70D1"/>
    <w:rsid w:val="0E1EC24C"/>
    <w:rsid w:val="0E1FB86E"/>
    <w:rsid w:val="0E297312"/>
    <w:rsid w:val="0E328D8F"/>
    <w:rsid w:val="0E34239D"/>
    <w:rsid w:val="0E3A2C43"/>
    <w:rsid w:val="0E41C890"/>
    <w:rsid w:val="0E41DCB1"/>
    <w:rsid w:val="0E4292A3"/>
    <w:rsid w:val="0E474A45"/>
    <w:rsid w:val="0E4CC2F7"/>
    <w:rsid w:val="0E5FC015"/>
    <w:rsid w:val="0E643256"/>
    <w:rsid w:val="0E706242"/>
    <w:rsid w:val="0E70B3CC"/>
    <w:rsid w:val="0E71CEC5"/>
    <w:rsid w:val="0E724E2F"/>
    <w:rsid w:val="0E760D90"/>
    <w:rsid w:val="0E87767C"/>
    <w:rsid w:val="0E8BA840"/>
    <w:rsid w:val="0E904662"/>
    <w:rsid w:val="0E952379"/>
    <w:rsid w:val="0E9A7927"/>
    <w:rsid w:val="0E9FF245"/>
    <w:rsid w:val="0EA171C9"/>
    <w:rsid w:val="0EA877AD"/>
    <w:rsid w:val="0EAE6E9E"/>
    <w:rsid w:val="0EB4773E"/>
    <w:rsid w:val="0EB82BA3"/>
    <w:rsid w:val="0EC11992"/>
    <w:rsid w:val="0EC6A39F"/>
    <w:rsid w:val="0EC8971E"/>
    <w:rsid w:val="0ECA31DD"/>
    <w:rsid w:val="0ECAD008"/>
    <w:rsid w:val="0ECB894F"/>
    <w:rsid w:val="0ECD990A"/>
    <w:rsid w:val="0ED0060C"/>
    <w:rsid w:val="0ED708BF"/>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0B5AE"/>
    <w:rsid w:val="0F06138C"/>
    <w:rsid w:val="0F0E9807"/>
    <w:rsid w:val="0F11A153"/>
    <w:rsid w:val="0F12CF8E"/>
    <w:rsid w:val="0F12E977"/>
    <w:rsid w:val="0F13DD7B"/>
    <w:rsid w:val="0F1D17F4"/>
    <w:rsid w:val="0F1D84F1"/>
    <w:rsid w:val="0F1DC164"/>
    <w:rsid w:val="0F1EA973"/>
    <w:rsid w:val="0F2E485D"/>
    <w:rsid w:val="0F2FAA0B"/>
    <w:rsid w:val="0F367B19"/>
    <w:rsid w:val="0F3EB0FA"/>
    <w:rsid w:val="0F4453FA"/>
    <w:rsid w:val="0F4761AC"/>
    <w:rsid w:val="0F4AAA4F"/>
    <w:rsid w:val="0F4FD07A"/>
    <w:rsid w:val="0F51EB94"/>
    <w:rsid w:val="0F62B086"/>
    <w:rsid w:val="0F6C252E"/>
    <w:rsid w:val="0F6CE1FD"/>
    <w:rsid w:val="0F704270"/>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E4B67"/>
    <w:rsid w:val="0FBE5953"/>
    <w:rsid w:val="0FC590E0"/>
    <w:rsid w:val="0FD14D16"/>
    <w:rsid w:val="0FD3CE6B"/>
    <w:rsid w:val="0FD65D09"/>
    <w:rsid w:val="0FD8E3DB"/>
    <w:rsid w:val="0FDC5839"/>
    <w:rsid w:val="0FDDE4D2"/>
    <w:rsid w:val="0FDEC0EF"/>
    <w:rsid w:val="0FDFD0E0"/>
    <w:rsid w:val="0FE17451"/>
    <w:rsid w:val="0FE5140C"/>
    <w:rsid w:val="0FE71E96"/>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4EE5A"/>
    <w:rsid w:val="10D5FB26"/>
    <w:rsid w:val="10DE9286"/>
    <w:rsid w:val="10DF151F"/>
    <w:rsid w:val="10E267AE"/>
    <w:rsid w:val="10E30E37"/>
    <w:rsid w:val="10E3320D"/>
    <w:rsid w:val="10E6672F"/>
    <w:rsid w:val="10E8AB72"/>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B8A23"/>
    <w:rsid w:val="114BEC6F"/>
    <w:rsid w:val="114C83A1"/>
    <w:rsid w:val="114DD368"/>
    <w:rsid w:val="115207A0"/>
    <w:rsid w:val="1153A97F"/>
    <w:rsid w:val="115AD9B5"/>
    <w:rsid w:val="1162C749"/>
    <w:rsid w:val="116374D4"/>
    <w:rsid w:val="116410F4"/>
    <w:rsid w:val="1168020C"/>
    <w:rsid w:val="116D8F95"/>
    <w:rsid w:val="116FFF6F"/>
    <w:rsid w:val="1174CFDC"/>
    <w:rsid w:val="1176E17E"/>
    <w:rsid w:val="117BA141"/>
    <w:rsid w:val="117FF851"/>
    <w:rsid w:val="1180E46D"/>
    <w:rsid w:val="1182D53A"/>
    <w:rsid w:val="1184DDDB"/>
    <w:rsid w:val="1187D66B"/>
    <w:rsid w:val="118A9585"/>
    <w:rsid w:val="1190640B"/>
    <w:rsid w:val="11920B91"/>
    <w:rsid w:val="1194A1C1"/>
    <w:rsid w:val="119688EC"/>
    <w:rsid w:val="1196A3FD"/>
    <w:rsid w:val="119CCA39"/>
    <w:rsid w:val="119CCD60"/>
    <w:rsid w:val="11A1F61D"/>
    <w:rsid w:val="11A9C696"/>
    <w:rsid w:val="11AC8F0F"/>
    <w:rsid w:val="11AF67E5"/>
    <w:rsid w:val="11B1C115"/>
    <w:rsid w:val="11B9B0C4"/>
    <w:rsid w:val="11BA5B2A"/>
    <w:rsid w:val="11BDD4B0"/>
    <w:rsid w:val="11C2CBE1"/>
    <w:rsid w:val="11C3F49E"/>
    <w:rsid w:val="11C51D40"/>
    <w:rsid w:val="11CA396E"/>
    <w:rsid w:val="11D00E07"/>
    <w:rsid w:val="11D832D2"/>
    <w:rsid w:val="11E7184B"/>
    <w:rsid w:val="11ED44BF"/>
    <w:rsid w:val="11F529DF"/>
    <w:rsid w:val="11FA8D15"/>
    <w:rsid w:val="1200383F"/>
    <w:rsid w:val="1205B941"/>
    <w:rsid w:val="12082389"/>
    <w:rsid w:val="120F4A35"/>
    <w:rsid w:val="121414C4"/>
    <w:rsid w:val="121CE6C8"/>
    <w:rsid w:val="12236CFF"/>
    <w:rsid w:val="12264ABE"/>
    <w:rsid w:val="122C4D68"/>
    <w:rsid w:val="122EE658"/>
    <w:rsid w:val="122F10A3"/>
    <w:rsid w:val="1230E081"/>
    <w:rsid w:val="12359E40"/>
    <w:rsid w:val="1248F207"/>
    <w:rsid w:val="125546CF"/>
    <w:rsid w:val="125732C7"/>
    <w:rsid w:val="125D521B"/>
    <w:rsid w:val="125D9CDA"/>
    <w:rsid w:val="1265CA51"/>
    <w:rsid w:val="12664A35"/>
    <w:rsid w:val="126CBDE3"/>
    <w:rsid w:val="1274029D"/>
    <w:rsid w:val="127BB85E"/>
    <w:rsid w:val="1281B39A"/>
    <w:rsid w:val="1283AD56"/>
    <w:rsid w:val="128D9B57"/>
    <w:rsid w:val="12934D25"/>
    <w:rsid w:val="12937D96"/>
    <w:rsid w:val="1295A028"/>
    <w:rsid w:val="129FFE04"/>
    <w:rsid w:val="12A09A50"/>
    <w:rsid w:val="12A4867A"/>
    <w:rsid w:val="12AC1AA8"/>
    <w:rsid w:val="12B01416"/>
    <w:rsid w:val="12B8BFE8"/>
    <w:rsid w:val="12BC7D4A"/>
    <w:rsid w:val="12BD242C"/>
    <w:rsid w:val="12C75707"/>
    <w:rsid w:val="12CF1C20"/>
    <w:rsid w:val="12D64930"/>
    <w:rsid w:val="12D766B1"/>
    <w:rsid w:val="12D83B57"/>
    <w:rsid w:val="12DAF398"/>
    <w:rsid w:val="12E75A84"/>
    <w:rsid w:val="12ED2236"/>
    <w:rsid w:val="12F058A9"/>
    <w:rsid w:val="12F3F8E2"/>
    <w:rsid w:val="12F774B0"/>
    <w:rsid w:val="130CF205"/>
    <w:rsid w:val="1313B2FC"/>
    <w:rsid w:val="13256C4F"/>
    <w:rsid w:val="1325B7D5"/>
    <w:rsid w:val="132B0CFA"/>
    <w:rsid w:val="1333BEF8"/>
    <w:rsid w:val="133F5D34"/>
    <w:rsid w:val="133F9B20"/>
    <w:rsid w:val="13453E20"/>
    <w:rsid w:val="1348CD7C"/>
    <w:rsid w:val="134A1A4D"/>
    <w:rsid w:val="134BB664"/>
    <w:rsid w:val="134F55AA"/>
    <w:rsid w:val="135B7B60"/>
    <w:rsid w:val="1364EF08"/>
    <w:rsid w:val="1365DFD7"/>
    <w:rsid w:val="1370F405"/>
    <w:rsid w:val="13752716"/>
    <w:rsid w:val="1378FC86"/>
    <w:rsid w:val="1379843B"/>
    <w:rsid w:val="138146B7"/>
    <w:rsid w:val="138A9DAC"/>
    <w:rsid w:val="138F21B6"/>
    <w:rsid w:val="138F574C"/>
    <w:rsid w:val="1393D8F4"/>
    <w:rsid w:val="13946C93"/>
    <w:rsid w:val="13960512"/>
    <w:rsid w:val="13973D75"/>
    <w:rsid w:val="139C0950"/>
    <w:rsid w:val="13A60F35"/>
    <w:rsid w:val="13B00FE0"/>
    <w:rsid w:val="13BA4C7F"/>
    <w:rsid w:val="13BE3994"/>
    <w:rsid w:val="13C4CC7D"/>
    <w:rsid w:val="13C9975F"/>
    <w:rsid w:val="13CB3B83"/>
    <w:rsid w:val="13D48559"/>
    <w:rsid w:val="13F51B12"/>
    <w:rsid w:val="13F56DCC"/>
    <w:rsid w:val="13FABED6"/>
    <w:rsid w:val="13FBECB7"/>
    <w:rsid w:val="14063FB3"/>
    <w:rsid w:val="140ADBFF"/>
    <w:rsid w:val="140D3EC5"/>
    <w:rsid w:val="140D5CBD"/>
    <w:rsid w:val="14107223"/>
    <w:rsid w:val="14169256"/>
    <w:rsid w:val="141F65FA"/>
    <w:rsid w:val="141FE47F"/>
    <w:rsid w:val="141FFF53"/>
    <w:rsid w:val="14219B01"/>
    <w:rsid w:val="142B8C6D"/>
    <w:rsid w:val="142D642F"/>
    <w:rsid w:val="142E6429"/>
    <w:rsid w:val="1432D7AD"/>
    <w:rsid w:val="1434CE03"/>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892A9E"/>
    <w:rsid w:val="14906BF5"/>
    <w:rsid w:val="1491E735"/>
    <w:rsid w:val="1493CF8B"/>
    <w:rsid w:val="1493E809"/>
    <w:rsid w:val="1498DEB9"/>
    <w:rsid w:val="149A326A"/>
    <w:rsid w:val="149D6F36"/>
    <w:rsid w:val="14A4D06E"/>
    <w:rsid w:val="14B57830"/>
    <w:rsid w:val="14BAA574"/>
    <w:rsid w:val="14C4BA19"/>
    <w:rsid w:val="14CB4714"/>
    <w:rsid w:val="14CCFA29"/>
    <w:rsid w:val="14D0F803"/>
    <w:rsid w:val="14D25D85"/>
    <w:rsid w:val="14DD9BBD"/>
    <w:rsid w:val="14E34403"/>
    <w:rsid w:val="14E5363F"/>
    <w:rsid w:val="14E6922D"/>
    <w:rsid w:val="14E83443"/>
    <w:rsid w:val="14EDF003"/>
    <w:rsid w:val="14FD0D60"/>
    <w:rsid w:val="14FE8709"/>
    <w:rsid w:val="1500064C"/>
    <w:rsid w:val="150410C6"/>
    <w:rsid w:val="150CC466"/>
    <w:rsid w:val="150DB878"/>
    <w:rsid w:val="150E8FE1"/>
    <w:rsid w:val="1510845B"/>
    <w:rsid w:val="15142C9A"/>
    <w:rsid w:val="151481CD"/>
    <w:rsid w:val="1515F9FA"/>
    <w:rsid w:val="1516B0D2"/>
    <w:rsid w:val="151B5448"/>
    <w:rsid w:val="151D1894"/>
    <w:rsid w:val="151E4F27"/>
    <w:rsid w:val="151EB8B6"/>
    <w:rsid w:val="151FDBFA"/>
    <w:rsid w:val="1521A8C9"/>
    <w:rsid w:val="1521C0CA"/>
    <w:rsid w:val="1525058E"/>
    <w:rsid w:val="15278395"/>
    <w:rsid w:val="1536CF69"/>
    <w:rsid w:val="15373F98"/>
    <w:rsid w:val="15401413"/>
    <w:rsid w:val="15409244"/>
    <w:rsid w:val="15414A6B"/>
    <w:rsid w:val="154E10C2"/>
    <w:rsid w:val="154F8BE3"/>
    <w:rsid w:val="1550121A"/>
    <w:rsid w:val="1553390C"/>
    <w:rsid w:val="1554BDB4"/>
    <w:rsid w:val="1556FCED"/>
    <w:rsid w:val="1559EB9D"/>
    <w:rsid w:val="15608F39"/>
    <w:rsid w:val="15639C16"/>
    <w:rsid w:val="1566B165"/>
    <w:rsid w:val="156891E7"/>
    <w:rsid w:val="1569E9C9"/>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BC0627"/>
    <w:rsid w:val="15BD1BD1"/>
    <w:rsid w:val="15C43112"/>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52E44E"/>
    <w:rsid w:val="166103B7"/>
    <w:rsid w:val="1670D4EF"/>
    <w:rsid w:val="16713342"/>
    <w:rsid w:val="1671B8AA"/>
    <w:rsid w:val="16728535"/>
    <w:rsid w:val="16784CF6"/>
    <w:rsid w:val="167C3644"/>
    <w:rsid w:val="1682E236"/>
    <w:rsid w:val="1683B8FF"/>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D7049F"/>
    <w:rsid w:val="16E146F5"/>
    <w:rsid w:val="16E2AB90"/>
    <w:rsid w:val="16E90D4A"/>
    <w:rsid w:val="16EA4AF3"/>
    <w:rsid w:val="16EDC49E"/>
    <w:rsid w:val="16EEA614"/>
    <w:rsid w:val="16EECC29"/>
    <w:rsid w:val="16F010D9"/>
    <w:rsid w:val="17006DC5"/>
    <w:rsid w:val="1702A053"/>
    <w:rsid w:val="171425D4"/>
    <w:rsid w:val="1718B8C6"/>
    <w:rsid w:val="171BA604"/>
    <w:rsid w:val="1722536C"/>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6039DB"/>
    <w:rsid w:val="17656EAC"/>
    <w:rsid w:val="1767C5B5"/>
    <w:rsid w:val="1767CFA6"/>
    <w:rsid w:val="1769CF1C"/>
    <w:rsid w:val="176E591A"/>
    <w:rsid w:val="1775EF71"/>
    <w:rsid w:val="177A3A38"/>
    <w:rsid w:val="177BFD12"/>
    <w:rsid w:val="177C27FA"/>
    <w:rsid w:val="1782EABD"/>
    <w:rsid w:val="17897A27"/>
    <w:rsid w:val="178DF871"/>
    <w:rsid w:val="17915A44"/>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0B2BE8"/>
    <w:rsid w:val="1817FA09"/>
    <w:rsid w:val="181D6E2B"/>
    <w:rsid w:val="18348DDE"/>
    <w:rsid w:val="184CB4E0"/>
    <w:rsid w:val="184E675D"/>
    <w:rsid w:val="1852FEAD"/>
    <w:rsid w:val="18587140"/>
    <w:rsid w:val="1860B690"/>
    <w:rsid w:val="1861408E"/>
    <w:rsid w:val="186858D0"/>
    <w:rsid w:val="18732483"/>
    <w:rsid w:val="1873CE95"/>
    <w:rsid w:val="18768AAA"/>
    <w:rsid w:val="187AC3F7"/>
    <w:rsid w:val="187D8BA8"/>
    <w:rsid w:val="187D9C5D"/>
    <w:rsid w:val="18819538"/>
    <w:rsid w:val="18838103"/>
    <w:rsid w:val="1883E73F"/>
    <w:rsid w:val="188A9DA4"/>
    <w:rsid w:val="188D0BB9"/>
    <w:rsid w:val="188E6E07"/>
    <w:rsid w:val="1899A6E1"/>
    <w:rsid w:val="18A3FAAD"/>
    <w:rsid w:val="18A52808"/>
    <w:rsid w:val="18ADE39B"/>
    <w:rsid w:val="18B5284B"/>
    <w:rsid w:val="18B8F9DC"/>
    <w:rsid w:val="18BF2571"/>
    <w:rsid w:val="18C04252"/>
    <w:rsid w:val="18C5C3D3"/>
    <w:rsid w:val="18CF89ED"/>
    <w:rsid w:val="18D07AAB"/>
    <w:rsid w:val="18D14C96"/>
    <w:rsid w:val="18D9CBBC"/>
    <w:rsid w:val="18DEDA38"/>
    <w:rsid w:val="18E97871"/>
    <w:rsid w:val="18EC283A"/>
    <w:rsid w:val="18EC6A2D"/>
    <w:rsid w:val="18EC94EE"/>
    <w:rsid w:val="18F758C3"/>
    <w:rsid w:val="18F8C76F"/>
    <w:rsid w:val="1904572A"/>
    <w:rsid w:val="1909B4DE"/>
    <w:rsid w:val="190A76C1"/>
    <w:rsid w:val="190E98A6"/>
    <w:rsid w:val="191951F6"/>
    <w:rsid w:val="191DE564"/>
    <w:rsid w:val="19201D3F"/>
    <w:rsid w:val="1927A262"/>
    <w:rsid w:val="1928A118"/>
    <w:rsid w:val="192C65B0"/>
    <w:rsid w:val="1930A54A"/>
    <w:rsid w:val="19324D69"/>
    <w:rsid w:val="19328C32"/>
    <w:rsid w:val="1933FA74"/>
    <w:rsid w:val="193803AB"/>
    <w:rsid w:val="19390FA1"/>
    <w:rsid w:val="194E89DF"/>
    <w:rsid w:val="194F54CC"/>
    <w:rsid w:val="195573AF"/>
    <w:rsid w:val="1955A406"/>
    <w:rsid w:val="19590E22"/>
    <w:rsid w:val="195A6394"/>
    <w:rsid w:val="19677761"/>
    <w:rsid w:val="1969BC95"/>
    <w:rsid w:val="1974516D"/>
    <w:rsid w:val="1979F3A3"/>
    <w:rsid w:val="198192D8"/>
    <w:rsid w:val="1984E3C1"/>
    <w:rsid w:val="19896964"/>
    <w:rsid w:val="198C2B4F"/>
    <w:rsid w:val="1991A596"/>
    <w:rsid w:val="199A06A9"/>
    <w:rsid w:val="19A19DD1"/>
    <w:rsid w:val="19A1ABA1"/>
    <w:rsid w:val="19A6FC49"/>
    <w:rsid w:val="19A82D51"/>
    <w:rsid w:val="19A863AA"/>
    <w:rsid w:val="19A9B399"/>
    <w:rsid w:val="19AF65C1"/>
    <w:rsid w:val="19B00A79"/>
    <w:rsid w:val="19B27184"/>
    <w:rsid w:val="19B3F0CB"/>
    <w:rsid w:val="19B7381D"/>
    <w:rsid w:val="19BF5CB8"/>
    <w:rsid w:val="19BFEA35"/>
    <w:rsid w:val="19C0A6E9"/>
    <w:rsid w:val="19C21C22"/>
    <w:rsid w:val="19C2B0EF"/>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53BA2"/>
    <w:rsid w:val="1A1650E7"/>
    <w:rsid w:val="1A25980A"/>
    <w:rsid w:val="1A2650A0"/>
    <w:rsid w:val="1A2F48D1"/>
    <w:rsid w:val="1A32C4B0"/>
    <w:rsid w:val="1A345AEB"/>
    <w:rsid w:val="1A38518B"/>
    <w:rsid w:val="1A3C0C81"/>
    <w:rsid w:val="1A3FCB0E"/>
    <w:rsid w:val="1A403E59"/>
    <w:rsid w:val="1A5E0C89"/>
    <w:rsid w:val="1A5EE718"/>
    <w:rsid w:val="1A618A08"/>
    <w:rsid w:val="1A630BC3"/>
    <w:rsid w:val="1A64379A"/>
    <w:rsid w:val="1A6A66D3"/>
    <w:rsid w:val="1A762ABF"/>
    <w:rsid w:val="1A775E69"/>
    <w:rsid w:val="1A8AFE30"/>
    <w:rsid w:val="1A917F58"/>
    <w:rsid w:val="1A96A77D"/>
    <w:rsid w:val="1A9A1652"/>
    <w:rsid w:val="1A9AD1A2"/>
    <w:rsid w:val="1AA24D9B"/>
    <w:rsid w:val="1AAD8666"/>
    <w:rsid w:val="1AADA1BA"/>
    <w:rsid w:val="1AAE4BA8"/>
    <w:rsid w:val="1AAE5FB4"/>
    <w:rsid w:val="1AAF2BD2"/>
    <w:rsid w:val="1AAF5F39"/>
    <w:rsid w:val="1AB17A02"/>
    <w:rsid w:val="1AB55397"/>
    <w:rsid w:val="1ABA05E3"/>
    <w:rsid w:val="1AC40423"/>
    <w:rsid w:val="1AD5576A"/>
    <w:rsid w:val="1ADC2C98"/>
    <w:rsid w:val="1ADC792B"/>
    <w:rsid w:val="1ADD4CD6"/>
    <w:rsid w:val="1AE52030"/>
    <w:rsid w:val="1AE57222"/>
    <w:rsid w:val="1AEB90EA"/>
    <w:rsid w:val="1AECFC0D"/>
    <w:rsid w:val="1AF141EC"/>
    <w:rsid w:val="1AF1C230"/>
    <w:rsid w:val="1AF23257"/>
    <w:rsid w:val="1AF5D4C4"/>
    <w:rsid w:val="1AFD8E64"/>
    <w:rsid w:val="1AFFCB01"/>
    <w:rsid w:val="1B015E12"/>
    <w:rsid w:val="1B0669CA"/>
    <w:rsid w:val="1B13AC00"/>
    <w:rsid w:val="1B256F20"/>
    <w:rsid w:val="1B25C49C"/>
    <w:rsid w:val="1B28AE3E"/>
    <w:rsid w:val="1B296132"/>
    <w:rsid w:val="1B2CB9CD"/>
    <w:rsid w:val="1B2F3B69"/>
    <w:rsid w:val="1B3AE4CA"/>
    <w:rsid w:val="1B45323E"/>
    <w:rsid w:val="1B46F0EF"/>
    <w:rsid w:val="1B4895B3"/>
    <w:rsid w:val="1B4AEDA0"/>
    <w:rsid w:val="1B4FDC7E"/>
    <w:rsid w:val="1B50E985"/>
    <w:rsid w:val="1B5908A1"/>
    <w:rsid w:val="1B5F1B10"/>
    <w:rsid w:val="1B63780F"/>
    <w:rsid w:val="1B6AA6A3"/>
    <w:rsid w:val="1B6CCBB9"/>
    <w:rsid w:val="1B6F2B76"/>
    <w:rsid w:val="1B76A00D"/>
    <w:rsid w:val="1B7D3D5A"/>
    <w:rsid w:val="1B85AEDD"/>
    <w:rsid w:val="1B88504C"/>
    <w:rsid w:val="1B8D1B88"/>
    <w:rsid w:val="1B9FCDD6"/>
    <w:rsid w:val="1BA41FAC"/>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EFA62"/>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A3C0"/>
    <w:rsid w:val="1C6DB70A"/>
    <w:rsid w:val="1C7293E4"/>
    <w:rsid w:val="1C73E0C5"/>
    <w:rsid w:val="1C75D0F0"/>
    <w:rsid w:val="1C7797E4"/>
    <w:rsid w:val="1C83A612"/>
    <w:rsid w:val="1C86485C"/>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B1E16"/>
    <w:rsid w:val="1CBBBD5B"/>
    <w:rsid w:val="1CC0E1DF"/>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92D3D"/>
    <w:rsid w:val="1D0CE907"/>
    <w:rsid w:val="1D115C8B"/>
    <w:rsid w:val="1D11B0EA"/>
    <w:rsid w:val="1D11BA4E"/>
    <w:rsid w:val="1D153C90"/>
    <w:rsid w:val="1D1C346D"/>
    <w:rsid w:val="1D1C5E85"/>
    <w:rsid w:val="1D2C9EF6"/>
    <w:rsid w:val="1D359597"/>
    <w:rsid w:val="1D372F65"/>
    <w:rsid w:val="1D45C4CB"/>
    <w:rsid w:val="1D5D7EB4"/>
    <w:rsid w:val="1D6E6CE5"/>
    <w:rsid w:val="1D711D45"/>
    <w:rsid w:val="1D776BD0"/>
    <w:rsid w:val="1D7E3EB9"/>
    <w:rsid w:val="1D8581E4"/>
    <w:rsid w:val="1D882E33"/>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DECA28"/>
    <w:rsid w:val="1DE59138"/>
    <w:rsid w:val="1DE69A69"/>
    <w:rsid w:val="1DE6A4A7"/>
    <w:rsid w:val="1DE9FCE5"/>
    <w:rsid w:val="1DED72EB"/>
    <w:rsid w:val="1DF06541"/>
    <w:rsid w:val="1DF8F238"/>
    <w:rsid w:val="1DFD8D83"/>
    <w:rsid w:val="1E0A3BB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7A6D6C"/>
    <w:rsid w:val="1E817C4A"/>
    <w:rsid w:val="1E8AA940"/>
    <w:rsid w:val="1E8FBBF9"/>
    <w:rsid w:val="1E9D89FC"/>
    <w:rsid w:val="1EA059E9"/>
    <w:rsid w:val="1EAAF2BF"/>
    <w:rsid w:val="1EAEEFAB"/>
    <w:rsid w:val="1EB047AE"/>
    <w:rsid w:val="1EB9D71C"/>
    <w:rsid w:val="1EC04913"/>
    <w:rsid w:val="1EC3CC44"/>
    <w:rsid w:val="1EC4FBCE"/>
    <w:rsid w:val="1EC90B52"/>
    <w:rsid w:val="1ECF456D"/>
    <w:rsid w:val="1ECF7167"/>
    <w:rsid w:val="1ED9BA24"/>
    <w:rsid w:val="1EDA83D1"/>
    <w:rsid w:val="1EDCF803"/>
    <w:rsid w:val="1EE15C26"/>
    <w:rsid w:val="1EE1A331"/>
    <w:rsid w:val="1EE2F5CB"/>
    <w:rsid w:val="1EE4220C"/>
    <w:rsid w:val="1EE97AB9"/>
    <w:rsid w:val="1F037596"/>
    <w:rsid w:val="1F038CE4"/>
    <w:rsid w:val="1F071D75"/>
    <w:rsid w:val="1F079B9B"/>
    <w:rsid w:val="1F0B185F"/>
    <w:rsid w:val="1F0CC8F8"/>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3C7D5"/>
    <w:rsid w:val="1F546E9F"/>
    <w:rsid w:val="1F55A9A2"/>
    <w:rsid w:val="1F5FA10B"/>
    <w:rsid w:val="1F622354"/>
    <w:rsid w:val="1F629186"/>
    <w:rsid w:val="1F6A5C9A"/>
    <w:rsid w:val="1F6DBBAC"/>
    <w:rsid w:val="1F7DEC9E"/>
    <w:rsid w:val="1F8367C1"/>
    <w:rsid w:val="1F84D318"/>
    <w:rsid w:val="1F8C2844"/>
    <w:rsid w:val="1F958EFD"/>
    <w:rsid w:val="1F98BD0E"/>
    <w:rsid w:val="1FA1A351"/>
    <w:rsid w:val="1FA859A5"/>
    <w:rsid w:val="1FAA5DFF"/>
    <w:rsid w:val="1FAEC246"/>
    <w:rsid w:val="1FB35D69"/>
    <w:rsid w:val="1FC2C7B4"/>
    <w:rsid w:val="1FC39C7C"/>
    <w:rsid w:val="1FC4B555"/>
    <w:rsid w:val="1FC99B66"/>
    <w:rsid w:val="1FD49B79"/>
    <w:rsid w:val="1FD77679"/>
    <w:rsid w:val="1FDA6D57"/>
    <w:rsid w:val="1FEA8520"/>
    <w:rsid w:val="1FEB5CB6"/>
    <w:rsid w:val="1FED64A4"/>
    <w:rsid w:val="1FF131D2"/>
    <w:rsid w:val="1FFAA451"/>
    <w:rsid w:val="1FFAE942"/>
    <w:rsid w:val="1FFBE68E"/>
    <w:rsid w:val="200336A8"/>
    <w:rsid w:val="200CB9B8"/>
    <w:rsid w:val="20163DCD"/>
    <w:rsid w:val="2026CDD1"/>
    <w:rsid w:val="20282A3A"/>
    <w:rsid w:val="2028EE59"/>
    <w:rsid w:val="202C7CBC"/>
    <w:rsid w:val="202E547D"/>
    <w:rsid w:val="202ECAEC"/>
    <w:rsid w:val="20321379"/>
    <w:rsid w:val="203362D3"/>
    <w:rsid w:val="20379667"/>
    <w:rsid w:val="2039F871"/>
    <w:rsid w:val="203BB781"/>
    <w:rsid w:val="2043D53B"/>
    <w:rsid w:val="204D3052"/>
    <w:rsid w:val="20503C14"/>
    <w:rsid w:val="2051E3B8"/>
    <w:rsid w:val="205272CA"/>
    <w:rsid w:val="20577D15"/>
    <w:rsid w:val="2059FFC3"/>
    <w:rsid w:val="205B8F18"/>
    <w:rsid w:val="205BB821"/>
    <w:rsid w:val="20603E3C"/>
    <w:rsid w:val="206F848E"/>
    <w:rsid w:val="207C456B"/>
    <w:rsid w:val="2084980B"/>
    <w:rsid w:val="208D7293"/>
    <w:rsid w:val="20934703"/>
    <w:rsid w:val="20954377"/>
    <w:rsid w:val="2096B5AE"/>
    <w:rsid w:val="2097D7BD"/>
    <w:rsid w:val="209C6FA3"/>
    <w:rsid w:val="20A06A90"/>
    <w:rsid w:val="20A26A6E"/>
    <w:rsid w:val="20A96EE8"/>
    <w:rsid w:val="20B44373"/>
    <w:rsid w:val="20B86F1B"/>
    <w:rsid w:val="20B9666D"/>
    <w:rsid w:val="20BEAA55"/>
    <w:rsid w:val="20C6E18F"/>
    <w:rsid w:val="20C9D09B"/>
    <w:rsid w:val="20CC863B"/>
    <w:rsid w:val="20D426A5"/>
    <w:rsid w:val="20D63137"/>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1E63D1"/>
    <w:rsid w:val="212153E7"/>
    <w:rsid w:val="21296528"/>
    <w:rsid w:val="21298830"/>
    <w:rsid w:val="212C0865"/>
    <w:rsid w:val="212D14ED"/>
    <w:rsid w:val="2130FC31"/>
    <w:rsid w:val="21393B6D"/>
    <w:rsid w:val="2140A684"/>
    <w:rsid w:val="21447B7C"/>
    <w:rsid w:val="2146F831"/>
    <w:rsid w:val="21470DF9"/>
    <w:rsid w:val="2148DE29"/>
    <w:rsid w:val="214CF838"/>
    <w:rsid w:val="215C562A"/>
    <w:rsid w:val="21614F3B"/>
    <w:rsid w:val="216609A7"/>
    <w:rsid w:val="2166387F"/>
    <w:rsid w:val="216B7FB5"/>
    <w:rsid w:val="2176EBB7"/>
    <w:rsid w:val="217F4AE7"/>
    <w:rsid w:val="217FE03B"/>
    <w:rsid w:val="21833D80"/>
    <w:rsid w:val="218BBDFA"/>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DE00C"/>
    <w:rsid w:val="223E1ABC"/>
    <w:rsid w:val="2241A8CD"/>
    <w:rsid w:val="22445F8C"/>
    <w:rsid w:val="22461647"/>
    <w:rsid w:val="22485D1A"/>
    <w:rsid w:val="2248F122"/>
    <w:rsid w:val="224DB0CD"/>
    <w:rsid w:val="224EA25A"/>
    <w:rsid w:val="2251C6F2"/>
    <w:rsid w:val="2252622E"/>
    <w:rsid w:val="22577131"/>
    <w:rsid w:val="22613927"/>
    <w:rsid w:val="226436E6"/>
    <w:rsid w:val="226E37B8"/>
    <w:rsid w:val="22769F86"/>
    <w:rsid w:val="227F0D4C"/>
    <w:rsid w:val="2286AF43"/>
    <w:rsid w:val="228A9EAA"/>
    <w:rsid w:val="228B6897"/>
    <w:rsid w:val="228CB5EC"/>
    <w:rsid w:val="228EC498"/>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2FD1F9C"/>
    <w:rsid w:val="2301ACFF"/>
    <w:rsid w:val="23021C14"/>
    <w:rsid w:val="23073397"/>
    <w:rsid w:val="2307BAE1"/>
    <w:rsid w:val="2307CE25"/>
    <w:rsid w:val="230CC256"/>
    <w:rsid w:val="230D1FE0"/>
    <w:rsid w:val="23162F2A"/>
    <w:rsid w:val="231688F6"/>
    <w:rsid w:val="23184913"/>
    <w:rsid w:val="231C77C2"/>
    <w:rsid w:val="231CC197"/>
    <w:rsid w:val="23232271"/>
    <w:rsid w:val="23245849"/>
    <w:rsid w:val="23265E8E"/>
    <w:rsid w:val="2329ED05"/>
    <w:rsid w:val="232CE9FD"/>
    <w:rsid w:val="232F654D"/>
    <w:rsid w:val="2333DB94"/>
    <w:rsid w:val="2336A4DA"/>
    <w:rsid w:val="2340B771"/>
    <w:rsid w:val="2345E34A"/>
    <w:rsid w:val="23491106"/>
    <w:rsid w:val="234CC8E9"/>
    <w:rsid w:val="234DD559"/>
    <w:rsid w:val="23561CEF"/>
    <w:rsid w:val="23585ABC"/>
    <w:rsid w:val="2368183B"/>
    <w:rsid w:val="236B8C3C"/>
    <w:rsid w:val="236C6DD3"/>
    <w:rsid w:val="2373CB0C"/>
    <w:rsid w:val="237517F2"/>
    <w:rsid w:val="23812D4E"/>
    <w:rsid w:val="23816542"/>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BEF883"/>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70A04"/>
    <w:rsid w:val="23FA0647"/>
    <w:rsid w:val="23FE8251"/>
    <w:rsid w:val="24080907"/>
    <w:rsid w:val="240E8B27"/>
    <w:rsid w:val="240FD97C"/>
    <w:rsid w:val="24138DC3"/>
    <w:rsid w:val="24238E8C"/>
    <w:rsid w:val="24262B4E"/>
    <w:rsid w:val="24266F0B"/>
    <w:rsid w:val="243859C7"/>
    <w:rsid w:val="243B356F"/>
    <w:rsid w:val="2440D76E"/>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01DCB"/>
    <w:rsid w:val="24C028AA"/>
    <w:rsid w:val="24C291A8"/>
    <w:rsid w:val="24C388B7"/>
    <w:rsid w:val="24C48CCA"/>
    <w:rsid w:val="24C87AF0"/>
    <w:rsid w:val="24C9EE0A"/>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5A41A"/>
    <w:rsid w:val="253A9DA3"/>
    <w:rsid w:val="253BB248"/>
    <w:rsid w:val="253D602A"/>
    <w:rsid w:val="254171EA"/>
    <w:rsid w:val="2542DB6B"/>
    <w:rsid w:val="254381A0"/>
    <w:rsid w:val="2544ACA4"/>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A4EA79"/>
    <w:rsid w:val="25AA34A3"/>
    <w:rsid w:val="25AB8E4F"/>
    <w:rsid w:val="25B090EB"/>
    <w:rsid w:val="25B23703"/>
    <w:rsid w:val="25B2F4A7"/>
    <w:rsid w:val="25BCF623"/>
    <w:rsid w:val="25BFDFB9"/>
    <w:rsid w:val="25C16EE8"/>
    <w:rsid w:val="25C19F3C"/>
    <w:rsid w:val="25C8D495"/>
    <w:rsid w:val="25D10DF1"/>
    <w:rsid w:val="25D19DF2"/>
    <w:rsid w:val="25D1E650"/>
    <w:rsid w:val="25D4FC22"/>
    <w:rsid w:val="25D6F42B"/>
    <w:rsid w:val="25DAF0E2"/>
    <w:rsid w:val="25DD544D"/>
    <w:rsid w:val="25E1E92C"/>
    <w:rsid w:val="25EBF6BC"/>
    <w:rsid w:val="25EBFE5C"/>
    <w:rsid w:val="25EDB64D"/>
    <w:rsid w:val="25F2C9CC"/>
    <w:rsid w:val="25FA1C3E"/>
    <w:rsid w:val="25FE24EF"/>
    <w:rsid w:val="25FE6A4C"/>
    <w:rsid w:val="2603C3A6"/>
    <w:rsid w:val="2605AC8B"/>
    <w:rsid w:val="260EA196"/>
    <w:rsid w:val="2614CED6"/>
    <w:rsid w:val="26158FED"/>
    <w:rsid w:val="261ACE5A"/>
    <w:rsid w:val="26210035"/>
    <w:rsid w:val="262A8EC9"/>
    <w:rsid w:val="262DD5A2"/>
    <w:rsid w:val="2632E937"/>
    <w:rsid w:val="2634C05E"/>
    <w:rsid w:val="263671A7"/>
    <w:rsid w:val="26414D7C"/>
    <w:rsid w:val="2650E598"/>
    <w:rsid w:val="265113D4"/>
    <w:rsid w:val="2651A8AB"/>
    <w:rsid w:val="265214F5"/>
    <w:rsid w:val="26578944"/>
    <w:rsid w:val="265C91A0"/>
    <w:rsid w:val="26637670"/>
    <w:rsid w:val="266A8098"/>
    <w:rsid w:val="266DDDDD"/>
    <w:rsid w:val="267B5CB5"/>
    <w:rsid w:val="267BC24A"/>
    <w:rsid w:val="2680873C"/>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DF74AA"/>
    <w:rsid w:val="26E52FAF"/>
    <w:rsid w:val="26ECD899"/>
    <w:rsid w:val="26ED0770"/>
    <w:rsid w:val="26F2E163"/>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BA5E7"/>
    <w:rsid w:val="27705BDF"/>
    <w:rsid w:val="277F5792"/>
    <w:rsid w:val="27875C7E"/>
    <w:rsid w:val="2788842D"/>
    <w:rsid w:val="27892DAB"/>
    <w:rsid w:val="278C7704"/>
    <w:rsid w:val="27915F8B"/>
    <w:rsid w:val="2796B8C0"/>
    <w:rsid w:val="279BE323"/>
    <w:rsid w:val="279CBF88"/>
    <w:rsid w:val="27A49E14"/>
    <w:rsid w:val="27B2FE5E"/>
    <w:rsid w:val="27CD7683"/>
    <w:rsid w:val="27CE6832"/>
    <w:rsid w:val="27CEFEFD"/>
    <w:rsid w:val="27D14EEC"/>
    <w:rsid w:val="27DCF6B6"/>
    <w:rsid w:val="27E3A969"/>
    <w:rsid w:val="27E658F9"/>
    <w:rsid w:val="27E9214F"/>
    <w:rsid w:val="27EBD48F"/>
    <w:rsid w:val="27EBF147"/>
    <w:rsid w:val="27EC78BA"/>
    <w:rsid w:val="27EC96AB"/>
    <w:rsid w:val="27F163C8"/>
    <w:rsid w:val="27F6CA17"/>
    <w:rsid w:val="28056EA2"/>
    <w:rsid w:val="280A6629"/>
    <w:rsid w:val="28142C28"/>
    <w:rsid w:val="2814BC16"/>
    <w:rsid w:val="28178D52"/>
    <w:rsid w:val="2818932C"/>
    <w:rsid w:val="281E48C1"/>
    <w:rsid w:val="2822DAE7"/>
    <w:rsid w:val="28254087"/>
    <w:rsid w:val="282A2458"/>
    <w:rsid w:val="282B9E96"/>
    <w:rsid w:val="282D2E50"/>
    <w:rsid w:val="28309EFB"/>
    <w:rsid w:val="28337665"/>
    <w:rsid w:val="28342542"/>
    <w:rsid w:val="283623F0"/>
    <w:rsid w:val="283E150D"/>
    <w:rsid w:val="283FB977"/>
    <w:rsid w:val="284FFEC3"/>
    <w:rsid w:val="28532A64"/>
    <w:rsid w:val="28533D32"/>
    <w:rsid w:val="2859611C"/>
    <w:rsid w:val="285AC400"/>
    <w:rsid w:val="285BF3FC"/>
    <w:rsid w:val="285CBB88"/>
    <w:rsid w:val="2866536A"/>
    <w:rsid w:val="286DA2CE"/>
    <w:rsid w:val="2872CAA6"/>
    <w:rsid w:val="28748079"/>
    <w:rsid w:val="287B87F5"/>
    <w:rsid w:val="287E25C6"/>
    <w:rsid w:val="28815680"/>
    <w:rsid w:val="28843673"/>
    <w:rsid w:val="288E04EA"/>
    <w:rsid w:val="288E2798"/>
    <w:rsid w:val="2890D8FD"/>
    <w:rsid w:val="2891F6F0"/>
    <w:rsid w:val="2892F594"/>
    <w:rsid w:val="289E8D64"/>
    <w:rsid w:val="289EAE3A"/>
    <w:rsid w:val="28A033C2"/>
    <w:rsid w:val="28A04558"/>
    <w:rsid w:val="28A3C196"/>
    <w:rsid w:val="28A55DD8"/>
    <w:rsid w:val="28A6BB05"/>
    <w:rsid w:val="28A6E3C2"/>
    <w:rsid w:val="28A9A73F"/>
    <w:rsid w:val="28BA9369"/>
    <w:rsid w:val="28BAD999"/>
    <w:rsid w:val="28BB8038"/>
    <w:rsid w:val="28C638D3"/>
    <w:rsid w:val="28C8C6A5"/>
    <w:rsid w:val="28D134E8"/>
    <w:rsid w:val="28D8ECF4"/>
    <w:rsid w:val="28DB0BC5"/>
    <w:rsid w:val="28E1C77B"/>
    <w:rsid w:val="28ED1EFA"/>
    <w:rsid w:val="28EF714D"/>
    <w:rsid w:val="28F04630"/>
    <w:rsid w:val="28F4A1A5"/>
    <w:rsid w:val="28F688D0"/>
    <w:rsid w:val="28F72821"/>
    <w:rsid w:val="28FA5F60"/>
    <w:rsid w:val="28FAAE30"/>
    <w:rsid w:val="29073FE3"/>
    <w:rsid w:val="29077C6C"/>
    <w:rsid w:val="290EC367"/>
    <w:rsid w:val="29117DA1"/>
    <w:rsid w:val="29146C32"/>
    <w:rsid w:val="291B46E4"/>
    <w:rsid w:val="2924AD19"/>
    <w:rsid w:val="292596BD"/>
    <w:rsid w:val="292B8EFA"/>
    <w:rsid w:val="29303A1B"/>
    <w:rsid w:val="2931DA05"/>
    <w:rsid w:val="293577AE"/>
    <w:rsid w:val="293CA788"/>
    <w:rsid w:val="293F7AA3"/>
    <w:rsid w:val="2944DCD6"/>
    <w:rsid w:val="2945ECC5"/>
    <w:rsid w:val="29482A10"/>
    <w:rsid w:val="294D97AE"/>
    <w:rsid w:val="294FB944"/>
    <w:rsid w:val="2951ED9F"/>
    <w:rsid w:val="29540159"/>
    <w:rsid w:val="2954AF2E"/>
    <w:rsid w:val="2954DC1C"/>
    <w:rsid w:val="29636976"/>
    <w:rsid w:val="297029D5"/>
    <w:rsid w:val="29729B98"/>
    <w:rsid w:val="297474A3"/>
    <w:rsid w:val="29772B58"/>
    <w:rsid w:val="297B2D13"/>
    <w:rsid w:val="297E2095"/>
    <w:rsid w:val="2980DCA1"/>
    <w:rsid w:val="298DDB7D"/>
    <w:rsid w:val="299D35CC"/>
    <w:rsid w:val="29A3B493"/>
    <w:rsid w:val="29A66047"/>
    <w:rsid w:val="29A99EEC"/>
    <w:rsid w:val="29AD9835"/>
    <w:rsid w:val="29B16E21"/>
    <w:rsid w:val="29B3CFC2"/>
    <w:rsid w:val="29B865D1"/>
    <w:rsid w:val="29C4EE8A"/>
    <w:rsid w:val="29C5F952"/>
    <w:rsid w:val="29C64A19"/>
    <w:rsid w:val="29CBA04C"/>
    <w:rsid w:val="29CCA09B"/>
    <w:rsid w:val="29CCECE8"/>
    <w:rsid w:val="29D304C0"/>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0E3F39"/>
    <w:rsid w:val="2A107ABC"/>
    <w:rsid w:val="2A199746"/>
    <w:rsid w:val="2A19EDFE"/>
    <w:rsid w:val="2A1A48C0"/>
    <w:rsid w:val="2A23024B"/>
    <w:rsid w:val="2A24BF3B"/>
    <w:rsid w:val="2A254EE6"/>
    <w:rsid w:val="2A2B6949"/>
    <w:rsid w:val="2A35AE3F"/>
    <w:rsid w:val="2A3FC1D0"/>
    <w:rsid w:val="2A4D5A21"/>
    <w:rsid w:val="2A5129B9"/>
    <w:rsid w:val="2A51320B"/>
    <w:rsid w:val="2A52E5D4"/>
    <w:rsid w:val="2A5763C6"/>
    <w:rsid w:val="2A58D456"/>
    <w:rsid w:val="2A5BECA0"/>
    <w:rsid w:val="2A5CE419"/>
    <w:rsid w:val="2A654E9A"/>
    <w:rsid w:val="2A65945C"/>
    <w:rsid w:val="2A68FCBD"/>
    <w:rsid w:val="2A723220"/>
    <w:rsid w:val="2A7BC282"/>
    <w:rsid w:val="2A7C1DD9"/>
    <w:rsid w:val="2A8723A3"/>
    <w:rsid w:val="2A8EEF88"/>
    <w:rsid w:val="2A8FC2C5"/>
    <w:rsid w:val="2A9F35B0"/>
    <w:rsid w:val="2AA6F6D5"/>
    <w:rsid w:val="2AAB06A3"/>
    <w:rsid w:val="2AB12634"/>
    <w:rsid w:val="2AB3C0C8"/>
    <w:rsid w:val="2AB6AEAD"/>
    <w:rsid w:val="2AC13B64"/>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A990"/>
    <w:rsid w:val="2BA4F9E1"/>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F79BB"/>
    <w:rsid w:val="2BDFDC3D"/>
    <w:rsid w:val="2BE174C6"/>
    <w:rsid w:val="2BE6AACF"/>
    <w:rsid w:val="2BE90BD2"/>
    <w:rsid w:val="2BEBF644"/>
    <w:rsid w:val="2BEF191D"/>
    <w:rsid w:val="2BF06F46"/>
    <w:rsid w:val="2BF2DA8A"/>
    <w:rsid w:val="2BF43013"/>
    <w:rsid w:val="2BFB376D"/>
    <w:rsid w:val="2BFD1D4A"/>
    <w:rsid w:val="2C0543E3"/>
    <w:rsid w:val="2C06F5F5"/>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44E2E"/>
    <w:rsid w:val="2C57AFBC"/>
    <w:rsid w:val="2C5BAD8A"/>
    <w:rsid w:val="2C5D0BC5"/>
    <w:rsid w:val="2C625599"/>
    <w:rsid w:val="2C65D5B6"/>
    <w:rsid w:val="2C6DABD0"/>
    <w:rsid w:val="2C6F73CD"/>
    <w:rsid w:val="2C722FD9"/>
    <w:rsid w:val="2C782FF7"/>
    <w:rsid w:val="2C78644B"/>
    <w:rsid w:val="2C7A93C2"/>
    <w:rsid w:val="2C7D8D87"/>
    <w:rsid w:val="2C84AA9A"/>
    <w:rsid w:val="2C86060D"/>
    <w:rsid w:val="2C8F81E8"/>
    <w:rsid w:val="2C938809"/>
    <w:rsid w:val="2C975DBB"/>
    <w:rsid w:val="2C9CEE0F"/>
    <w:rsid w:val="2C9F9ECE"/>
    <w:rsid w:val="2CA112C5"/>
    <w:rsid w:val="2CA2A308"/>
    <w:rsid w:val="2CA49701"/>
    <w:rsid w:val="2CA4B954"/>
    <w:rsid w:val="2CA65CC8"/>
    <w:rsid w:val="2CAC14B5"/>
    <w:rsid w:val="2CAD5A6D"/>
    <w:rsid w:val="2CAEB1C2"/>
    <w:rsid w:val="2CB6FD59"/>
    <w:rsid w:val="2CC2281C"/>
    <w:rsid w:val="2CCAE44A"/>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3B39A"/>
    <w:rsid w:val="2D3A46DB"/>
    <w:rsid w:val="2D3C360B"/>
    <w:rsid w:val="2D3D0CFC"/>
    <w:rsid w:val="2D44819E"/>
    <w:rsid w:val="2D4CB1F7"/>
    <w:rsid w:val="2D580DD2"/>
    <w:rsid w:val="2D5A9F5B"/>
    <w:rsid w:val="2D619363"/>
    <w:rsid w:val="2D624631"/>
    <w:rsid w:val="2D667DD2"/>
    <w:rsid w:val="2D6BEECD"/>
    <w:rsid w:val="2D77A185"/>
    <w:rsid w:val="2D7BFA44"/>
    <w:rsid w:val="2D87C030"/>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DCE9CC"/>
    <w:rsid w:val="2DE663D4"/>
    <w:rsid w:val="2DE8E16E"/>
    <w:rsid w:val="2DEF7718"/>
    <w:rsid w:val="2DF20C32"/>
    <w:rsid w:val="2DFA11C7"/>
    <w:rsid w:val="2DFAB1AF"/>
    <w:rsid w:val="2DFD0CE1"/>
    <w:rsid w:val="2E018928"/>
    <w:rsid w:val="2E087292"/>
    <w:rsid w:val="2E097C31"/>
    <w:rsid w:val="2E0DCE35"/>
    <w:rsid w:val="2E108BBA"/>
    <w:rsid w:val="2E20B5C6"/>
    <w:rsid w:val="2E223C67"/>
    <w:rsid w:val="2E266953"/>
    <w:rsid w:val="2E342E22"/>
    <w:rsid w:val="2E3486E7"/>
    <w:rsid w:val="2E384B82"/>
    <w:rsid w:val="2E3D36E6"/>
    <w:rsid w:val="2E42F2C7"/>
    <w:rsid w:val="2E4C4682"/>
    <w:rsid w:val="2E563536"/>
    <w:rsid w:val="2E60C3FE"/>
    <w:rsid w:val="2E6423E8"/>
    <w:rsid w:val="2E645068"/>
    <w:rsid w:val="2E681B7A"/>
    <w:rsid w:val="2E6AA84D"/>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3ED44"/>
    <w:rsid w:val="2EF45133"/>
    <w:rsid w:val="2EFACE19"/>
    <w:rsid w:val="2F07E460"/>
    <w:rsid w:val="2F125871"/>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54C92"/>
    <w:rsid w:val="2FA87459"/>
    <w:rsid w:val="2FA8AA6B"/>
    <w:rsid w:val="2FAF724D"/>
    <w:rsid w:val="2FB2D3E9"/>
    <w:rsid w:val="2FB74ACC"/>
    <w:rsid w:val="2FB951CF"/>
    <w:rsid w:val="2FBEEE5C"/>
    <w:rsid w:val="2FC14DB7"/>
    <w:rsid w:val="2FC7CAEF"/>
    <w:rsid w:val="2FCB5EA7"/>
    <w:rsid w:val="2FCFDD49"/>
    <w:rsid w:val="2FD0E31B"/>
    <w:rsid w:val="2FD1D843"/>
    <w:rsid w:val="2FDAC3DB"/>
    <w:rsid w:val="2FDB551E"/>
    <w:rsid w:val="2FE1E923"/>
    <w:rsid w:val="2FE5CDB8"/>
    <w:rsid w:val="2FF12FEC"/>
    <w:rsid w:val="2FF6C329"/>
    <w:rsid w:val="2FF931C8"/>
    <w:rsid w:val="30046DDC"/>
    <w:rsid w:val="300900DD"/>
    <w:rsid w:val="30091437"/>
    <w:rsid w:val="300BA1D8"/>
    <w:rsid w:val="301B0DB1"/>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265C2"/>
    <w:rsid w:val="30C88E1E"/>
    <w:rsid w:val="30CA7DF8"/>
    <w:rsid w:val="30CB9B61"/>
    <w:rsid w:val="30D58691"/>
    <w:rsid w:val="30D65537"/>
    <w:rsid w:val="30D93EE6"/>
    <w:rsid w:val="30D93FE1"/>
    <w:rsid w:val="30D970A8"/>
    <w:rsid w:val="30E20B01"/>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5CD79C"/>
    <w:rsid w:val="31613B2E"/>
    <w:rsid w:val="316EB573"/>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1F4A73A"/>
    <w:rsid w:val="3205101F"/>
    <w:rsid w:val="320586E5"/>
    <w:rsid w:val="320A4464"/>
    <w:rsid w:val="320DDFD8"/>
    <w:rsid w:val="32114F5B"/>
    <w:rsid w:val="32167444"/>
    <w:rsid w:val="32187AEB"/>
    <w:rsid w:val="3220C8DF"/>
    <w:rsid w:val="32225384"/>
    <w:rsid w:val="3224CF03"/>
    <w:rsid w:val="322A8ED9"/>
    <w:rsid w:val="322CC276"/>
    <w:rsid w:val="32331233"/>
    <w:rsid w:val="3233F053"/>
    <w:rsid w:val="32360DB1"/>
    <w:rsid w:val="3239FB38"/>
    <w:rsid w:val="323A8097"/>
    <w:rsid w:val="323C1A87"/>
    <w:rsid w:val="323F6922"/>
    <w:rsid w:val="324B27CA"/>
    <w:rsid w:val="3258262A"/>
    <w:rsid w:val="325B5D0A"/>
    <w:rsid w:val="325BBB70"/>
    <w:rsid w:val="325E177E"/>
    <w:rsid w:val="3265E940"/>
    <w:rsid w:val="3267DA21"/>
    <w:rsid w:val="32703270"/>
    <w:rsid w:val="3271FC5D"/>
    <w:rsid w:val="328B2A24"/>
    <w:rsid w:val="328C8F09"/>
    <w:rsid w:val="328CA03D"/>
    <w:rsid w:val="328E6A13"/>
    <w:rsid w:val="328EDAA7"/>
    <w:rsid w:val="329961B5"/>
    <w:rsid w:val="32AA0E73"/>
    <w:rsid w:val="32AB5BB4"/>
    <w:rsid w:val="32AE0D23"/>
    <w:rsid w:val="32B0BB97"/>
    <w:rsid w:val="32B74455"/>
    <w:rsid w:val="32BA01CD"/>
    <w:rsid w:val="32C6688F"/>
    <w:rsid w:val="32CB4D3A"/>
    <w:rsid w:val="32D24E07"/>
    <w:rsid w:val="32D38A1B"/>
    <w:rsid w:val="32D52975"/>
    <w:rsid w:val="32E33E12"/>
    <w:rsid w:val="32F0CCC0"/>
    <w:rsid w:val="32F5E491"/>
    <w:rsid w:val="32FBCCF1"/>
    <w:rsid w:val="32FE0BB7"/>
    <w:rsid w:val="32FE5E42"/>
    <w:rsid w:val="32FE8F49"/>
    <w:rsid w:val="32FE992E"/>
    <w:rsid w:val="3300F3DE"/>
    <w:rsid w:val="33057699"/>
    <w:rsid w:val="3306A6DE"/>
    <w:rsid w:val="330B2C47"/>
    <w:rsid w:val="330EBB19"/>
    <w:rsid w:val="3310A61E"/>
    <w:rsid w:val="331126CC"/>
    <w:rsid w:val="3311D9DB"/>
    <w:rsid w:val="3315CCB2"/>
    <w:rsid w:val="331879C6"/>
    <w:rsid w:val="331F457F"/>
    <w:rsid w:val="33268B7E"/>
    <w:rsid w:val="332CD712"/>
    <w:rsid w:val="33327E5F"/>
    <w:rsid w:val="33353DE9"/>
    <w:rsid w:val="3337FE52"/>
    <w:rsid w:val="3338705C"/>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6E530"/>
    <w:rsid w:val="339BF922"/>
    <w:rsid w:val="339FB879"/>
    <w:rsid w:val="33A0E080"/>
    <w:rsid w:val="33AB75FA"/>
    <w:rsid w:val="33B0BC34"/>
    <w:rsid w:val="33B3E750"/>
    <w:rsid w:val="33BB42F9"/>
    <w:rsid w:val="33C0FC0F"/>
    <w:rsid w:val="33C37F57"/>
    <w:rsid w:val="33C440AE"/>
    <w:rsid w:val="33C6BA82"/>
    <w:rsid w:val="33CFC0B4"/>
    <w:rsid w:val="33D24116"/>
    <w:rsid w:val="33D85B0C"/>
    <w:rsid w:val="33E4A4CF"/>
    <w:rsid w:val="33E86979"/>
    <w:rsid w:val="33FAF94F"/>
    <w:rsid w:val="33FD15E7"/>
    <w:rsid w:val="34038238"/>
    <w:rsid w:val="340FB683"/>
    <w:rsid w:val="3411900F"/>
    <w:rsid w:val="341367ED"/>
    <w:rsid w:val="3413BBAC"/>
    <w:rsid w:val="341B4729"/>
    <w:rsid w:val="3420C7D4"/>
    <w:rsid w:val="3421EC13"/>
    <w:rsid w:val="34248B5D"/>
    <w:rsid w:val="34281C7A"/>
    <w:rsid w:val="3436D0BA"/>
    <w:rsid w:val="343E9CEF"/>
    <w:rsid w:val="34444425"/>
    <w:rsid w:val="3445B120"/>
    <w:rsid w:val="3448341B"/>
    <w:rsid w:val="344841DD"/>
    <w:rsid w:val="344C3E75"/>
    <w:rsid w:val="34541A4B"/>
    <w:rsid w:val="3458AEC3"/>
    <w:rsid w:val="346000F9"/>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138D2A"/>
    <w:rsid w:val="351556F2"/>
    <w:rsid w:val="35251C9D"/>
    <w:rsid w:val="352C3F7E"/>
    <w:rsid w:val="352CC31F"/>
    <w:rsid w:val="352DA7E8"/>
    <w:rsid w:val="353745AB"/>
    <w:rsid w:val="353A3A4B"/>
    <w:rsid w:val="3543F306"/>
    <w:rsid w:val="3547C0E7"/>
    <w:rsid w:val="354C8291"/>
    <w:rsid w:val="354E7BF6"/>
    <w:rsid w:val="3551806A"/>
    <w:rsid w:val="35554B67"/>
    <w:rsid w:val="355BCCA9"/>
    <w:rsid w:val="355F5702"/>
    <w:rsid w:val="3562060F"/>
    <w:rsid w:val="356470A3"/>
    <w:rsid w:val="35649D89"/>
    <w:rsid w:val="35655F5F"/>
    <w:rsid w:val="3566ECFE"/>
    <w:rsid w:val="35670CF8"/>
    <w:rsid w:val="356B02A0"/>
    <w:rsid w:val="356B8053"/>
    <w:rsid w:val="356E94DF"/>
    <w:rsid w:val="35753458"/>
    <w:rsid w:val="3589C8F0"/>
    <w:rsid w:val="358BAD5A"/>
    <w:rsid w:val="358E3F00"/>
    <w:rsid w:val="358E6628"/>
    <w:rsid w:val="359E9F27"/>
    <w:rsid w:val="35A04F41"/>
    <w:rsid w:val="35A5001E"/>
    <w:rsid w:val="35AA6F12"/>
    <w:rsid w:val="35B1358E"/>
    <w:rsid w:val="35B51958"/>
    <w:rsid w:val="35B7DF51"/>
    <w:rsid w:val="35BB136C"/>
    <w:rsid w:val="35BC21AA"/>
    <w:rsid w:val="35BE0031"/>
    <w:rsid w:val="35BF455D"/>
    <w:rsid w:val="35BF7BEC"/>
    <w:rsid w:val="35C22F92"/>
    <w:rsid w:val="35D50F7C"/>
    <w:rsid w:val="35E2F86D"/>
    <w:rsid w:val="35E528BB"/>
    <w:rsid w:val="35E78950"/>
    <w:rsid w:val="35E9FD19"/>
    <w:rsid w:val="35EECAC8"/>
    <w:rsid w:val="35F8E786"/>
    <w:rsid w:val="35FFE126"/>
    <w:rsid w:val="3604CB15"/>
    <w:rsid w:val="3606E2B8"/>
    <w:rsid w:val="3608ED10"/>
    <w:rsid w:val="36173E3E"/>
    <w:rsid w:val="36192335"/>
    <w:rsid w:val="361CEFB4"/>
    <w:rsid w:val="36269FBF"/>
    <w:rsid w:val="363F3CD4"/>
    <w:rsid w:val="36446B3A"/>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202F1"/>
    <w:rsid w:val="36C829BE"/>
    <w:rsid w:val="36E194F0"/>
    <w:rsid w:val="36E1F9C1"/>
    <w:rsid w:val="36EDEB51"/>
    <w:rsid w:val="36EE43DD"/>
    <w:rsid w:val="36F3937A"/>
    <w:rsid w:val="36F96787"/>
    <w:rsid w:val="36FDA617"/>
    <w:rsid w:val="370B8CBA"/>
    <w:rsid w:val="370BB825"/>
    <w:rsid w:val="3710A756"/>
    <w:rsid w:val="371AD9BB"/>
    <w:rsid w:val="371C16CC"/>
    <w:rsid w:val="3723813B"/>
    <w:rsid w:val="37244980"/>
    <w:rsid w:val="372500F2"/>
    <w:rsid w:val="37253337"/>
    <w:rsid w:val="372B5CB8"/>
    <w:rsid w:val="372E88CE"/>
    <w:rsid w:val="3747CAE6"/>
    <w:rsid w:val="374C7785"/>
    <w:rsid w:val="374CF019"/>
    <w:rsid w:val="3751C015"/>
    <w:rsid w:val="3751FE1D"/>
    <w:rsid w:val="375203DF"/>
    <w:rsid w:val="37551ED0"/>
    <w:rsid w:val="375668E5"/>
    <w:rsid w:val="3757B3DC"/>
    <w:rsid w:val="3759D092"/>
    <w:rsid w:val="375CBEF2"/>
    <w:rsid w:val="376E1C46"/>
    <w:rsid w:val="376F7CD0"/>
    <w:rsid w:val="376FAE07"/>
    <w:rsid w:val="37728933"/>
    <w:rsid w:val="377967D7"/>
    <w:rsid w:val="37844DC3"/>
    <w:rsid w:val="3789741C"/>
    <w:rsid w:val="3793549E"/>
    <w:rsid w:val="37973A85"/>
    <w:rsid w:val="379E8CA2"/>
    <w:rsid w:val="37A3FE21"/>
    <w:rsid w:val="37ADA10B"/>
    <w:rsid w:val="37B02D57"/>
    <w:rsid w:val="37B585E5"/>
    <w:rsid w:val="37BA469C"/>
    <w:rsid w:val="37BD0592"/>
    <w:rsid w:val="37BDE5CE"/>
    <w:rsid w:val="37BFBE29"/>
    <w:rsid w:val="37C914EF"/>
    <w:rsid w:val="37CFA909"/>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7F677"/>
    <w:rsid w:val="382FD812"/>
    <w:rsid w:val="38300B6E"/>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D8E77C"/>
    <w:rsid w:val="38E02A2D"/>
    <w:rsid w:val="38E272E6"/>
    <w:rsid w:val="38E512C1"/>
    <w:rsid w:val="38E8556D"/>
    <w:rsid w:val="38E90730"/>
    <w:rsid w:val="38EAFD64"/>
    <w:rsid w:val="38EBF9FB"/>
    <w:rsid w:val="38EC37EA"/>
    <w:rsid w:val="38FA1977"/>
    <w:rsid w:val="38FAEEE1"/>
    <w:rsid w:val="39032A1A"/>
    <w:rsid w:val="3909B44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D2BD3"/>
    <w:rsid w:val="39AE29FB"/>
    <w:rsid w:val="39AF5BE6"/>
    <w:rsid w:val="39B349D2"/>
    <w:rsid w:val="39B4E12F"/>
    <w:rsid w:val="39B8FC40"/>
    <w:rsid w:val="39BAC599"/>
    <w:rsid w:val="39C2F112"/>
    <w:rsid w:val="39CBD608"/>
    <w:rsid w:val="39D7F215"/>
    <w:rsid w:val="39D847F5"/>
    <w:rsid w:val="39D92C5D"/>
    <w:rsid w:val="39E122F6"/>
    <w:rsid w:val="39E19E64"/>
    <w:rsid w:val="39E38A78"/>
    <w:rsid w:val="39E3E2E6"/>
    <w:rsid w:val="39E457F9"/>
    <w:rsid w:val="39EDD87A"/>
    <w:rsid w:val="39FB2E79"/>
    <w:rsid w:val="39FCEEC2"/>
    <w:rsid w:val="39FF8223"/>
    <w:rsid w:val="3A058EBF"/>
    <w:rsid w:val="3A0608CB"/>
    <w:rsid w:val="3A06EA38"/>
    <w:rsid w:val="3A0FC944"/>
    <w:rsid w:val="3A1532A2"/>
    <w:rsid w:val="3A1917DF"/>
    <w:rsid w:val="3A1F50D0"/>
    <w:rsid w:val="3A2135C4"/>
    <w:rsid w:val="3A249EDD"/>
    <w:rsid w:val="3A2537CB"/>
    <w:rsid w:val="3A276753"/>
    <w:rsid w:val="3A2D9BD1"/>
    <w:rsid w:val="3A2FAE30"/>
    <w:rsid w:val="3A37E6CA"/>
    <w:rsid w:val="3A4442ED"/>
    <w:rsid w:val="3A4C4141"/>
    <w:rsid w:val="3A4FD902"/>
    <w:rsid w:val="3A55CDDF"/>
    <w:rsid w:val="3A57ED96"/>
    <w:rsid w:val="3A5B0D56"/>
    <w:rsid w:val="3A69D9B8"/>
    <w:rsid w:val="3A6D338D"/>
    <w:rsid w:val="3A77538B"/>
    <w:rsid w:val="3A7BAD48"/>
    <w:rsid w:val="3A85E509"/>
    <w:rsid w:val="3A8A21E8"/>
    <w:rsid w:val="3A8DE16D"/>
    <w:rsid w:val="3A8F7C94"/>
    <w:rsid w:val="3A94E3D9"/>
    <w:rsid w:val="3A9F3134"/>
    <w:rsid w:val="3AA04EC5"/>
    <w:rsid w:val="3AA434D7"/>
    <w:rsid w:val="3AA819E3"/>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0B7D92"/>
    <w:rsid w:val="3B121E8C"/>
    <w:rsid w:val="3B1448FC"/>
    <w:rsid w:val="3B176ABE"/>
    <w:rsid w:val="3B1F678F"/>
    <w:rsid w:val="3B2673BD"/>
    <w:rsid w:val="3B2DA0A9"/>
    <w:rsid w:val="3B324FC2"/>
    <w:rsid w:val="3B32A8C8"/>
    <w:rsid w:val="3B33D9FA"/>
    <w:rsid w:val="3B3F7286"/>
    <w:rsid w:val="3B45E180"/>
    <w:rsid w:val="3B466253"/>
    <w:rsid w:val="3B4ADFAC"/>
    <w:rsid w:val="3B4D27AA"/>
    <w:rsid w:val="3B507CD4"/>
    <w:rsid w:val="3B55306D"/>
    <w:rsid w:val="3B567A56"/>
    <w:rsid w:val="3B5B5866"/>
    <w:rsid w:val="3B7A1CD6"/>
    <w:rsid w:val="3B7C7D14"/>
    <w:rsid w:val="3B7D999D"/>
    <w:rsid w:val="3B7E77B4"/>
    <w:rsid w:val="3B80171C"/>
    <w:rsid w:val="3B82799E"/>
    <w:rsid w:val="3B883EBD"/>
    <w:rsid w:val="3B889DBF"/>
    <w:rsid w:val="3B8D3D46"/>
    <w:rsid w:val="3B922B1D"/>
    <w:rsid w:val="3BA0C51C"/>
    <w:rsid w:val="3BA802F0"/>
    <w:rsid w:val="3BB2F890"/>
    <w:rsid w:val="3BBD0625"/>
    <w:rsid w:val="3BC1082C"/>
    <w:rsid w:val="3BC60CCA"/>
    <w:rsid w:val="3BC655C6"/>
    <w:rsid w:val="3BD46CD6"/>
    <w:rsid w:val="3BD7DC8E"/>
    <w:rsid w:val="3BD8515F"/>
    <w:rsid w:val="3BD8CC27"/>
    <w:rsid w:val="3BD9BC2F"/>
    <w:rsid w:val="3BDC1AF7"/>
    <w:rsid w:val="3BDF0DB7"/>
    <w:rsid w:val="3BE9AEC6"/>
    <w:rsid w:val="3BFA5A49"/>
    <w:rsid w:val="3BFD4C3A"/>
    <w:rsid w:val="3C02A55F"/>
    <w:rsid w:val="3C0511CA"/>
    <w:rsid w:val="3C13C278"/>
    <w:rsid w:val="3C14BE4C"/>
    <w:rsid w:val="3C19F10F"/>
    <w:rsid w:val="3C1BF6A2"/>
    <w:rsid w:val="3C1F1F33"/>
    <w:rsid w:val="3C1F6280"/>
    <w:rsid w:val="3C23D869"/>
    <w:rsid w:val="3C2550C2"/>
    <w:rsid w:val="3C290567"/>
    <w:rsid w:val="3C2C8E47"/>
    <w:rsid w:val="3C2D04E3"/>
    <w:rsid w:val="3C35428B"/>
    <w:rsid w:val="3C36303B"/>
    <w:rsid w:val="3C3A9984"/>
    <w:rsid w:val="3C4042F1"/>
    <w:rsid w:val="3C4116BE"/>
    <w:rsid w:val="3C43EA44"/>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7F6FF"/>
    <w:rsid w:val="3CB822BE"/>
    <w:rsid w:val="3CBA0E27"/>
    <w:rsid w:val="3CBD3100"/>
    <w:rsid w:val="3CBE967F"/>
    <w:rsid w:val="3CC032D9"/>
    <w:rsid w:val="3CCB17CA"/>
    <w:rsid w:val="3CD02C6D"/>
    <w:rsid w:val="3CDCC8FD"/>
    <w:rsid w:val="3CE385FE"/>
    <w:rsid w:val="3CE5BA42"/>
    <w:rsid w:val="3CE722EB"/>
    <w:rsid w:val="3CEF3D61"/>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8C7D69"/>
    <w:rsid w:val="3D8FF3F8"/>
    <w:rsid w:val="3D926A9A"/>
    <w:rsid w:val="3D9C5477"/>
    <w:rsid w:val="3D9CD26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BDB8"/>
    <w:rsid w:val="3E3BDB6C"/>
    <w:rsid w:val="3E3D7A04"/>
    <w:rsid w:val="3E53E39B"/>
    <w:rsid w:val="3E5749F5"/>
    <w:rsid w:val="3E5C4C36"/>
    <w:rsid w:val="3E5EAB8F"/>
    <w:rsid w:val="3E682B9B"/>
    <w:rsid w:val="3E6B71F0"/>
    <w:rsid w:val="3E76C305"/>
    <w:rsid w:val="3E7A5890"/>
    <w:rsid w:val="3E7FDF9A"/>
    <w:rsid w:val="3E8102DB"/>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982BB"/>
    <w:rsid w:val="3ECD1C8F"/>
    <w:rsid w:val="3ED335F1"/>
    <w:rsid w:val="3ED33BA3"/>
    <w:rsid w:val="3ED39C02"/>
    <w:rsid w:val="3ED54332"/>
    <w:rsid w:val="3EDA3AC6"/>
    <w:rsid w:val="3EE830BC"/>
    <w:rsid w:val="3EF0A839"/>
    <w:rsid w:val="3EF336B3"/>
    <w:rsid w:val="3EFCBF6C"/>
    <w:rsid w:val="3F0194BF"/>
    <w:rsid w:val="3F0524C7"/>
    <w:rsid w:val="3F063AEE"/>
    <w:rsid w:val="3F07A128"/>
    <w:rsid w:val="3F07D00F"/>
    <w:rsid w:val="3F08CAF0"/>
    <w:rsid w:val="3F0CB0E1"/>
    <w:rsid w:val="3F0F2B95"/>
    <w:rsid w:val="3F1B9B5C"/>
    <w:rsid w:val="3F21D803"/>
    <w:rsid w:val="3F26C851"/>
    <w:rsid w:val="3F2D3A97"/>
    <w:rsid w:val="3F300465"/>
    <w:rsid w:val="3F39FA46"/>
    <w:rsid w:val="3F3D1987"/>
    <w:rsid w:val="3F4B6D35"/>
    <w:rsid w:val="3F4C90D6"/>
    <w:rsid w:val="3F4EB578"/>
    <w:rsid w:val="3F4F9931"/>
    <w:rsid w:val="3F54E87D"/>
    <w:rsid w:val="3F570342"/>
    <w:rsid w:val="3F5B3C1E"/>
    <w:rsid w:val="3F5B5825"/>
    <w:rsid w:val="3F605F90"/>
    <w:rsid w:val="3F6D1621"/>
    <w:rsid w:val="3F6FB05B"/>
    <w:rsid w:val="3F839424"/>
    <w:rsid w:val="3F85406B"/>
    <w:rsid w:val="3F86BC1B"/>
    <w:rsid w:val="3F87EEB5"/>
    <w:rsid w:val="3F892033"/>
    <w:rsid w:val="3F8E1101"/>
    <w:rsid w:val="3F91FCE1"/>
    <w:rsid w:val="3FAA7361"/>
    <w:rsid w:val="3FB64037"/>
    <w:rsid w:val="3FC55881"/>
    <w:rsid w:val="3FC6534E"/>
    <w:rsid w:val="3FD0F2F6"/>
    <w:rsid w:val="3FD153D2"/>
    <w:rsid w:val="3FD2C90E"/>
    <w:rsid w:val="3FD36EC8"/>
    <w:rsid w:val="3FD638DC"/>
    <w:rsid w:val="3FD96302"/>
    <w:rsid w:val="3FDA49F1"/>
    <w:rsid w:val="3FDD72F4"/>
    <w:rsid w:val="3FDEAFA3"/>
    <w:rsid w:val="3FE08B97"/>
    <w:rsid w:val="3FE20066"/>
    <w:rsid w:val="3FE4BB12"/>
    <w:rsid w:val="3FE4F02F"/>
    <w:rsid w:val="3FEA64E6"/>
    <w:rsid w:val="3FEE0D48"/>
    <w:rsid w:val="3FF4571A"/>
    <w:rsid w:val="3FF4D1C2"/>
    <w:rsid w:val="3FFC7AEF"/>
    <w:rsid w:val="400177A1"/>
    <w:rsid w:val="4003980A"/>
    <w:rsid w:val="4005875E"/>
    <w:rsid w:val="400F174B"/>
    <w:rsid w:val="40176C0D"/>
    <w:rsid w:val="4018D0AF"/>
    <w:rsid w:val="401DB216"/>
    <w:rsid w:val="40245CF8"/>
    <w:rsid w:val="402B2ABA"/>
    <w:rsid w:val="402C91ED"/>
    <w:rsid w:val="402EA0CC"/>
    <w:rsid w:val="4031F358"/>
    <w:rsid w:val="40322894"/>
    <w:rsid w:val="4036934C"/>
    <w:rsid w:val="4036F2E3"/>
    <w:rsid w:val="40390040"/>
    <w:rsid w:val="403AA09D"/>
    <w:rsid w:val="404B54CF"/>
    <w:rsid w:val="4054A804"/>
    <w:rsid w:val="405D17E0"/>
    <w:rsid w:val="406ACB5B"/>
    <w:rsid w:val="4073FA5D"/>
    <w:rsid w:val="40780EF6"/>
    <w:rsid w:val="40788A8D"/>
    <w:rsid w:val="407B3B22"/>
    <w:rsid w:val="4086DFF2"/>
    <w:rsid w:val="409160EF"/>
    <w:rsid w:val="4096C144"/>
    <w:rsid w:val="40C8EE52"/>
    <w:rsid w:val="40CC6104"/>
    <w:rsid w:val="40CCCA79"/>
    <w:rsid w:val="40D0B231"/>
    <w:rsid w:val="40D1F335"/>
    <w:rsid w:val="40D5A6BA"/>
    <w:rsid w:val="40D8C7A0"/>
    <w:rsid w:val="40DB2EE2"/>
    <w:rsid w:val="40E6FDF7"/>
    <w:rsid w:val="40E88763"/>
    <w:rsid w:val="40EC02FF"/>
    <w:rsid w:val="40EC2983"/>
    <w:rsid w:val="40F0B8DE"/>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2C4B6"/>
    <w:rsid w:val="4139843F"/>
    <w:rsid w:val="413B35D1"/>
    <w:rsid w:val="413FF0C0"/>
    <w:rsid w:val="4144FDAF"/>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41DF6"/>
    <w:rsid w:val="418AF76B"/>
    <w:rsid w:val="4196EBC3"/>
    <w:rsid w:val="41A4DFC3"/>
    <w:rsid w:val="41AD0F91"/>
    <w:rsid w:val="41AD6C7B"/>
    <w:rsid w:val="41AE90C5"/>
    <w:rsid w:val="41B47F6E"/>
    <w:rsid w:val="41BF5B00"/>
    <w:rsid w:val="41C0EA9E"/>
    <w:rsid w:val="41CF12E1"/>
    <w:rsid w:val="41D037AB"/>
    <w:rsid w:val="41D4B66F"/>
    <w:rsid w:val="41D8C271"/>
    <w:rsid w:val="41DA1549"/>
    <w:rsid w:val="41FC76D3"/>
    <w:rsid w:val="41FCA582"/>
    <w:rsid w:val="41FCC440"/>
    <w:rsid w:val="42031821"/>
    <w:rsid w:val="42042DEC"/>
    <w:rsid w:val="4206BE84"/>
    <w:rsid w:val="420DEAA5"/>
    <w:rsid w:val="4211FBCD"/>
    <w:rsid w:val="42155F04"/>
    <w:rsid w:val="4216D2BE"/>
    <w:rsid w:val="42216169"/>
    <w:rsid w:val="42238032"/>
    <w:rsid w:val="42306AE7"/>
    <w:rsid w:val="42314C29"/>
    <w:rsid w:val="4231F5F8"/>
    <w:rsid w:val="4234D37C"/>
    <w:rsid w:val="42379532"/>
    <w:rsid w:val="42391F17"/>
    <w:rsid w:val="4243AA67"/>
    <w:rsid w:val="424A3BDF"/>
    <w:rsid w:val="4255323B"/>
    <w:rsid w:val="425675B1"/>
    <w:rsid w:val="4259C4A0"/>
    <w:rsid w:val="425BAAD8"/>
    <w:rsid w:val="4263B075"/>
    <w:rsid w:val="4266483B"/>
    <w:rsid w:val="426905BD"/>
    <w:rsid w:val="426BC967"/>
    <w:rsid w:val="4274BE83"/>
    <w:rsid w:val="4275EEAF"/>
    <w:rsid w:val="427CC9E8"/>
    <w:rsid w:val="427E2287"/>
    <w:rsid w:val="427E4E9E"/>
    <w:rsid w:val="427F3D28"/>
    <w:rsid w:val="428050DD"/>
    <w:rsid w:val="4282ABD1"/>
    <w:rsid w:val="4286B7CB"/>
    <w:rsid w:val="428899D2"/>
    <w:rsid w:val="4289A47C"/>
    <w:rsid w:val="428C72A7"/>
    <w:rsid w:val="428F7EAB"/>
    <w:rsid w:val="428FE041"/>
    <w:rsid w:val="42932327"/>
    <w:rsid w:val="429A2EB5"/>
    <w:rsid w:val="429AEAD1"/>
    <w:rsid w:val="429F14AE"/>
    <w:rsid w:val="42A13DC9"/>
    <w:rsid w:val="42A1A1EA"/>
    <w:rsid w:val="42AF43E0"/>
    <w:rsid w:val="42B17D28"/>
    <w:rsid w:val="42B20680"/>
    <w:rsid w:val="42B9EA75"/>
    <w:rsid w:val="42C0ADA6"/>
    <w:rsid w:val="42C1A1A7"/>
    <w:rsid w:val="42C1D4B9"/>
    <w:rsid w:val="42C4B564"/>
    <w:rsid w:val="42C7994A"/>
    <w:rsid w:val="42CC77F9"/>
    <w:rsid w:val="42CF62B7"/>
    <w:rsid w:val="42CFD5DA"/>
    <w:rsid w:val="42D93B0D"/>
    <w:rsid w:val="42E2E930"/>
    <w:rsid w:val="42F64275"/>
    <w:rsid w:val="4308982D"/>
    <w:rsid w:val="430E49BF"/>
    <w:rsid w:val="430EECFE"/>
    <w:rsid w:val="4310CA21"/>
    <w:rsid w:val="431816DE"/>
    <w:rsid w:val="431CD054"/>
    <w:rsid w:val="431F17ED"/>
    <w:rsid w:val="4320AB8A"/>
    <w:rsid w:val="4320C76C"/>
    <w:rsid w:val="432B07BD"/>
    <w:rsid w:val="43321CB2"/>
    <w:rsid w:val="4339FE8F"/>
    <w:rsid w:val="433B215C"/>
    <w:rsid w:val="433F476D"/>
    <w:rsid w:val="43457EA8"/>
    <w:rsid w:val="434744B4"/>
    <w:rsid w:val="43483BD4"/>
    <w:rsid w:val="434DA97E"/>
    <w:rsid w:val="435811D3"/>
    <w:rsid w:val="4359EA87"/>
    <w:rsid w:val="435DAE37"/>
    <w:rsid w:val="4369D007"/>
    <w:rsid w:val="437665ED"/>
    <w:rsid w:val="437AC88F"/>
    <w:rsid w:val="437CBCD7"/>
    <w:rsid w:val="437FADDB"/>
    <w:rsid w:val="4385E3CC"/>
    <w:rsid w:val="4387BFD9"/>
    <w:rsid w:val="43882712"/>
    <w:rsid w:val="43884F01"/>
    <w:rsid w:val="439B6F28"/>
    <w:rsid w:val="43A42B1A"/>
    <w:rsid w:val="43A448B1"/>
    <w:rsid w:val="43A74C7D"/>
    <w:rsid w:val="43B16094"/>
    <w:rsid w:val="43B165FD"/>
    <w:rsid w:val="43B674C9"/>
    <w:rsid w:val="43B679B9"/>
    <w:rsid w:val="43BA90E8"/>
    <w:rsid w:val="43BACD85"/>
    <w:rsid w:val="43C21360"/>
    <w:rsid w:val="43CD32FA"/>
    <w:rsid w:val="43D5A124"/>
    <w:rsid w:val="43E4F3D6"/>
    <w:rsid w:val="43F325A1"/>
    <w:rsid w:val="43F387ED"/>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3079"/>
    <w:rsid w:val="4486707F"/>
    <w:rsid w:val="4487E638"/>
    <w:rsid w:val="449289DD"/>
    <w:rsid w:val="449D7F38"/>
    <w:rsid w:val="449FD875"/>
    <w:rsid w:val="44A09295"/>
    <w:rsid w:val="44A58DDD"/>
    <w:rsid w:val="44A59D07"/>
    <w:rsid w:val="44ACB7C2"/>
    <w:rsid w:val="44B2B1AD"/>
    <w:rsid w:val="44B318F5"/>
    <w:rsid w:val="44B5689E"/>
    <w:rsid w:val="44BCA403"/>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08AC82"/>
    <w:rsid w:val="4513DB27"/>
    <w:rsid w:val="4515534F"/>
    <w:rsid w:val="4519FB2C"/>
    <w:rsid w:val="4522771C"/>
    <w:rsid w:val="4523903A"/>
    <w:rsid w:val="452696C3"/>
    <w:rsid w:val="4526B7DE"/>
    <w:rsid w:val="45270498"/>
    <w:rsid w:val="452954CA"/>
    <w:rsid w:val="4532210B"/>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1BC76"/>
    <w:rsid w:val="45C3B6B6"/>
    <w:rsid w:val="45CCBC7E"/>
    <w:rsid w:val="45CF5612"/>
    <w:rsid w:val="45E2B265"/>
    <w:rsid w:val="45E3C0DB"/>
    <w:rsid w:val="45F0CC0E"/>
    <w:rsid w:val="45FB0256"/>
    <w:rsid w:val="45FC395D"/>
    <w:rsid w:val="4605BA2E"/>
    <w:rsid w:val="4606B4E1"/>
    <w:rsid w:val="4607D4D8"/>
    <w:rsid w:val="4608951F"/>
    <w:rsid w:val="46116704"/>
    <w:rsid w:val="461381E5"/>
    <w:rsid w:val="462200DA"/>
    <w:rsid w:val="4622BC09"/>
    <w:rsid w:val="462581BB"/>
    <w:rsid w:val="462694F7"/>
    <w:rsid w:val="4626A5F7"/>
    <w:rsid w:val="462859E4"/>
    <w:rsid w:val="462C4BCB"/>
    <w:rsid w:val="462ED7DB"/>
    <w:rsid w:val="46318B3E"/>
    <w:rsid w:val="46318D8F"/>
    <w:rsid w:val="463604F6"/>
    <w:rsid w:val="46365675"/>
    <w:rsid w:val="4639B1EA"/>
    <w:rsid w:val="463CB396"/>
    <w:rsid w:val="4641B040"/>
    <w:rsid w:val="4642CD7E"/>
    <w:rsid w:val="464412C3"/>
    <w:rsid w:val="464707FF"/>
    <w:rsid w:val="464C60CE"/>
    <w:rsid w:val="4654186F"/>
    <w:rsid w:val="4655BCF2"/>
    <w:rsid w:val="465FB9FE"/>
    <w:rsid w:val="465FDF53"/>
    <w:rsid w:val="4663112F"/>
    <w:rsid w:val="46678BED"/>
    <w:rsid w:val="46715FFE"/>
    <w:rsid w:val="4679BC92"/>
    <w:rsid w:val="467A915D"/>
    <w:rsid w:val="468119E7"/>
    <w:rsid w:val="4683025E"/>
    <w:rsid w:val="46833464"/>
    <w:rsid w:val="468E6330"/>
    <w:rsid w:val="469890C9"/>
    <w:rsid w:val="469DC286"/>
    <w:rsid w:val="46A2E014"/>
    <w:rsid w:val="46A31857"/>
    <w:rsid w:val="46A6DE1A"/>
    <w:rsid w:val="46A74BF3"/>
    <w:rsid w:val="46AC20C4"/>
    <w:rsid w:val="46AC8A20"/>
    <w:rsid w:val="46ACAD7C"/>
    <w:rsid w:val="46B22F6D"/>
    <w:rsid w:val="46B4F83B"/>
    <w:rsid w:val="46B8CA68"/>
    <w:rsid w:val="46B97AC8"/>
    <w:rsid w:val="46C507A8"/>
    <w:rsid w:val="46D073B1"/>
    <w:rsid w:val="46DB78C3"/>
    <w:rsid w:val="46E545FB"/>
    <w:rsid w:val="46ECDF2A"/>
    <w:rsid w:val="46ED5A7F"/>
    <w:rsid w:val="46EF421D"/>
    <w:rsid w:val="46F0E8CE"/>
    <w:rsid w:val="46FCAE2D"/>
    <w:rsid w:val="4701280C"/>
    <w:rsid w:val="47067BC5"/>
    <w:rsid w:val="470A408A"/>
    <w:rsid w:val="470C8DC7"/>
    <w:rsid w:val="470CCBB3"/>
    <w:rsid w:val="4712D3CD"/>
    <w:rsid w:val="471A2C01"/>
    <w:rsid w:val="4724BDF0"/>
    <w:rsid w:val="4725BFF0"/>
    <w:rsid w:val="47267D97"/>
    <w:rsid w:val="472EE226"/>
    <w:rsid w:val="473B169D"/>
    <w:rsid w:val="4746FB3E"/>
    <w:rsid w:val="474EBBF4"/>
    <w:rsid w:val="47525019"/>
    <w:rsid w:val="4752B374"/>
    <w:rsid w:val="475C80F2"/>
    <w:rsid w:val="475D9788"/>
    <w:rsid w:val="475EDDF0"/>
    <w:rsid w:val="4765221E"/>
    <w:rsid w:val="476C19A7"/>
    <w:rsid w:val="476CA2BE"/>
    <w:rsid w:val="4775C52C"/>
    <w:rsid w:val="477D5A06"/>
    <w:rsid w:val="47893C1E"/>
    <w:rsid w:val="478B8A6C"/>
    <w:rsid w:val="479435F2"/>
    <w:rsid w:val="479D86C6"/>
    <w:rsid w:val="479DC1E7"/>
    <w:rsid w:val="479E107F"/>
    <w:rsid w:val="47A61D44"/>
    <w:rsid w:val="47A77FCF"/>
    <w:rsid w:val="47AC8585"/>
    <w:rsid w:val="47AEDF09"/>
    <w:rsid w:val="47B1B9C0"/>
    <w:rsid w:val="47B30259"/>
    <w:rsid w:val="47B5BAB5"/>
    <w:rsid w:val="47B60A0E"/>
    <w:rsid w:val="47BD6AB8"/>
    <w:rsid w:val="47BDD326"/>
    <w:rsid w:val="47C2EF4E"/>
    <w:rsid w:val="47CE4440"/>
    <w:rsid w:val="47D7D6F3"/>
    <w:rsid w:val="47D87442"/>
    <w:rsid w:val="47DE9DDF"/>
    <w:rsid w:val="47E15692"/>
    <w:rsid w:val="47E47F53"/>
    <w:rsid w:val="47E5FEE9"/>
    <w:rsid w:val="47E8EA4C"/>
    <w:rsid w:val="47F0C969"/>
    <w:rsid w:val="47FC72CA"/>
    <w:rsid w:val="480E4CE3"/>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410B"/>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9F5D56"/>
    <w:rsid w:val="49A840E6"/>
    <w:rsid w:val="49AC387C"/>
    <w:rsid w:val="49AF2D58"/>
    <w:rsid w:val="49C00D88"/>
    <w:rsid w:val="49C0B9E1"/>
    <w:rsid w:val="49C24B01"/>
    <w:rsid w:val="49C7FDF2"/>
    <w:rsid w:val="49CEF709"/>
    <w:rsid w:val="49CFF233"/>
    <w:rsid w:val="49DDD245"/>
    <w:rsid w:val="49DE1459"/>
    <w:rsid w:val="49E02AC9"/>
    <w:rsid w:val="49E4FD48"/>
    <w:rsid w:val="49EFF9FF"/>
    <w:rsid w:val="49F0A26C"/>
    <w:rsid w:val="49F1D026"/>
    <w:rsid w:val="49F5CE96"/>
    <w:rsid w:val="49FF082D"/>
    <w:rsid w:val="4A0C6ADB"/>
    <w:rsid w:val="4A144594"/>
    <w:rsid w:val="4A159A43"/>
    <w:rsid w:val="4A17ED89"/>
    <w:rsid w:val="4A18063C"/>
    <w:rsid w:val="4A21977A"/>
    <w:rsid w:val="4A31701F"/>
    <w:rsid w:val="4A3830CD"/>
    <w:rsid w:val="4A3BEBF3"/>
    <w:rsid w:val="4A40927B"/>
    <w:rsid w:val="4A493EC8"/>
    <w:rsid w:val="4A4A748F"/>
    <w:rsid w:val="4A4F5AC8"/>
    <w:rsid w:val="4A5675FE"/>
    <w:rsid w:val="4A57058B"/>
    <w:rsid w:val="4A5FDD7A"/>
    <w:rsid w:val="4A624084"/>
    <w:rsid w:val="4A63B133"/>
    <w:rsid w:val="4A63CA06"/>
    <w:rsid w:val="4A64B430"/>
    <w:rsid w:val="4A65948E"/>
    <w:rsid w:val="4A69953D"/>
    <w:rsid w:val="4A6DFB3E"/>
    <w:rsid w:val="4A73C945"/>
    <w:rsid w:val="4A7875BA"/>
    <w:rsid w:val="4A8954C0"/>
    <w:rsid w:val="4A8CF32C"/>
    <w:rsid w:val="4A942A03"/>
    <w:rsid w:val="4A959028"/>
    <w:rsid w:val="4A98F237"/>
    <w:rsid w:val="4A9B941A"/>
    <w:rsid w:val="4AA04C0B"/>
    <w:rsid w:val="4AA6199B"/>
    <w:rsid w:val="4AA71237"/>
    <w:rsid w:val="4AB077A1"/>
    <w:rsid w:val="4AB39546"/>
    <w:rsid w:val="4ABC24C3"/>
    <w:rsid w:val="4ABF7071"/>
    <w:rsid w:val="4AC15181"/>
    <w:rsid w:val="4AC315D7"/>
    <w:rsid w:val="4AC3B3A5"/>
    <w:rsid w:val="4AD1506F"/>
    <w:rsid w:val="4AD4D2B8"/>
    <w:rsid w:val="4AD70C7C"/>
    <w:rsid w:val="4AD87E60"/>
    <w:rsid w:val="4AE24D9D"/>
    <w:rsid w:val="4AF30A27"/>
    <w:rsid w:val="4AF39EBC"/>
    <w:rsid w:val="4AF41BCF"/>
    <w:rsid w:val="4AF56197"/>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AFD10"/>
    <w:rsid w:val="4B3BA41C"/>
    <w:rsid w:val="4B3D305D"/>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988E70"/>
    <w:rsid w:val="4BA07E65"/>
    <w:rsid w:val="4BB2FA4B"/>
    <w:rsid w:val="4BBC5E33"/>
    <w:rsid w:val="4BBD7EB5"/>
    <w:rsid w:val="4BC1BA63"/>
    <w:rsid w:val="4BC31840"/>
    <w:rsid w:val="4BC621D2"/>
    <w:rsid w:val="4BC74115"/>
    <w:rsid w:val="4BC7DFD1"/>
    <w:rsid w:val="4BC7EFC1"/>
    <w:rsid w:val="4BC81E30"/>
    <w:rsid w:val="4BCB3EB6"/>
    <w:rsid w:val="4BCED6CE"/>
    <w:rsid w:val="4BCF6BF2"/>
    <w:rsid w:val="4BCFB2E5"/>
    <w:rsid w:val="4BD4DA99"/>
    <w:rsid w:val="4BDC334B"/>
    <w:rsid w:val="4BDFF05F"/>
    <w:rsid w:val="4BE89F50"/>
    <w:rsid w:val="4BE93371"/>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510D"/>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D61A62"/>
    <w:rsid w:val="4CDA5B1E"/>
    <w:rsid w:val="4CE5D0F3"/>
    <w:rsid w:val="4CE6EEBA"/>
    <w:rsid w:val="4CE89470"/>
    <w:rsid w:val="4CEB6820"/>
    <w:rsid w:val="4CED131E"/>
    <w:rsid w:val="4CF184B7"/>
    <w:rsid w:val="4CF5DBCB"/>
    <w:rsid w:val="4CF7396F"/>
    <w:rsid w:val="4D01397B"/>
    <w:rsid w:val="4D04E0D4"/>
    <w:rsid w:val="4D088C12"/>
    <w:rsid w:val="4D0A497C"/>
    <w:rsid w:val="4D0DC5F3"/>
    <w:rsid w:val="4D1579C2"/>
    <w:rsid w:val="4D173770"/>
    <w:rsid w:val="4D1C6EA7"/>
    <w:rsid w:val="4D267FEC"/>
    <w:rsid w:val="4D292911"/>
    <w:rsid w:val="4D2C2D21"/>
    <w:rsid w:val="4D302FC1"/>
    <w:rsid w:val="4D317B43"/>
    <w:rsid w:val="4D3C55D3"/>
    <w:rsid w:val="4D44EFD9"/>
    <w:rsid w:val="4D4C9E0C"/>
    <w:rsid w:val="4D4FDFCF"/>
    <w:rsid w:val="4D51BA31"/>
    <w:rsid w:val="4D56F7F1"/>
    <w:rsid w:val="4D68ED10"/>
    <w:rsid w:val="4D6B2BC5"/>
    <w:rsid w:val="4D732B65"/>
    <w:rsid w:val="4D784514"/>
    <w:rsid w:val="4D79E32B"/>
    <w:rsid w:val="4D7D7BE3"/>
    <w:rsid w:val="4D9388D8"/>
    <w:rsid w:val="4D9639D4"/>
    <w:rsid w:val="4D9812BA"/>
    <w:rsid w:val="4D9C2E10"/>
    <w:rsid w:val="4D9EB2FC"/>
    <w:rsid w:val="4DA22BBB"/>
    <w:rsid w:val="4DAD0233"/>
    <w:rsid w:val="4DB2860B"/>
    <w:rsid w:val="4DB671B0"/>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8992"/>
    <w:rsid w:val="4E0056C3"/>
    <w:rsid w:val="4E01754D"/>
    <w:rsid w:val="4E0542C0"/>
    <w:rsid w:val="4E054631"/>
    <w:rsid w:val="4E11F537"/>
    <w:rsid w:val="4E167661"/>
    <w:rsid w:val="4E198988"/>
    <w:rsid w:val="4E1BECC1"/>
    <w:rsid w:val="4E1CC686"/>
    <w:rsid w:val="4E23D0F6"/>
    <w:rsid w:val="4E26195E"/>
    <w:rsid w:val="4E285941"/>
    <w:rsid w:val="4E2AF452"/>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490F"/>
    <w:rsid w:val="4E9776CC"/>
    <w:rsid w:val="4E9A2D21"/>
    <w:rsid w:val="4EA1F61E"/>
    <w:rsid w:val="4EA5A5CD"/>
    <w:rsid w:val="4EA7CACA"/>
    <w:rsid w:val="4EAFBBE8"/>
    <w:rsid w:val="4EBA83D2"/>
    <w:rsid w:val="4EBDE71E"/>
    <w:rsid w:val="4EC648CD"/>
    <w:rsid w:val="4EC7C24A"/>
    <w:rsid w:val="4EC8D9AA"/>
    <w:rsid w:val="4EC93FB9"/>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CCF0B"/>
    <w:rsid w:val="4F2BCFBF"/>
    <w:rsid w:val="4F31BF4C"/>
    <w:rsid w:val="4F320A35"/>
    <w:rsid w:val="4F338E7E"/>
    <w:rsid w:val="4F346819"/>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A3EC0"/>
    <w:rsid w:val="4F7C482D"/>
    <w:rsid w:val="4F7CCFEE"/>
    <w:rsid w:val="4F81980B"/>
    <w:rsid w:val="4F861FD6"/>
    <w:rsid w:val="4F87F4BF"/>
    <w:rsid w:val="4F8F6E41"/>
    <w:rsid w:val="4F933C19"/>
    <w:rsid w:val="4F9469F4"/>
    <w:rsid w:val="4F9596C9"/>
    <w:rsid w:val="4F96BCDC"/>
    <w:rsid w:val="4F9A4468"/>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5F3BA"/>
    <w:rsid w:val="50063585"/>
    <w:rsid w:val="5016424E"/>
    <w:rsid w:val="5021B3AD"/>
    <w:rsid w:val="5024E2D4"/>
    <w:rsid w:val="5035B79C"/>
    <w:rsid w:val="5037F685"/>
    <w:rsid w:val="503AD443"/>
    <w:rsid w:val="504672B4"/>
    <w:rsid w:val="5047285A"/>
    <w:rsid w:val="504BF095"/>
    <w:rsid w:val="504E7435"/>
    <w:rsid w:val="5050A7C1"/>
    <w:rsid w:val="505AB5DB"/>
    <w:rsid w:val="505ECF3A"/>
    <w:rsid w:val="50627515"/>
    <w:rsid w:val="5062D8C8"/>
    <w:rsid w:val="506A9292"/>
    <w:rsid w:val="507DE960"/>
    <w:rsid w:val="508593B1"/>
    <w:rsid w:val="50877BB6"/>
    <w:rsid w:val="509C1437"/>
    <w:rsid w:val="509D6D4B"/>
    <w:rsid w:val="50AFBAAD"/>
    <w:rsid w:val="50B122E9"/>
    <w:rsid w:val="50B29092"/>
    <w:rsid w:val="50B32CAF"/>
    <w:rsid w:val="50BA8E6F"/>
    <w:rsid w:val="50BCCB5F"/>
    <w:rsid w:val="50BFA56E"/>
    <w:rsid w:val="50D9E5A7"/>
    <w:rsid w:val="50DCF4CF"/>
    <w:rsid w:val="50DCFBA4"/>
    <w:rsid w:val="50DE1C4E"/>
    <w:rsid w:val="50E8B532"/>
    <w:rsid w:val="50F31000"/>
    <w:rsid w:val="50F8DCB6"/>
    <w:rsid w:val="50FB2519"/>
    <w:rsid w:val="50FB3BCC"/>
    <w:rsid w:val="50FF3689"/>
    <w:rsid w:val="50FFF722"/>
    <w:rsid w:val="5101DFDC"/>
    <w:rsid w:val="51077F84"/>
    <w:rsid w:val="510A2BB6"/>
    <w:rsid w:val="510A2BF9"/>
    <w:rsid w:val="510C6099"/>
    <w:rsid w:val="5114E113"/>
    <w:rsid w:val="5118DF54"/>
    <w:rsid w:val="51249671"/>
    <w:rsid w:val="5132EC4D"/>
    <w:rsid w:val="514A8996"/>
    <w:rsid w:val="514A9E72"/>
    <w:rsid w:val="515320EC"/>
    <w:rsid w:val="5157958F"/>
    <w:rsid w:val="515CC43C"/>
    <w:rsid w:val="515F8207"/>
    <w:rsid w:val="516D9353"/>
    <w:rsid w:val="517704BF"/>
    <w:rsid w:val="517D0783"/>
    <w:rsid w:val="517F56EC"/>
    <w:rsid w:val="518DF775"/>
    <w:rsid w:val="5197953B"/>
    <w:rsid w:val="519A7DFF"/>
    <w:rsid w:val="519E7256"/>
    <w:rsid w:val="51A256C4"/>
    <w:rsid w:val="51AB0686"/>
    <w:rsid w:val="51B01B0B"/>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BC513"/>
    <w:rsid w:val="51FBC970"/>
    <w:rsid w:val="51FC40E0"/>
    <w:rsid w:val="5203402C"/>
    <w:rsid w:val="52035910"/>
    <w:rsid w:val="5205A394"/>
    <w:rsid w:val="52076FAA"/>
    <w:rsid w:val="520F6604"/>
    <w:rsid w:val="52102B4E"/>
    <w:rsid w:val="5217FE89"/>
    <w:rsid w:val="521D5A3C"/>
    <w:rsid w:val="5221867B"/>
    <w:rsid w:val="52218850"/>
    <w:rsid w:val="5229A3D2"/>
    <w:rsid w:val="522A1A55"/>
    <w:rsid w:val="522BF022"/>
    <w:rsid w:val="523406E7"/>
    <w:rsid w:val="5236E982"/>
    <w:rsid w:val="523C20C7"/>
    <w:rsid w:val="5242068C"/>
    <w:rsid w:val="524810E8"/>
    <w:rsid w:val="524DCC28"/>
    <w:rsid w:val="524FB65F"/>
    <w:rsid w:val="525E2EE7"/>
    <w:rsid w:val="525E8F8A"/>
    <w:rsid w:val="5260C55B"/>
    <w:rsid w:val="52648248"/>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C49616"/>
    <w:rsid w:val="52D3D2CE"/>
    <w:rsid w:val="52D490DB"/>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6A0B8"/>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7A177"/>
    <w:rsid w:val="538B8A29"/>
    <w:rsid w:val="538BF38C"/>
    <w:rsid w:val="539052BA"/>
    <w:rsid w:val="5390FE0B"/>
    <w:rsid w:val="539368F9"/>
    <w:rsid w:val="5393C0BC"/>
    <w:rsid w:val="53992C1D"/>
    <w:rsid w:val="53A0F3B3"/>
    <w:rsid w:val="53AB3665"/>
    <w:rsid w:val="53ACB1A5"/>
    <w:rsid w:val="53AFE7A1"/>
    <w:rsid w:val="53B68C80"/>
    <w:rsid w:val="53BCE900"/>
    <w:rsid w:val="53CA7AD6"/>
    <w:rsid w:val="53D00616"/>
    <w:rsid w:val="53D075CA"/>
    <w:rsid w:val="53D1F405"/>
    <w:rsid w:val="53DB2876"/>
    <w:rsid w:val="53DC5E08"/>
    <w:rsid w:val="53E67091"/>
    <w:rsid w:val="53EA5BDA"/>
    <w:rsid w:val="53EEC613"/>
    <w:rsid w:val="53F5EBFE"/>
    <w:rsid w:val="53F705EF"/>
    <w:rsid w:val="53F7902B"/>
    <w:rsid w:val="53F7CA14"/>
    <w:rsid w:val="53FBE21E"/>
    <w:rsid w:val="540BBB42"/>
    <w:rsid w:val="54148DF3"/>
    <w:rsid w:val="541BA233"/>
    <w:rsid w:val="541E1728"/>
    <w:rsid w:val="5420C809"/>
    <w:rsid w:val="5425DF8C"/>
    <w:rsid w:val="542A2699"/>
    <w:rsid w:val="542CAE5B"/>
    <w:rsid w:val="542F8159"/>
    <w:rsid w:val="5434669C"/>
    <w:rsid w:val="5435AD93"/>
    <w:rsid w:val="5436E473"/>
    <w:rsid w:val="543B3AE8"/>
    <w:rsid w:val="5441B511"/>
    <w:rsid w:val="54433248"/>
    <w:rsid w:val="5443D6AB"/>
    <w:rsid w:val="5449605C"/>
    <w:rsid w:val="544A39DD"/>
    <w:rsid w:val="544B3844"/>
    <w:rsid w:val="546BC471"/>
    <w:rsid w:val="546D322D"/>
    <w:rsid w:val="54758417"/>
    <w:rsid w:val="547C19A8"/>
    <w:rsid w:val="54884DD5"/>
    <w:rsid w:val="548AC970"/>
    <w:rsid w:val="548C158B"/>
    <w:rsid w:val="548C5DA5"/>
    <w:rsid w:val="548F5F1B"/>
    <w:rsid w:val="54955034"/>
    <w:rsid w:val="5498C9EA"/>
    <w:rsid w:val="549B1037"/>
    <w:rsid w:val="549D54C2"/>
    <w:rsid w:val="54A1811A"/>
    <w:rsid w:val="54A24B8A"/>
    <w:rsid w:val="54AD5AE6"/>
    <w:rsid w:val="54B9D503"/>
    <w:rsid w:val="54C9F861"/>
    <w:rsid w:val="54CAE880"/>
    <w:rsid w:val="54D2CAB9"/>
    <w:rsid w:val="54D46627"/>
    <w:rsid w:val="54D9A6A8"/>
    <w:rsid w:val="54DA174C"/>
    <w:rsid w:val="54DD2826"/>
    <w:rsid w:val="54DD706C"/>
    <w:rsid w:val="54DF2B9A"/>
    <w:rsid w:val="54E6FC4C"/>
    <w:rsid w:val="54EF6309"/>
    <w:rsid w:val="54F5B2B9"/>
    <w:rsid w:val="54F946B7"/>
    <w:rsid w:val="54FCDFBA"/>
    <w:rsid w:val="54FE50D4"/>
    <w:rsid w:val="55005CE5"/>
    <w:rsid w:val="550109B2"/>
    <w:rsid w:val="551556D0"/>
    <w:rsid w:val="55194413"/>
    <w:rsid w:val="551A3297"/>
    <w:rsid w:val="551A568A"/>
    <w:rsid w:val="551E17D1"/>
    <w:rsid w:val="551E7422"/>
    <w:rsid w:val="551EB95B"/>
    <w:rsid w:val="5528E384"/>
    <w:rsid w:val="552D5677"/>
    <w:rsid w:val="552DEA9C"/>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972BE"/>
    <w:rsid w:val="556A425D"/>
    <w:rsid w:val="556BADA7"/>
    <w:rsid w:val="5572F5AB"/>
    <w:rsid w:val="55750103"/>
    <w:rsid w:val="557B567C"/>
    <w:rsid w:val="55833AE1"/>
    <w:rsid w:val="55888383"/>
    <w:rsid w:val="5589A69A"/>
    <w:rsid w:val="558B2742"/>
    <w:rsid w:val="558F4F08"/>
    <w:rsid w:val="559003A9"/>
    <w:rsid w:val="55923762"/>
    <w:rsid w:val="559FC232"/>
    <w:rsid w:val="55A11AD3"/>
    <w:rsid w:val="55A14051"/>
    <w:rsid w:val="55A78393"/>
    <w:rsid w:val="55AAC9F2"/>
    <w:rsid w:val="55AFFD44"/>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CACF7"/>
    <w:rsid w:val="560D8420"/>
    <w:rsid w:val="560F0A78"/>
    <w:rsid w:val="56158AF0"/>
    <w:rsid w:val="561650D6"/>
    <w:rsid w:val="561FFDBE"/>
    <w:rsid w:val="562814F7"/>
    <w:rsid w:val="5629CDC7"/>
    <w:rsid w:val="562CDB33"/>
    <w:rsid w:val="56391B6D"/>
    <w:rsid w:val="563C2C14"/>
    <w:rsid w:val="564B142E"/>
    <w:rsid w:val="564C241A"/>
    <w:rsid w:val="564CB7ED"/>
    <w:rsid w:val="56558B92"/>
    <w:rsid w:val="5676381D"/>
    <w:rsid w:val="56764FC7"/>
    <w:rsid w:val="5676F914"/>
    <w:rsid w:val="5677056C"/>
    <w:rsid w:val="567A4BD3"/>
    <w:rsid w:val="56805675"/>
    <w:rsid w:val="568368B6"/>
    <w:rsid w:val="5686B72B"/>
    <w:rsid w:val="5689409D"/>
    <w:rsid w:val="568B7FD1"/>
    <w:rsid w:val="568BC6ED"/>
    <w:rsid w:val="568C07CA"/>
    <w:rsid w:val="568D7C76"/>
    <w:rsid w:val="568F77C9"/>
    <w:rsid w:val="56A61DCF"/>
    <w:rsid w:val="56A7F93A"/>
    <w:rsid w:val="56A9A015"/>
    <w:rsid w:val="56AAE28F"/>
    <w:rsid w:val="56ABFED5"/>
    <w:rsid w:val="56B019E5"/>
    <w:rsid w:val="56B09F34"/>
    <w:rsid w:val="56B5FAEF"/>
    <w:rsid w:val="56B64A15"/>
    <w:rsid w:val="56B728BE"/>
    <w:rsid w:val="56BC842B"/>
    <w:rsid w:val="56BC98AE"/>
    <w:rsid w:val="56C66F8C"/>
    <w:rsid w:val="56C8CCE2"/>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4326AB"/>
    <w:rsid w:val="574477DC"/>
    <w:rsid w:val="574BCDA5"/>
    <w:rsid w:val="574FC7F0"/>
    <w:rsid w:val="575DC4D4"/>
    <w:rsid w:val="5760745A"/>
    <w:rsid w:val="57644F1D"/>
    <w:rsid w:val="57650F68"/>
    <w:rsid w:val="576F9058"/>
    <w:rsid w:val="577B0A73"/>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6EA26"/>
    <w:rsid w:val="57C9911B"/>
    <w:rsid w:val="57D1F832"/>
    <w:rsid w:val="57DB6409"/>
    <w:rsid w:val="57EB4D28"/>
    <w:rsid w:val="57EBA966"/>
    <w:rsid w:val="57F1188C"/>
    <w:rsid w:val="57FC57A5"/>
    <w:rsid w:val="57FE7D2F"/>
    <w:rsid w:val="5804A7C8"/>
    <w:rsid w:val="58050AEA"/>
    <w:rsid w:val="5808BDDB"/>
    <w:rsid w:val="580AEE76"/>
    <w:rsid w:val="580B664B"/>
    <w:rsid w:val="5811C24F"/>
    <w:rsid w:val="58193D3D"/>
    <w:rsid w:val="581CC7C6"/>
    <w:rsid w:val="581F783F"/>
    <w:rsid w:val="58237C07"/>
    <w:rsid w:val="582F9B6B"/>
    <w:rsid w:val="583745D9"/>
    <w:rsid w:val="583DA0BE"/>
    <w:rsid w:val="58441B5A"/>
    <w:rsid w:val="58475469"/>
    <w:rsid w:val="5847B9B0"/>
    <w:rsid w:val="58491447"/>
    <w:rsid w:val="584C78CF"/>
    <w:rsid w:val="585051C0"/>
    <w:rsid w:val="58518136"/>
    <w:rsid w:val="58530CF4"/>
    <w:rsid w:val="5854F73C"/>
    <w:rsid w:val="58577074"/>
    <w:rsid w:val="585B9990"/>
    <w:rsid w:val="585FA71E"/>
    <w:rsid w:val="586667AF"/>
    <w:rsid w:val="586FE1F2"/>
    <w:rsid w:val="5872FAD8"/>
    <w:rsid w:val="58796B8C"/>
    <w:rsid w:val="5879E512"/>
    <w:rsid w:val="5883004A"/>
    <w:rsid w:val="588DCBF8"/>
    <w:rsid w:val="5893BDF5"/>
    <w:rsid w:val="5896A3BD"/>
    <w:rsid w:val="5899520A"/>
    <w:rsid w:val="589E8D99"/>
    <w:rsid w:val="58A7BD24"/>
    <w:rsid w:val="58B1A264"/>
    <w:rsid w:val="58B838E9"/>
    <w:rsid w:val="58BE6607"/>
    <w:rsid w:val="58C678A5"/>
    <w:rsid w:val="58E0BABA"/>
    <w:rsid w:val="58E7A125"/>
    <w:rsid w:val="58EC9CB5"/>
    <w:rsid w:val="58EF57AD"/>
    <w:rsid w:val="58F4272C"/>
    <w:rsid w:val="58F47E3E"/>
    <w:rsid w:val="58F57AAB"/>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75524"/>
    <w:rsid w:val="59BA253F"/>
    <w:rsid w:val="59C1CCD1"/>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50450E"/>
    <w:rsid w:val="5A56C4D6"/>
    <w:rsid w:val="5A5DCA9E"/>
    <w:rsid w:val="5A66464E"/>
    <w:rsid w:val="5A6A0590"/>
    <w:rsid w:val="5A6A9B5D"/>
    <w:rsid w:val="5A70A9EF"/>
    <w:rsid w:val="5A72381D"/>
    <w:rsid w:val="5A73032C"/>
    <w:rsid w:val="5A768060"/>
    <w:rsid w:val="5A7A4EB6"/>
    <w:rsid w:val="5A7C263A"/>
    <w:rsid w:val="5A8A7B1D"/>
    <w:rsid w:val="5A8ACA44"/>
    <w:rsid w:val="5A8D13F2"/>
    <w:rsid w:val="5A8DEA22"/>
    <w:rsid w:val="5A9E722A"/>
    <w:rsid w:val="5AA005BC"/>
    <w:rsid w:val="5AA5ACD2"/>
    <w:rsid w:val="5AAA583F"/>
    <w:rsid w:val="5AB5D3DF"/>
    <w:rsid w:val="5AC543AB"/>
    <w:rsid w:val="5AC690D0"/>
    <w:rsid w:val="5AC7CE0B"/>
    <w:rsid w:val="5ACB1EAB"/>
    <w:rsid w:val="5AD76B63"/>
    <w:rsid w:val="5ADEB4E8"/>
    <w:rsid w:val="5ADF047B"/>
    <w:rsid w:val="5AE76907"/>
    <w:rsid w:val="5AE78E85"/>
    <w:rsid w:val="5AF401FC"/>
    <w:rsid w:val="5AF63D3C"/>
    <w:rsid w:val="5AF95559"/>
    <w:rsid w:val="5B05C51E"/>
    <w:rsid w:val="5B07B780"/>
    <w:rsid w:val="5B0D32BD"/>
    <w:rsid w:val="5B19F46E"/>
    <w:rsid w:val="5B1C9C6A"/>
    <w:rsid w:val="5B1D6102"/>
    <w:rsid w:val="5B1E3E73"/>
    <w:rsid w:val="5B1ECE92"/>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271AA"/>
    <w:rsid w:val="5B6B4633"/>
    <w:rsid w:val="5B7401D3"/>
    <w:rsid w:val="5B74F3A7"/>
    <w:rsid w:val="5B7B9D74"/>
    <w:rsid w:val="5B7F5EA2"/>
    <w:rsid w:val="5B82267F"/>
    <w:rsid w:val="5B88BA29"/>
    <w:rsid w:val="5B8C18C4"/>
    <w:rsid w:val="5B8C8447"/>
    <w:rsid w:val="5B8C97FE"/>
    <w:rsid w:val="5B8CAFFE"/>
    <w:rsid w:val="5B8FCD2B"/>
    <w:rsid w:val="5B91739C"/>
    <w:rsid w:val="5B9CAD9D"/>
    <w:rsid w:val="5B9F76E5"/>
    <w:rsid w:val="5BA036EA"/>
    <w:rsid w:val="5BACC03D"/>
    <w:rsid w:val="5BAE0ACC"/>
    <w:rsid w:val="5BB0C28C"/>
    <w:rsid w:val="5BB1AFC8"/>
    <w:rsid w:val="5BB30099"/>
    <w:rsid w:val="5BB5832F"/>
    <w:rsid w:val="5BBBEF91"/>
    <w:rsid w:val="5BBC789D"/>
    <w:rsid w:val="5BBF0F81"/>
    <w:rsid w:val="5BC70AC2"/>
    <w:rsid w:val="5BCB1BC3"/>
    <w:rsid w:val="5BCCA438"/>
    <w:rsid w:val="5BD4778A"/>
    <w:rsid w:val="5BD8B442"/>
    <w:rsid w:val="5BDD707C"/>
    <w:rsid w:val="5BDFD7EF"/>
    <w:rsid w:val="5BE01356"/>
    <w:rsid w:val="5BE0759C"/>
    <w:rsid w:val="5BE73042"/>
    <w:rsid w:val="5BE9B597"/>
    <w:rsid w:val="5BEF1332"/>
    <w:rsid w:val="5BF0388C"/>
    <w:rsid w:val="5C00CBD1"/>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3D088"/>
    <w:rsid w:val="5C474823"/>
    <w:rsid w:val="5C4C5FF4"/>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1A4C6"/>
    <w:rsid w:val="5D222306"/>
    <w:rsid w:val="5D232C31"/>
    <w:rsid w:val="5D250358"/>
    <w:rsid w:val="5D283373"/>
    <w:rsid w:val="5D2938C9"/>
    <w:rsid w:val="5D3354F1"/>
    <w:rsid w:val="5D37E3FE"/>
    <w:rsid w:val="5D3FAAE3"/>
    <w:rsid w:val="5D56EEDD"/>
    <w:rsid w:val="5D5913DE"/>
    <w:rsid w:val="5D5A2652"/>
    <w:rsid w:val="5D5A51C4"/>
    <w:rsid w:val="5D5FC3AE"/>
    <w:rsid w:val="5D624F90"/>
    <w:rsid w:val="5D694FEC"/>
    <w:rsid w:val="5D6B6F3B"/>
    <w:rsid w:val="5D6E19A4"/>
    <w:rsid w:val="5D6F9482"/>
    <w:rsid w:val="5D76B389"/>
    <w:rsid w:val="5D7821FF"/>
    <w:rsid w:val="5D7F10BE"/>
    <w:rsid w:val="5D82AE2A"/>
    <w:rsid w:val="5D89073D"/>
    <w:rsid w:val="5D893C11"/>
    <w:rsid w:val="5D909895"/>
    <w:rsid w:val="5D90E7C5"/>
    <w:rsid w:val="5D94F571"/>
    <w:rsid w:val="5D9F5CC8"/>
    <w:rsid w:val="5DA275D8"/>
    <w:rsid w:val="5DA41718"/>
    <w:rsid w:val="5DA4CF58"/>
    <w:rsid w:val="5DA71F3B"/>
    <w:rsid w:val="5DA920E7"/>
    <w:rsid w:val="5DA9D8DF"/>
    <w:rsid w:val="5DACBD08"/>
    <w:rsid w:val="5DB1924D"/>
    <w:rsid w:val="5DB6D56E"/>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C31DD"/>
    <w:rsid w:val="5E3DB1D9"/>
    <w:rsid w:val="5E3E5486"/>
    <w:rsid w:val="5E4CDF0E"/>
    <w:rsid w:val="5E4F86C4"/>
    <w:rsid w:val="5E5E2B11"/>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C47E9"/>
    <w:rsid w:val="5EAE50FE"/>
    <w:rsid w:val="5EB5F36B"/>
    <w:rsid w:val="5EBB7B83"/>
    <w:rsid w:val="5EBC3AF0"/>
    <w:rsid w:val="5EBE8DDD"/>
    <w:rsid w:val="5EC05C7B"/>
    <w:rsid w:val="5EC12124"/>
    <w:rsid w:val="5EC9D5DF"/>
    <w:rsid w:val="5ECCF652"/>
    <w:rsid w:val="5ECF8A77"/>
    <w:rsid w:val="5ED5C510"/>
    <w:rsid w:val="5ED7D7AC"/>
    <w:rsid w:val="5EDA1C64"/>
    <w:rsid w:val="5EDB0582"/>
    <w:rsid w:val="5EEAAE97"/>
    <w:rsid w:val="5EEB91C0"/>
    <w:rsid w:val="5EF4BB29"/>
    <w:rsid w:val="5EF62DFF"/>
    <w:rsid w:val="5F041E87"/>
    <w:rsid w:val="5F0444FA"/>
    <w:rsid w:val="5F129B6E"/>
    <w:rsid w:val="5F29DCF3"/>
    <w:rsid w:val="5F2B72F4"/>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6E4CC7"/>
    <w:rsid w:val="5F7462E9"/>
    <w:rsid w:val="5F750A2F"/>
    <w:rsid w:val="5F782EDE"/>
    <w:rsid w:val="5F79A03C"/>
    <w:rsid w:val="5F7F4B78"/>
    <w:rsid w:val="5F812969"/>
    <w:rsid w:val="5F85712C"/>
    <w:rsid w:val="5F8677E0"/>
    <w:rsid w:val="5F89AEDA"/>
    <w:rsid w:val="5F8B1DCC"/>
    <w:rsid w:val="5F8C187C"/>
    <w:rsid w:val="5F8D2B12"/>
    <w:rsid w:val="5F8E5EEF"/>
    <w:rsid w:val="5F973DDD"/>
    <w:rsid w:val="5F975FAC"/>
    <w:rsid w:val="5F981DA8"/>
    <w:rsid w:val="5F9A66E0"/>
    <w:rsid w:val="5F9C1828"/>
    <w:rsid w:val="5FA6FDA3"/>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5FFDEEB1"/>
    <w:rsid w:val="6007A47F"/>
    <w:rsid w:val="6007FE4B"/>
    <w:rsid w:val="60085164"/>
    <w:rsid w:val="600D9C20"/>
    <w:rsid w:val="600E667D"/>
    <w:rsid w:val="601315F7"/>
    <w:rsid w:val="60213249"/>
    <w:rsid w:val="60217358"/>
    <w:rsid w:val="60272414"/>
    <w:rsid w:val="6036CE62"/>
    <w:rsid w:val="60472F40"/>
    <w:rsid w:val="6048A0B1"/>
    <w:rsid w:val="604A0926"/>
    <w:rsid w:val="604A2792"/>
    <w:rsid w:val="604AC7A3"/>
    <w:rsid w:val="604CC96A"/>
    <w:rsid w:val="605217CD"/>
    <w:rsid w:val="6057D1D4"/>
    <w:rsid w:val="605B5A19"/>
    <w:rsid w:val="605C931B"/>
    <w:rsid w:val="605F32E9"/>
    <w:rsid w:val="60679A1E"/>
    <w:rsid w:val="606A9682"/>
    <w:rsid w:val="60727FDE"/>
    <w:rsid w:val="6074B730"/>
    <w:rsid w:val="6084220A"/>
    <w:rsid w:val="60867EF8"/>
    <w:rsid w:val="608A47F7"/>
    <w:rsid w:val="6092A97D"/>
    <w:rsid w:val="6096ABF6"/>
    <w:rsid w:val="609FBECF"/>
    <w:rsid w:val="60A68970"/>
    <w:rsid w:val="60A7EDC5"/>
    <w:rsid w:val="60ABA76C"/>
    <w:rsid w:val="60ADCBBD"/>
    <w:rsid w:val="60AE1C94"/>
    <w:rsid w:val="60AE7BB9"/>
    <w:rsid w:val="60AEEEB0"/>
    <w:rsid w:val="60AFC8CA"/>
    <w:rsid w:val="60B91BAC"/>
    <w:rsid w:val="60BF34D3"/>
    <w:rsid w:val="60CCAD57"/>
    <w:rsid w:val="60D7DB44"/>
    <w:rsid w:val="60D8A0DC"/>
    <w:rsid w:val="60D96A38"/>
    <w:rsid w:val="60E3D999"/>
    <w:rsid w:val="60E4D40D"/>
    <w:rsid w:val="60ED2072"/>
    <w:rsid w:val="60F01C45"/>
    <w:rsid w:val="60FBEA7E"/>
    <w:rsid w:val="6101627D"/>
    <w:rsid w:val="61029B98"/>
    <w:rsid w:val="6109EA1A"/>
    <w:rsid w:val="610C7E9F"/>
    <w:rsid w:val="6111DC80"/>
    <w:rsid w:val="6116967F"/>
    <w:rsid w:val="611806CB"/>
    <w:rsid w:val="6119A447"/>
    <w:rsid w:val="611B43E1"/>
    <w:rsid w:val="61212E6D"/>
    <w:rsid w:val="613832A9"/>
    <w:rsid w:val="613A8B87"/>
    <w:rsid w:val="613E2E52"/>
    <w:rsid w:val="614147BF"/>
    <w:rsid w:val="6143E700"/>
    <w:rsid w:val="61472518"/>
    <w:rsid w:val="6155D380"/>
    <w:rsid w:val="61583DB0"/>
    <w:rsid w:val="615E0FBE"/>
    <w:rsid w:val="61602C33"/>
    <w:rsid w:val="6162A776"/>
    <w:rsid w:val="61711DF3"/>
    <w:rsid w:val="61741643"/>
    <w:rsid w:val="6184EFF9"/>
    <w:rsid w:val="618CAFA5"/>
    <w:rsid w:val="618E03FB"/>
    <w:rsid w:val="619EFB5A"/>
    <w:rsid w:val="61A33B6B"/>
    <w:rsid w:val="61A42723"/>
    <w:rsid w:val="61A79476"/>
    <w:rsid w:val="61AA7124"/>
    <w:rsid w:val="61ABAEE0"/>
    <w:rsid w:val="61B5C392"/>
    <w:rsid w:val="61BA8A5B"/>
    <w:rsid w:val="61BC65C3"/>
    <w:rsid w:val="61BD88E3"/>
    <w:rsid w:val="61C26709"/>
    <w:rsid w:val="61C4EA67"/>
    <w:rsid w:val="61C6594C"/>
    <w:rsid w:val="61C6F20F"/>
    <w:rsid w:val="61CECD75"/>
    <w:rsid w:val="61D273C0"/>
    <w:rsid w:val="61D45A85"/>
    <w:rsid w:val="61DF2089"/>
    <w:rsid w:val="61E349EC"/>
    <w:rsid w:val="61E3E012"/>
    <w:rsid w:val="61E47424"/>
    <w:rsid w:val="61E6D92D"/>
    <w:rsid w:val="61E75FD3"/>
    <w:rsid w:val="61E7621B"/>
    <w:rsid w:val="61E8FA52"/>
    <w:rsid w:val="61F1AFDA"/>
    <w:rsid w:val="61F57257"/>
    <w:rsid w:val="61F6158C"/>
    <w:rsid w:val="61FCCB09"/>
    <w:rsid w:val="62005F24"/>
    <w:rsid w:val="6201726B"/>
    <w:rsid w:val="6201C2F4"/>
    <w:rsid w:val="620C7868"/>
    <w:rsid w:val="62128862"/>
    <w:rsid w:val="62157EDD"/>
    <w:rsid w:val="621AA926"/>
    <w:rsid w:val="62214211"/>
    <w:rsid w:val="62276B9F"/>
    <w:rsid w:val="62281B27"/>
    <w:rsid w:val="622E2C09"/>
    <w:rsid w:val="62308705"/>
    <w:rsid w:val="62399F9B"/>
    <w:rsid w:val="623C59A6"/>
    <w:rsid w:val="623E923E"/>
    <w:rsid w:val="6254662D"/>
    <w:rsid w:val="62547053"/>
    <w:rsid w:val="625981FD"/>
    <w:rsid w:val="625C46C9"/>
    <w:rsid w:val="6263E7FF"/>
    <w:rsid w:val="626B8FC6"/>
    <w:rsid w:val="626CCDF7"/>
    <w:rsid w:val="62703827"/>
    <w:rsid w:val="62731096"/>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BB363"/>
    <w:rsid w:val="62C1D437"/>
    <w:rsid w:val="62C692E5"/>
    <w:rsid w:val="62C7289E"/>
    <w:rsid w:val="62C8B826"/>
    <w:rsid w:val="62D2D99F"/>
    <w:rsid w:val="62DE8070"/>
    <w:rsid w:val="62E72C86"/>
    <w:rsid w:val="62EFA3CF"/>
    <w:rsid w:val="62F3BF8E"/>
    <w:rsid w:val="62F72B14"/>
    <w:rsid w:val="62FFE87C"/>
    <w:rsid w:val="6302F3D0"/>
    <w:rsid w:val="630BBD30"/>
    <w:rsid w:val="6311CCEE"/>
    <w:rsid w:val="63148560"/>
    <w:rsid w:val="631D7E99"/>
    <w:rsid w:val="6323CAC1"/>
    <w:rsid w:val="6324E0F7"/>
    <w:rsid w:val="632B7DAC"/>
    <w:rsid w:val="632F7A14"/>
    <w:rsid w:val="63349913"/>
    <w:rsid w:val="6335123A"/>
    <w:rsid w:val="633DD61A"/>
    <w:rsid w:val="63475B9A"/>
    <w:rsid w:val="635762DB"/>
    <w:rsid w:val="635F950E"/>
    <w:rsid w:val="636555D6"/>
    <w:rsid w:val="6368530D"/>
    <w:rsid w:val="636C35FF"/>
    <w:rsid w:val="637008EB"/>
    <w:rsid w:val="6372480B"/>
    <w:rsid w:val="637449EF"/>
    <w:rsid w:val="637A4030"/>
    <w:rsid w:val="637C0897"/>
    <w:rsid w:val="63828668"/>
    <w:rsid w:val="639A3F18"/>
    <w:rsid w:val="63A16FD4"/>
    <w:rsid w:val="63A7C77C"/>
    <w:rsid w:val="63AA20A0"/>
    <w:rsid w:val="63AA9E10"/>
    <w:rsid w:val="63B1C5F3"/>
    <w:rsid w:val="63BFD81D"/>
    <w:rsid w:val="63C6B3C4"/>
    <w:rsid w:val="63C72205"/>
    <w:rsid w:val="63C7C008"/>
    <w:rsid w:val="63C9E7C3"/>
    <w:rsid w:val="63CF14D8"/>
    <w:rsid w:val="63D02980"/>
    <w:rsid w:val="63DC0E80"/>
    <w:rsid w:val="63DD7EF9"/>
    <w:rsid w:val="63E29A21"/>
    <w:rsid w:val="63E40E6E"/>
    <w:rsid w:val="63E4C788"/>
    <w:rsid w:val="63EAC39B"/>
    <w:rsid w:val="64027B14"/>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4D1B1"/>
    <w:rsid w:val="64E8392C"/>
    <w:rsid w:val="64E9CEC4"/>
    <w:rsid w:val="64EBA725"/>
    <w:rsid w:val="64EC8E4D"/>
    <w:rsid w:val="64EFEBD1"/>
    <w:rsid w:val="64F46431"/>
    <w:rsid w:val="64F60F45"/>
    <w:rsid w:val="64F73C6E"/>
    <w:rsid w:val="64F85292"/>
    <w:rsid w:val="64FA3A43"/>
    <w:rsid w:val="65015119"/>
    <w:rsid w:val="65077C4B"/>
    <w:rsid w:val="6514F49F"/>
    <w:rsid w:val="65197C84"/>
    <w:rsid w:val="652C6297"/>
    <w:rsid w:val="652F9DFF"/>
    <w:rsid w:val="6540A781"/>
    <w:rsid w:val="654626B6"/>
    <w:rsid w:val="654B04DF"/>
    <w:rsid w:val="654B0C9F"/>
    <w:rsid w:val="6555D174"/>
    <w:rsid w:val="6558737B"/>
    <w:rsid w:val="6565BA7F"/>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CD3DBA"/>
    <w:rsid w:val="65D8AD6D"/>
    <w:rsid w:val="65DCB319"/>
    <w:rsid w:val="65DD8E4B"/>
    <w:rsid w:val="65DF2876"/>
    <w:rsid w:val="65DF5A7E"/>
    <w:rsid w:val="65F2FAD0"/>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716B20"/>
    <w:rsid w:val="6675D6A4"/>
    <w:rsid w:val="6676FE8C"/>
    <w:rsid w:val="6689557C"/>
    <w:rsid w:val="6689DB58"/>
    <w:rsid w:val="668A95CD"/>
    <w:rsid w:val="668C95B7"/>
    <w:rsid w:val="668E0C5C"/>
    <w:rsid w:val="668F12D9"/>
    <w:rsid w:val="6695531E"/>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B3906"/>
    <w:rsid w:val="670F483E"/>
    <w:rsid w:val="670FD14B"/>
    <w:rsid w:val="6710F81A"/>
    <w:rsid w:val="671647D1"/>
    <w:rsid w:val="671B8750"/>
    <w:rsid w:val="671E5B49"/>
    <w:rsid w:val="6722A73C"/>
    <w:rsid w:val="6726BC6B"/>
    <w:rsid w:val="672C5B40"/>
    <w:rsid w:val="672F2735"/>
    <w:rsid w:val="6731C142"/>
    <w:rsid w:val="6739B116"/>
    <w:rsid w:val="6739FAFD"/>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4D535"/>
    <w:rsid w:val="680BB1CF"/>
    <w:rsid w:val="6817140C"/>
    <w:rsid w:val="681DCAFC"/>
    <w:rsid w:val="681E2BF9"/>
    <w:rsid w:val="682A0EF7"/>
    <w:rsid w:val="68308034"/>
    <w:rsid w:val="68341BE0"/>
    <w:rsid w:val="683805BA"/>
    <w:rsid w:val="683D8385"/>
    <w:rsid w:val="6842A6C4"/>
    <w:rsid w:val="68440155"/>
    <w:rsid w:val="684796F2"/>
    <w:rsid w:val="68486A64"/>
    <w:rsid w:val="684BDE1C"/>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85BE94"/>
    <w:rsid w:val="68A404FD"/>
    <w:rsid w:val="68A46A12"/>
    <w:rsid w:val="68A50DE5"/>
    <w:rsid w:val="68A889D5"/>
    <w:rsid w:val="68ACD63B"/>
    <w:rsid w:val="68AE648C"/>
    <w:rsid w:val="68BA8C72"/>
    <w:rsid w:val="68BCBE87"/>
    <w:rsid w:val="68C58094"/>
    <w:rsid w:val="68CAAA53"/>
    <w:rsid w:val="68D27650"/>
    <w:rsid w:val="68DD7D09"/>
    <w:rsid w:val="68E1F68F"/>
    <w:rsid w:val="68E2B030"/>
    <w:rsid w:val="68E5B503"/>
    <w:rsid w:val="68ED85A3"/>
    <w:rsid w:val="68FA8150"/>
    <w:rsid w:val="6900EA77"/>
    <w:rsid w:val="690A2E45"/>
    <w:rsid w:val="690C4B1F"/>
    <w:rsid w:val="690CE54C"/>
    <w:rsid w:val="690ED7B1"/>
    <w:rsid w:val="691233B1"/>
    <w:rsid w:val="69132B15"/>
    <w:rsid w:val="6915DCF6"/>
    <w:rsid w:val="6917199E"/>
    <w:rsid w:val="6918F986"/>
    <w:rsid w:val="691B41DB"/>
    <w:rsid w:val="691ED927"/>
    <w:rsid w:val="691FD9DC"/>
    <w:rsid w:val="69240D82"/>
    <w:rsid w:val="692555F7"/>
    <w:rsid w:val="6925CDCC"/>
    <w:rsid w:val="692C156A"/>
    <w:rsid w:val="692D8CB7"/>
    <w:rsid w:val="6931D0C7"/>
    <w:rsid w:val="6937ACE1"/>
    <w:rsid w:val="69389CE9"/>
    <w:rsid w:val="69459568"/>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5D262"/>
    <w:rsid w:val="69DA2500"/>
    <w:rsid w:val="69DFA1FB"/>
    <w:rsid w:val="69DFD1B6"/>
    <w:rsid w:val="69E10870"/>
    <w:rsid w:val="69F2CFB7"/>
    <w:rsid w:val="69F5BDC9"/>
    <w:rsid w:val="69FC7BD9"/>
    <w:rsid w:val="69FCCEE1"/>
    <w:rsid w:val="6A00D57C"/>
    <w:rsid w:val="6A0198DC"/>
    <w:rsid w:val="6A085A88"/>
    <w:rsid w:val="6A11BCF2"/>
    <w:rsid w:val="6A2703C2"/>
    <w:rsid w:val="6A2E41F7"/>
    <w:rsid w:val="6A388939"/>
    <w:rsid w:val="6A3BCC44"/>
    <w:rsid w:val="6A4018CE"/>
    <w:rsid w:val="6A402531"/>
    <w:rsid w:val="6A40A2B4"/>
    <w:rsid w:val="6A47FAEB"/>
    <w:rsid w:val="6A4B4CF9"/>
    <w:rsid w:val="6A4DE7CA"/>
    <w:rsid w:val="6A55FC0B"/>
    <w:rsid w:val="6A667EA4"/>
    <w:rsid w:val="6A6BB11B"/>
    <w:rsid w:val="6A7497FA"/>
    <w:rsid w:val="6A79C073"/>
    <w:rsid w:val="6A7ECDA7"/>
    <w:rsid w:val="6A82F6F4"/>
    <w:rsid w:val="6A87714B"/>
    <w:rsid w:val="6A959415"/>
    <w:rsid w:val="6A9642CD"/>
    <w:rsid w:val="6A9651B1"/>
    <w:rsid w:val="6A987602"/>
    <w:rsid w:val="6ABAA988"/>
    <w:rsid w:val="6ABC837A"/>
    <w:rsid w:val="6ABCCB08"/>
    <w:rsid w:val="6ACB1393"/>
    <w:rsid w:val="6ACD5452"/>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64938"/>
    <w:rsid w:val="6B4F0FF8"/>
    <w:rsid w:val="6B541335"/>
    <w:rsid w:val="6B55868C"/>
    <w:rsid w:val="6B5D4334"/>
    <w:rsid w:val="6B61FA18"/>
    <w:rsid w:val="6B6DA450"/>
    <w:rsid w:val="6B6E49A2"/>
    <w:rsid w:val="6B6E892A"/>
    <w:rsid w:val="6B702D0B"/>
    <w:rsid w:val="6B782288"/>
    <w:rsid w:val="6B79AE0F"/>
    <w:rsid w:val="6B8103D0"/>
    <w:rsid w:val="6B846E66"/>
    <w:rsid w:val="6B87DB36"/>
    <w:rsid w:val="6B89A271"/>
    <w:rsid w:val="6B8A7621"/>
    <w:rsid w:val="6B8C0207"/>
    <w:rsid w:val="6B923B01"/>
    <w:rsid w:val="6B96237D"/>
    <w:rsid w:val="6B98AF62"/>
    <w:rsid w:val="6B99A04D"/>
    <w:rsid w:val="6B9F1D9C"/>
    <w:rsid w:val="6B9FD624"/>
    <w:rsid w:val="6BA1B4F5"/>
    <w:rsid w:val="6BA7ED85"/>
    <w:rsid w:val="6BA9998C"/>
    <w:rsid w:val="6BABDBCE"/>
    <w:rsid w:val="6BB0BF3E"/>
    <w:rsid w:val="6BB38D15"/>
    <w:rsid w:val="6BB516C1"/>
    <w:rsid w:val="6BB5F80F"/>
    <w:rsid w:val="6BB75C9D"/>
    <w:rsid w:val="6BBF50C6"/>
    <w:rsid w:val="6BBF67F7"/>
    <w:rsid w:val="6BCBBF5B"/>
    <w:rsid w:val="6BE4073C"/>
    <w:rsid w:val="6BE63A88"/>
    <w:rsid w:val="6BE75F88"/>
    <w:rsid w:val="6BE76A17"/>
    <w:rsid w:val="6BE9764C"/>
    <w:rsid w:val="6BEAA431"/>
    <w:rsid w:val="6BEE2AD2"/>
    <w:rsid w:val="6BF6F93E"/>
    <w:rsid w:val="6BFBD537"/>
    <w:rsid w:val="6C0637E6"/>
    <w:rsid w:val="6C147C16"/>
    <w:rsid w:val="6C1F5BDB"/>
    <w:rsid w:val="6C2648BC"/>
    <w:rsid w:val="6C29C3F0"/>
    <w:rsid w:val="6C2C7182"/>
    <w:rsid w:val="6C336E5B"/>
    <w:rsid w:val="6C339BED"/>
    <w:rsid w:val="6C35382A"/>
    <w:rsid w:val="6C465B35"/>
    <w:rsid w:val="6C46E6F6"/>
    <w:rsid w:val="6C4A755F"/>
    <w:rsid w:val="6C4D2D4B"/>
    <w:rsid w:val="6C58CCD8"/>
    <w:rsid w:val="6C5C7CAD"/>
    <w:rsid w:val="6C5F0B78"/>
    <w:rsid w:val="6C740961"/>
    <w:rsid w:val="6C771942"/>
    <w:rsid w:val="6C7B3BC8"/>
    <w:rsid w:val="6C7F7150"/>
    <w:rsid w:val="6C8C48CA"/>
    <w:rsid w:val="6C8C9BAE"/>
    <w:rsid w:val="6C9193EF"/>
    <w:rsid w:val="6C91CFB3"/>
    <w:rsid w:val="6C9661CF"/>
    <w:rsid w:val="6C98D607"/>
    <w:rsid w:val="6C995F5E"/>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F038E6"/>
    <w:rsid w:val="6CF06133"/>
    <w:rsid w:val="6CF07DF2"/>
    <w:rsid w:val="6D01C26E"/>
    <w:rsid w:val="6D078377"/>
    <w:rsid w:val="6D079C7E"/>
    <w:rsid w:val="6D099DA2"/>
    <w:rsid w:val="6D10C7C8"/>
    <w:rsid w:val="6D14D856"/>
    <w:rsid w:val="6D1D8B0B"/>
    <w:rsid w:val="6D1F4F3F"/>
    <w:rsid w:val="6D229005"/>
    <w:rsid w:val="6D29AA0A"/>
    <w:rsid w:val="6D2C735A"/>
    <w:rsid w:val="6D2F8E13"/>
    <w:rsid w:val="6D34ADBF"/>
    <w:rsid w:val="6D35A5EE"/>
    <w:rsid w:val="6D390CD2"/>
    <w:rsid w:val="6D3CF759"/>
    <w:rsid w:val="6D3D237A"/>
    <w:rsid w:val="6D406E95"/>
    <w:rsid w:val="6D45E28E"/>
    <w:rsid w:val="6D49BC5B"/>
    <w:rsid w:val="6D4C16CE"/>
    <w:rsid w:val="6D57573A"/>
    <w:rsid w:val="6D5C46CD"/>
    <w:rsid w:val="6D60C54C"/>
    <w:rsid w:val="6D690D39"/>
    <w:rsid w:val="6D69A516"/>
    <w:rsid w:val="6D6A740D"/>
    <w:rsid w:val="6D6CEC9F"/>
    <w:rsid w:val="6D6DDA60"/>
    <w:rsid w:val="6D6E91D2"/>
    <w:rsid w:val="6D7E13C5"/>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102107"/>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40D36E"/>
    <w:rsid w:val="6E429075"/>
    <w:rsid w:val="6E42C370"/>
    <w:rsid w:val="6E43AA03"/>
    <w:rsid w:val="6E46ED1F"/>
    <w:rsid w:val="6E47D220"/>
    <w:rsid w:val="6E4D3106"/>
    <w:rsid w:val="6E587809"/>
    <w:rsid w:val="6E5B198E"/>
    <w:rsid w:val="6E62D185"/>
    <w:rsid w:val="6E64E8F7"/>
    <w:rsid w:val="6E65458E"/>
    <w:rsid w:val="6E6A7B86"/>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E5245"/>
    <w:rsid w:val="6EF123B3"/>
    <w:rsid w:val="6EFC90D2"/>
    <w:rsid w:val="6F09AAC1"/>
    <w:rsid w:val="6F0D9488"/>
    <w:rsid w:val="6F0EC201"/>
    <w:rsid w:val="6F0F2210"/>
    <w:rsid w:val="6F0F9F27"/>
    <w:rsid w:val="6F101070"/>
    <w:rsid w:val="6F1963B6"/>
    <w:rsid w:val="6F2C16F8"/>
    <w:rsid w:val="6F2C9035"/>
    <w:rsid w:val="6F2CF03D"/>
    <w:rsid w:val="6F340C20"/>
    <w:rsid w:val="6F350A5A"/>
    <w:rsid w:val="6F3A079F"/>
    <w:rsid w:val="6F3E2416"/>
    <w:rsid w:val="6F434011"/>
    <w:rsid w:val="6F4E424E"/>
    <w:rsid w:val="6F4E76AB"/>
    <w:rsid w:val="6F4F2739"/>
    <w:rsid w:val="6F5798B9"/>
    <w:rsid w:val="6F59C6B1"/>
    <w:rsid w:val="6F59FD75"/>
    <w:rsid w:val="6F5C91E1"/>
    <w:rsid w:val="6F6433B1"/>
    <w:rsid w:val="6F674B01"/>
    <w:rsid w:val="6F69FFE1"/>
    <w:rsid w:val="6F6A77BB"/>
    <w:rsid w:val="6F6B73C4"/>
    <w:rsid w:val="6F70979E"/>
    <w:rsid w:val="6F72459B"/>
    <w:rsid w:val="6F744BB4"/>
    <w:rsid w:val="6F78784A"/>
    <w:rsid w:val="6F7B6E98"/>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A1D9"/>
    <w:rsid w:val="6FE0E2D7"/>
    <w:rsid w:val="6FE5FF41"/>
    <w:rsid w:val="6FECD969"/>
    <w:rsid w:val="6FEFEC36"/>
    <w:rsid w:val="6FF15183"/>
    <w:rsid w:val="6FF61EC3"/>
    <w:rsid w:val="6FFCDB0A"/>
    <w:rsid w:val="700269EB"/>
    <w:rsid w:val="7004D534"/>
    <w:rsid w:val="70070815"/>
    <w:rsid w:val="700C4FDC"/>
    <w:rsid w:val="70153429"/>
    <w:rsid w:val="7017D85A"/>
    <w:rsid w:val="70199A61"/>
    <w:rsid w:val="702128AA"/>
    <w:rsid w:val="7024221F"/>
    <w:rsid w:val="7028A1B9"/>
    <w:rsid w:val="7029AE15"/>
    <w:rsid w:val="702F4EFF"/>
    <w:rsid w:val="7031A969"/>
    <w:rsid w:val="703376DF"/>
    <w:rsid w:val="703759ED"/>
    <w:rsid w:val="7039D774"/>
    <w:rsid w:val="703CA139"/>
    <w:rsid w:val="70410903"/>
    <w:rsid w:val="70423E15"/>
    <w:rsid w:val="7044A7F8"/>
    <w:rsid w:val="7045AA39"/>
    <w:rsid w:val="7048DCCC"/>
    <w:rsid w:val="704F133A"/>
    <w:rsid w:val="704FBB0C"/>
    <w:rsid w:val="70598C16"/>
    <w:rsid w:val="70599076"/>
    <w:rsid w:val="705B81CC"/>
    <w:rsid w:val="705E179E"/>
    <w:rsid w:val="70721133"/>
    <w:rsid w:val="7072706A"/>
    <w:rsid w:val="70752618"/>
    <w:rsid w:val="707635E8"/>
    <w:rsid w:val="70793DA1"/>
    <w:rsid w:val="707B016F"/>
    <w:rsid w:val="707FAD8E"/>
    <w:rsid w:val="708EA260"/>
    <w:rsid w:val="7093ED0E"/>
    <w:rsid w:val="7098A011"/>
    <w:rsid w:val="709DDB97"/>
    <w:rsid w:val="70A01F9C"/>
    <w:rsid w:val="70A2148C"/>
    <w:rsid w:val="70A37C96"/>
    <w:rsid w:val="70A88213"/>
    <w:rsid w:val="70AB9F78"/>
    <w:rsid w:val="70ABAF95"/>
    <w:rsid w:val="70BE3D11"/>
    <w:rsid w:val="70C81055"/>
    <w:rsid w:val="70DB33B1"/>
    <w:rsid w:val="70DE547A"/>
    <w:rsid w:val="70E0CBED"/>
    <w:rsid w:val="70E365F8"/>
    <w:rsid w:val="70E4F3B3"/>
    <w:rsid w:val="70EDAA84"/>
    <w:rsid w:val="70F973D7"/>
    <w:rsid w:val="7108F416"/>
    <w:rsid w:val="710A86A7"/>
    <w:rsid w:val="710AD72D"/>
    <w:rsid w:val="7114A75D"/>
    <w:rsid w:val="7114E5D5"/>
    <w:rsid w:val="711FB3EB"/>
    <w:rsid w:val="712100FA"/>
    <w:rsid w:val="71245746"/>
    <w:rsid w:val="7126BB69"/>
    <w:rsid w:val="71315759"/>
    <w:rsid w:val="7133B630"/>
    <w:rsid w:val="714140BB"/>
    <w:rsid w:val="714511B5"/>
    <w:rsid w:val="71472DEF"/>
    <w:rsid w:val="71541673"/>
    <w:rsid w:val="7154D787"/>
    <w:rsid w:val="715550F3"/>
    <w:rsid w:val="7164C565"/>
    <w:rsid w:val="71667509"/>
    <w:rsid w:val="71677353"/>
    <w:rsid w:val="71678EAA"/>
    <w:rsid w:val="716BEFC6"/>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97E19"/>
    <w:rsid w:val="71C9A7FB"/>
    <w:rsid w:val="71CA0FCC"/>
    <w:rsid w:val="71CAA5C2"/>
    <w:rsid w:val="71D0D2C2"/>
    <w:rsid w:val="71D225DF"/>
    <w:rsid w:val="71DCDAA3"/>
    <w:rsid w:val="71DE3AF9"/>
    <w:rsid w:val="71E7FF5D"/>
    <w:rsid w:val="71EB9921"/>
    <w:rsid w:val="71ECF16A"/>
    <w:rsid w:val="71F00303"/>
    <w:rsid w:val="71F07CBB"/>
    <w:rsid w:val="71F42389"/>
    <w:rsid w:val="71F4A469"/>
    <w:rsid w:val="720A33E2"/>
    <w:rsid w:val="721569ED"/>
    <w:rsid w:val="721B80DD"/>
    <w:rsid w:val="721B873A"/>
    <w:rsid w:val="721D65DE"/>
    <w:rsid w:val="722AB2F8"/>
    <w:rsid w:val="722AF1C9"/>
    <w:rsid w:val="7236AD6E"/>
    <w:rsid w:val="72391631"/>
    <w:rsid w:val="723E0A10"/>
    <w:rsid w:val="723E5987"/>
    <w:rsid w:val="72401866"/>
    <w:rsid w:val="724601CD"/>
    <w:rsid w:val="72460201"/>
    <w:rsid w:val="72464E26"/>
    <w:rsid w:val="7249E7E8"/>
    <w:rsid w:val="724ADC61"/>
    <w:rsid w:val="724B5DF4"/>
    <w:rsid w:val="724E8F90"/>
    <w:rsid w:val="724E9383"/>
    <w:rsid w:val="72510478"/>
    <w:rsid w:val="72511643"/>
    <w:rsid w:val="72538D5E"/>
    <w:rsid w:val="7253EA5E"/>
    <w:rsid w:val="7264C7C9"/>
    <w:rsid w:val="726E1E02"/>
    <w:rsid w:val="726FED74"/>
    <w:rsid w:val="72721126"/>
    <w:rsid w:val="7279D6A2"/>
    <w:rsid w:val="727BB70A"/>
    <w:rsid w:val="727C4308"/>
    <w:rsid w:val="7286F517"/>
    <w:rsid w:val="7287DB8E"/>
    <w:rsid w:val="728AEF8E"/>
    <w:rsid w:val="728E4B6C"/>
    <w:rsid w:val="7295F25A"/>
    <w:rsid w:val="72970A44"/>
    <w:rsid w:val="72996F5B"/>
    <w:rsid w:val="729D0393"/>
    <w:rsid w:val="72A0BE03"/>
    <w:rsid w:val="72A56C65"/>
    <w:rsid w:val="72A6501F"/>
    <w:rsid w:val="72AF3236"/>
    <w:rsid w:val="72D99F24"/>
    <w:rsid w:val="72DD111C"/>
    <w:rsid w:val="72E0E29C"/>
    <w:rsid w:val="72E1E7DA"/>
    <w:rsid w:val="72E3158C"/>
    <w:rsid w:val="72E5CEC8"/>
    <w:rsid w:val="72E5EE25"/>
    <w:rsid w:val="72E87C87"/>
    <w:rsid w:val="72ED3188"/>
    <w:rsid w:val="72F31E38"/>
    <w:rsid w:val="72F4C33E"/>
    <w:rsid w:val="72FC0FED"/>
    <w:rsid w:val="72FC3D07"/>
    <w:rsid w:val="72FF8B19"/>
    <w:rsid w:val="7302852B"/>
    <w:rsid w:val="7305A17E"/>
    <w:rsid w:val="7306991F"/>
    <w:rsid w:val="73094E42"/>
    <w:rsid w:val="7309DDBF"/>
    <w:rsid w:val="731854A5"/>
    <w:rsid w:val="7318A22D"/>
    <w:rsid w:val="731D2E88"/>
    <w:rsid w:val="732D1A91"/>
    <w:rsid w:val="7330B874"/>
    <w:rsid w:val="7337790C"/>
    <w:rsid w:val="7341275C"/>
    <w:rsid w:val="734479E5"/>
    <w:rsid w:val="73517456"/>
    <w:rsid w:val="735766B8"/>
    <w:rsid w:val="735953A8"/>
    <w:rsid w:val="735A2CEC"/>
    <w:rsid w:val="735AF6B6"/>
    <w:rsid w:val="736072B2"/>
    <w:rsid w:val="7362B441"/>
    <w:rsid w:val="7367973E"/>
    <w:rsid w:val="73681521"/>
    <w:rsid w:val="7368CC26"/>
    <w:rsid w:val="736ABE6C"/>
    <w:rsid w:val="736C8B39"/>
    <w:rsid w:val="736FCF7B"/>
    <w:rsid w:val="7373F430"/>
    <w:rsid w:val="737D5C6A"/>
    <w:rsid w:val="7389FC1F"/>
    <w:rsid w:val="739125A8"/>
    <w:rsid w:val="739AD973"/>
    <w:rsid w:val="73A5B405"/>
    <w:rsid w:val="73A9D700"/>
    <w:rsid w:val="73A9E607"/>
    <w:rsid w:val="73AEC7B1"/>
    <w:rsid w:val="73B0CA4F"/>
    <w:rsid w:val="73B84E81"/>
    <w:rsid w:val="73BB9544"/>
    <w:rsid w:val="73BFC009"/>
    <w:rsid w:val="73D5D05A"/>
    <w:rsid w:val="73D8507C"/>
    <w:rsid w:val="73D9D9A5"/>
    <w:rsid w:val="73DD4CF9"/>
    <w:rsid w:val="73DDB57A"/>
    <w:rsid w:val="73E11FBD"/>
    <w:rsid w:val="73E5B849"/>
    <w:rsid w:val="73EA5505"/>
    <w:rsid w:val="73EBF871"/>
    <w:rsid w:val="73EC30D2"/>
    <w:rsid w:val="73ED8F18"/>
    <w:rsid w:val="73EEDED7"/>
    <w:rsid w:val="73F0D038"/>
    <w:rsid w:val="73F8A5BB"/>
    <w:rsid w:val="74006160"/>
    <w:rsid w:val="74010CE8"/>
    <w:rsid w:val="7404C06E"/>
    <w:rsid w:val="74053F76"/>
    <w:rsid w:val="740CC2C8"/>
    <w:rsid w:val="741082DF"/>
    <w:rsid w:val="7411B7FE"/>
    <w:rsid w:val="7418EA42"/>
    <w:rsid w:val="7419ECF5"/>
    <w:rsid w:val="741B806E"/>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8AE1B"/>
    <w:rsid w:val="745CBA2E"/>
    <w:rsid w:val="745EB0FE"/>
    <w:rsid w:val="745F5346"/>
    <w:rsid w:val="7462A5FE"/>
    <w:rsid w:val="74678E92"/>
    <w:rsid w:val="7468509F"/>
    <w:rsid w:val="746D3129"/>
    <w:rsid w:val="747634DE"/>
    <w:rsid w:val="747F71D4"/>
    <w:rsid w:val="7484C79E"/>
    <w:rsid w:val="74852240"/>
    <w:rsid w:val="74908FEA"/>
    <w:rsid w:val="74930D7B"/>
    <w:rsid w:val="74980D68"/>
    <w:rsid w:val="749ADE2F"/>
    <w:rsid w:val="74A36FEE"/>
    <w:rsid w:val="74A51D11"/>
    <w:rsid w:val="74AA430E"/>
    <w:rsid w:val="74AA8AE8"/>
    <w:rsid w:val="74AB09D7"/>
    <w:rsid w:val="74AE0196"/>
    <w:rsid w:val="74B134EC"/>
    <w:rsid w:val="74B4EA0B"/>
    <w:rsid w:val="74B8EAAC"/>
    <w:rsid w:val="74BEDE96"/>
    <w:rsid w:val="74BFFE6A"/>
    <w:rsid w:val="74CF85C2"/>
    <w:rsid w:val="74D591D1"/>
    <w:rsid w:val="74EA2DAC"/>
    <w:rsid w:val="74EF6B7E"/>
    <w:rsid w:val="74F02414"/>
    <w:rsid w:val="74FBF9EA"/>
    <w:rsid w:val="7501CC63"/>
    <w:rsid w:val="750387A8"/>
    <w:rsid w:val="750787E2"/>
    <w:rsid w:val="750B30E2"/>
    <w:rsid w:val="750C000E"/>
    <w:rsid w:val="750DD1EE"/>
    <w:rsid w:val="750EAC10"/>
    <w:rsid w:val="75142BC1"/>
    <w:rsid w:val="75150389"/>
    <w:rsid w:val="75151D8B"/>
    <w:rsid w:val="7516E822"/>
    <w:rsid w:val="751F1356"/>
    <w:rsid w:val="7523FAA8"/>
    <w:rsid w:val="7528CA69"/>
    <w:rsid w:val="75320B63"/>
    <w:rsid w:val="75336AF0"/>
    <w:rsid w:val="753856D7"/>
    <w:rsid w:val="75467625"/>
    <w:rsid w:val="754B4F2A"/>
    <w:rsid w:val="754D0AAF"/>
    <w:rsid w:val="7554B951"/>
    <w:rsid w:val="75635DC0"/>
    <w:rsid w:val="7565F85B"/>
    <w:rsid w:val="75679917"/>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C7C7F"/>
    <w:rsid w:val="75CD6FBF"/>
    <w:rsid w:val="75D897E4"/>
    <w:rsid w:val="75E07CA5"/>
    <w:rsid w:val="75E12854"/>
    <w:rsid w:val="75E12ECF"/>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BF0CB"/>
    <w:rsid w:val="76532128"/>
    <w:rsid w:val="7662D3A2"/>
    <w:rsid w:val="76729A2E"/>
    <w:rsid w:val="767539A5"/>
    <w:rsid w:val="76788EE5"/>
    <w:rsid w:val="76793C00"/>
    <w:rsid w:val="767EB025"/>
    <w:rsid w:val="767ECC2C"/>
    <w:rsid w:val="7681C293"/>
    <w:rsid w:val="769155C0"/>
    <w:rsid w:val="7692DE97"/>
    <w:rsid w:val="769DBA00"/>
    <w:rsid w:val="76A2B863"/>
    <w:rsid w:val="76A3B4D9"/>
    <w:rsid w:val="76A5A061"/>
    <w:rsid w:val="76AB066E"/>
    <w:rsid w:val="76AB9D44"/>
    <w:rsid w:val="76AFE898"/>
    <w:rsid w:val="76B0F560"/>
    <w:rsid w:val="76B2DAB0"/>
    <w:rsid w:val="76B3C2DB"/>
    <w:rsid w:val="76B44BC8"/>
    <w:rsid w:val="76B96C59"/>
    <w:rsid w:val="76C69FD6"/>
    <w:rsid w:val="76CDF247"/>
    <w:rsid w:val="76D37D00"/>
    <w:rsid w:val="76D905E4"/>
    <w:rsid w:val="76DA0CDB"/>
    <w:rsid w:val="76DD593B"/>
    <w:rsid w:val="76E7C3E9"/>
    <w:rsid w:val="76FE3C76"/>
    <w:rsid w:val="77097850"/>
    <w:rsid w:val="771308CD"/>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60976"/>
    <w:rsid w:val="776A9B1B"/>
    <w:rsid w:val="776AF7DE"/>
    <w:rsid w:val="776D0BBC"/>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686AF"/>
    <w:rsid w:val="77BDBBBD"/>
    <w:rsid w:val="77C1D803"/>
    <w:rsid w:val="77CF24F3"/>
    <w:rsid w:val="77CFAE2A"/>
    <w:rsid w:val="77D32D8F"/>
    <w:rsid w:val="77D6CE6C"/>
    <w:rsid w:val="77D76AF7"/>
    <w:rsid w:val="77D9EBB5"/>
    <w:rsid w:val="77DACC03"/>
    <w:rsid w:val="77DB2859"/>
    <w:rsid w:val="77DBDC96"/>
    <w:rsid w:val="77E18A34"/>
    <w:rsid w:val="77E74118"/>
    <w:rsid w:val="77EE2DDC"/>
    <w:rsid w:val="77FF045D"/>
    <w:rsid w:val="78060399"/>
    <w:rsid w:val="78073462"/>
    <w:rsid w:val="780AFC82"/>
    <w:rsid w:val="780B1610"/>
    <w:rsid w:val="780B6C88"/>
    <w:rsid w:val="7821AE5E"/>
    <w:rsid w:val="78231EA7"/>
    <w:rsid w:val="78259AA6"/>
    <w:rsid w:val="7834EB2B"/>
    <w:rsid w:val="7836DA4D"/>
    <w:rsid w:val="78390DF2"/>
    <w:rsid w:val="78396A1C"/>
    <w:rsid w:val="783E1F5C"/>
    <w:rsid w:val="7847A8CF"/>
    <w:rsid w:val="78568659"/>
    <w:rsid w:val="7866139D"/>
    <w:rsid w:val="786999D8"/>
    <w:rsid w:val="786F9CF4"/>
    <w:rsid w:val="7874B28E"/>
    <w:rsid w:val="787AAAFB"/>
    <w:rsid w:val="787BCC80"/>
    <w:rsid w:val="787C0556"/>
    <w:rsid w:val="78830B39"/>
    <w:rsid w:val="7889613A"/>
    <w:rsid w:val="788D9756"/>
    <w:rsid w:val="78924CB7"/>
    <w:rsid w:val="78937D4D"/>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46507"/>
    <w:rsid w:val="78EB76D9"/>
    <w:rsid w:val="78EE7F52"/>
    <w:rsid w:val="78F156C8"/>
    <w:rsid w:val="78F345A3"/>
    <w:rsid w:val="78F65269"/>
    <w:rsid w:val="78F69537"/>
    <w:rsid w:val="78FC018F"/>
    <w:rsid w:val="78FCED91"/>
    <w:rsid w:val="78FF64F1"/>
    <w:rsid w:val="79000988"/>
    <w:rsid w:val="79012A5A"/>
    <w:rsid w:val="7902059D"/>
    <w:rsid w:val="7906EFED"/>
    <w:rsid w:val="790CCEB7"/>
    <w:rsid w:val="790D4EE4"/>
    <w:rsid w:val="79144BE5"/>
    <w:rsid w:val="7915E43D"/>
    <w:rsid w:val="791963A2"/>
    <w:rsid w:val="791B098A"/>
    <w:rsid w:val="791CCE09"/>
    <w:rsid w:val="791F4218"/>
    <w:rsid w:val="792681A7"/>
    <w:rsid w:val="7930F892"/>
    <w:rsid w:val="79316F60"/>
    <w:rsid w:val="793658ED"/>
    <w:rsid w:val="793A27AE"/>
    <w:rsid w:val="793E9622"/>
    <w:rsid w:val="793F8283"/>
    <w:rsid w:val="7941A48E"/>
    <w:rsid w:val="7942101E"/>
    <w:rsid w:val="7948C4F9"/>
    <w:rsid w:val="7953C804"/>
    <w:rsid w:val="79579F7E"/>
    <w:rsid w:val="7958BA18"/>
    <w:rsid w:val="79599744"/>
    <w:rsid w:val="795D8765"/>
    <w:rsid w:val="795F2FCB"/>
    <w:rsid w:val="7962D913"/>
    <w:rsid w:val="796B5261"/>
    <w:rsid w:val="796E455B"/>
    <w:rsid w:val="7971C7FC"/>
    <w:rsid w:val="79777A9B"/>
    <w:rsid w:val="797AAB68"/>
    <w:rsid w:val="79828F78"/>
    <w:rsid w:val="79865789"/>
    <w:rsid w:val="79869B1F"/>
    <w:rsid w:val="798AC1EA"/>
    <w:rsid w:val="798CC142"/>
    <w:rsid w:val="79A3F713"/>
    <w:rsid w:val="79B1410A"/>
    <w:rsid w:val="79B347F4"/>
    <w:rsid w:val="79B96355"/>
    <w:rsid w:val="79BBD4FF"/>
    <w:rsid w:val="79BD6312"/>
    <w:rsid w:val="79C44CC0"/>
    <w:rsid w:val="79C6834A"/>
    <w:rsid w:val="79CADD97"/>
    <w:rsid w:val="79D2C42D"/>
    <w:rsid w:val="79D4B539"/>
    <w:rsid w:val="79D8D27F"/>
    <w:rsid w:val="79D90BCB"/>
    <w:rsid w:val="79DC401B"/>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11F418"/>
    <w:rsid w:val="7A13C52E"/>
    <w:rsid w:val="7A1753EA"/>
    <w:rsid w:val="7A19E62B"/>
    <w:rsid w:val="7A1E1886"/>
    <w:rsid w:val="7A219AF5"/>
    <w:rsid w:val="7A22EF92"/>
    <w:rsid w:val="7A27F898"/>
    <w:rsid w:val="7A29FC53"/>
    <w:rsid w:val="7A2B990B"/>
    <w:rsid w:val="7A2DBF43"/>
    <w:rsid w:val="7A3146E7"/>
    <w:rsid w:val="7A3742BE"/>
    <w:rsid w:val="7A429D98"/>
    <w:rsid w:val="7A46565D"/>
    <w:rsid w:val="7A486EF1"/>
    <w:rsid w:val="7A531B01"/>
    <w:rsid w:val="7A53AE07"/>
    <w:rsid w:val="7A542731"/>
    <w:rsid w:val="7A65E126"/>
    <w:rsid w:val="7A6B3BA0"/>
    <w:rsid w:val="7A6D79E5"/>
    <w:rsid w:val="7A6E8103"/>
    <w:rsid w:val="7A7E2C7F"/>
    <w:rsid w:val="7A8028D7"/>
    <w:rsid w:val="7A83E2EA"/>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A9DAE"/>
    <w:rsid w:val="7B2F1E76"/>
    <w:rsid w:val="7B30C1BE"/>
    <w:rsid w:val="7B383864"/>
    <w:rsid w:val="7B3C3955"/>
    <w:rsid w:val="7B43D6A6"/>
    <w:rsid w:val="7B450F2D"/>
    <w:rsid w:val="7B5BF4FE"/>
    <w:rsid w:val="7B5E0741"/>
    <w:rsid w:val="7B5E2BF7"/>
    <w:rsid w:val="7B5E5D8C"/>
    <w:rsid w:val="7B63C2B4"/>
    <w:rsid w:val="7B67A07E"/>
    <w:rsid w:val="7B68563B"/>
    <w:rsid w:val="7B722C7C"/>
    <w:rsid w:val="7B7342FC"/>
    <w:rsid w:val="7B78107C"/>
    <w:rsid w:val="7B87BCEB"/>
    <w:rsid w:val="7B8BCF64"/>
    <w:rsid w:val="7B904B5C"/>
    <w:rsid w:val="7B920C81"/>
    <w:rsid w:val="7B9A7BB6"/>
    <w:rsid w:val="7BAA30D5"/>
    <w:rsid w:val="7BAF8B0E"/>
    <w:rsid w:val="7BB06B25"/>
    <w:rsid w:val="7BB7D7E0"/>
    <w:rsid w:val="7BB8ABB2"/>
    <w:rsid w:val="7BBC0B60"/>
    <w:rsid w:val="7BC1664C"/>
    <w:rsid w:val="7BCAA577"/>
    <w:rsid w:val="7BCC833D"/>
    <w:rsid w:val="7BDEEB75"/>
    <w:rsid w:val="7BE20466"/>
    <w:rsid w:val="7BE56537"/>
    <w:rsid w:val="7BE5B8FD"/>
    <w:rsid w:val="7BE831D2"/>
    <w:rsid w:val="7BEC1DF1"/>
    <w:rsid w:val="7BF762D0"/>
    <w:rsid w:val="7BF82E52"/>
    <w:rsid w:val="7C00CA53"/>
    <w:rsid w:val="7C0207B5"/>
    <w:rsid w:val="7C0B8633"/>
    <w:rsid w:val="7C1A7F60"/>
    <w:rsid w:val="7C1CFE2C"/>
    <w:rsid w:val="7C1FD82D"/>
    <w:rsid w:val="7C215977"/>
    <w:rsid w:val="7C27870D"/>
    <w:rsid w:val="7C2E8E46"/>
    <w:rsid w:val="7C30172C"/>
    <w:rsid w:val="7C3611CA"/>
    <w:rsid w:val="7C381744"/>
    <w:rsid w:val="7C3AA344"/>
    <w:rsid w:val="7C3B959A"/>
    <w:rsid w:val="7C4006A1"/>
    <w:rsid w:val="7C44D195"/>
    <w:rsid w:val="7C48D0CE"/>
    <w:rsid w:val="7C52D6B6"/>
    <w:rsid w:val="7C54FFD2"/>
    <w:rsid w:val="7C6163B5"/>
    <w:rsid w:val="7C666E1B"/>
    <w:rsid w:val="7C672CD1"/>
    <w:rsid w:val="7C693ED1"/>
    <w:rsid w:val="7C7285D3"/>
    <w:rsid w:val="7C73FF68"/>
    <w:rsid w:val="7C7B16BE"/>
    <w:rsid w:val="7C816FF5"/>
    <w:rsid w:val="7C85D3E0"/>
    <w:rsid w:val="7C8D659B"/>
    <w:rsid w:val="7C9806A8"/>
    <w:rsid w:val="7CA571F6"/>
    <w:rsid w:val="7CACAB1B"/>
    <w:rsid w:val="7CB40AB2"/>
    <w:rsid w:val="7CB534CA"/>
    <w:rsid w:val="7CBB8155"/>
    <w:rsid w:val="7CC262AC"/>
    <w:rsid w:val="7CC967F0"/>
    <w:rsid w:val="7CD09572"/>
    <w:rsid w:val="7CD1719A"/>
    <w:rsid w:val="7CD3F66A"/>
    <w:rsid w:val="7CDAA097"/>
    <w:rsid w:val="7CF4124C"/>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38B41"/>
    <w:rsid w:val="7D74AA54"/>
    <w:rsid w:val="7D74DB1A"/>
    <w:rsid w:val="7D7A0E5A"/>
    <w:rsid w:val="7D7D4589"/>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E46231"/>
    <w:rsid w:val="7DE90D1C"/>
    <w:rsid w:val="7DEB3B18"/>
    <w:rsid w:val="7DED6E71"/>
    <w:rsid w:val="7DEDCDA9"/>
    <w:rsid w:val="7E0056E1"/>
    <w:rsid w:val="7E018B7E"/>
    <w:rsid w:val="7E04980D"/>
    <w:rsid w:val="7E0541A7"/>
    <w:rsid w:val="7E0D4862"/>
    <w:rsid w:val="7E12DC29"/>
    <w:rsid w:val="7E1E2C29"/>
    <w:rsid w:val="7E2B2D44"/>
    <w:rsid w:val="7E2E43D3"/>
    <w:rsid w:val="7E31D7B7"/>
    <w:rsid w:val="7E34A2C0"/>
    <w:rsid w:val="7E40252B"/>
    <w:rsid w:val="7E40AB55"/>
    <w:rsid w:val="7E420F3E"/>
    <w:rsid w:val="7E42D4F9"/>
    <w:rsid w:val="7E476367"/>
    <w:rsid w:val="7E51A47F"/>
    <w:rsid w:val="7E623E70"/>
    <w:rsid w:val="7E6F80C5"/>
    <w:rsid w:val="7E7ECCDD"/>
    <w:rsid w:val="7E7FF5C2"/>
    <w:rsid w:val="7E87D854"/>
    <w:rsid w:val="7E887C98"/>
    <w:rsid w:val="7E983831"/>
    <w:rsid w:val="7E9A51FA"/>
    <w:rsid w:val="7EA43217"/>
    <w:rsid w:val="7EACF974"/>
    <w:rsid w:val="7EAFB13E"/>
    <w:rsid w:val="7EB20EEF"/>
    <w:rsid w:val="7EB3D7FC"/>
    <w:rsid w:val="7EB5D060"/>
    <w:rsid w:val="7EC2390E"/>
    <w:rsid w:val="7EC431BC"/>
    <w:rsid w:val="7ECC05C6"/>
    <w:rsid w:val="7ED24A0D"/>
    <w:rsid w:val="7ED904FB"/>
    <w:rsid w:val="7EEBDE40"/>
    <w:rsid w:val="7EF11B01"/>
    <w:rsid w:val="7EF90F48"/>
    <w:rsid w:val="7EFCAC35"/>
    <w:rsid w:val="7EFF4E33"/>
    <w:rsid w:val="7F04AF5F"/>
    <w:rsid w:val="7F132079"/>
    <w:rsid w:val="7F13A035"/>
    <w:rsid w:val="7F15B55C"/>
    <w:rsid w:val="7F1670EE"/>
    <w:rsid w:val="7F1A83E6"/>
    <w:rsid w:val="7F1E033E"/>
    <w:rsid w:val="7F2214EE"/>
    <w:rsid w:val="7F2CDFEF"/>
    <w:rsid w:val="7F34C6CF"/>
    <w:rsid w:val="7F35ADC9"/>
    <w:rsid w:val="7F36D60C"/>
    <w:rsid w:val="7F3B2B16"/>
    <w:rsid w:val="7F409D51"/>
    <w:rsid w:val="7F4106F3"/>
    <w:rsid w:val="7F4DD161"/>
    <w:rsid w:val="7F4E6248"/>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20D5A"/>
    <w:rsid w:val="7FF3AF39"/>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sn.psu.edu/login" TargetMode="External"/><Relationship Id="rId18" Type="http://schemas.openxmlformats.org/officeDocument/2006/relationships/hyperlink" Target="https://vpfa.psu.edu/files/2023/07/2023-2024-Committee.pdf" TargetMode="External"/><Relationship Id="rId26" Type="http://schemas.openxmlformats.org/officeDocument/2006/relationships/hyperlink" Target="https://www.schreyerinstitute.psu.edu/events?date=" TargetMode="External"/><Relationship Id="rId39" Type="http://schemas.openxmlformats.org/officeDocument/2006/relationships/header" Target="header2.xml"/><Relationship Id="rId21" Type="http://schemas.openxmlformats.org/officeDocument/2006/relationships/hyperlink" Target="mailto:llk3@psu.edu" TargetMode="External"/><Relationship Id="rId34" Type="http://schemas.openxmlformats.org/officeDocument/2006/relationships/hyperlink" Target="https://pennstateoffice365-my.sharepoint.com/:w:/g/personal/ald21_psu_edu/ETbg-p1wc3RMnR_egjkDRxEBGGenqFxdnnft2i5kMyGMf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ccessibility.psu.edu/software/canvas/anthologyally/" TargetMode="External"/><Relationship Id="rId20" Type="http://schemas.openxmlformats.org/officeDocument/2006/relationships/hyperlink" Target="https://www.shc.psu.edu/faculty/fellows-program/" TargetMode="External"/><Relationship Id="rId29" Type="http://schemas.openxmlformats.org/officeDocument/2006/relationships/hyperlink" Target="https://www.schreyerinstitute.psu.edu/consul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u.edu/news/faculty-and-staff/story/fall-2023-opportunities-new-faculty-foster-professional-growth-connection/" TargetMode="External"/><Relationship Id="rId24" Type="http://schemas.openxmlformats.org/officeDocument/2006/relationships/hyperlink" Target="https://www.psu.edu/news/campus-life/story/university-updates-covid-protocols-resources/" TargetMode="External"/><Relationship Id="rId32" Type="http://schemas.openxmlformats.org/officeDocument/2006/relationships/hyperlink" Target="https://itld.psu.edu/" TargetMode="External"/><Relationship Id="rId37" Type="http://schemas.openxmlformats.org/officeDocument/2006/relationships/hyperlink" Target="https://vpfa.psu.edu/penn-state-faculty-news-digest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m10.safelinks.protection.outlook.com/?url=https%3A%2F%2Fwww.youtube.com%2Fwatch%3Fv%3Dns3iGAT8Tuw&amp;data=05%7C01%7Cagc105%40psu.edu%7C5b5253d9eaad4a68902308db894cc2d9%7C7cf48d453ddb4389a9c1c115526eb52e%7C0%7C0%7C638254734991851296%7CUnknown%7CTWFpbGZsb3d8eyJWIjoiMC4wLjAwMDAiLCJQIjoiV2luMzIiLCJBTiI6Ik1haWwiLCJXVCI6Mn0%3D%7C3000%7C%7C%7C&amp;sdata=2NTiPBK6e0R86%2BBzMdmthoS6q20K4klrkaCGv8JtAZo%3D&amp;reserved=0" TargetMode="External"/><Relationship Id="rId23" Type="http://schemas.openxmlformats.org/officeDocument/2006/relationships/hyperlink" Target="https://www.psu.edu/news/academics/story/penn-state-announces-faculty-recipients-2023-24-us-fulbright-scholar-awards/" TargetMode="External"/><Relationship Id="rId28" Type="http://schemas.openxmlformats.org/officeDocument/2006/relationships/hyperlink" Target="https://www.schreyerinstitute.psu.edu/grants" TargetMode="External"/><Relationship Id="rId36" Type="http://schemas.openxmlformats.org/officeDocument/2006/relationships/hyperlink" Target="https://virusinfo.psu.edu/" TargetMode="External"/><Relationship Id="rId10" Type="http://schemas.openxmlformats.org/officeDocument/2006/relationships/endnotes" Target="endnotes.xml"/><Relationship Id="rId19" Type="http://schemas.openxmlformats.org/officeDocument/2006/relationships/hyperlink" Target="https://www.psu.edu/news/administration/story/senate-hears-university-leadership-updates-affirmative-action-appropriations/" TargetMode="External"/><Relationship Id="rId31" Type="http://schemas.openxmlformats.org/officeDocument/2006/relationships/hyperlink" Target="https://mediacommons.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lobalsafety@psu.edu" TargetMode="External"/><Relationship Id="rId22" Type="http://schemas.openxmlformats.org/officeDocument/2006/relationships/hyperlink" Target="mailto:zxi1@psu.edu" TargetMode="External"/><Relationship Id="rId27" Type="http://schemas.openxmlformats.org/officeDocument/2006/relationships/hyperlink" Target="https://www.schreyerinstitute.psu.edu/staff" TargetMode="External"/><Relationship Id="rId30" Type="http://schemas.openxmlformats.org/officeDocument/2006/relationships/hyperlink" Target="https://tlt.psu.edu/" TargetMode="External"/><Relationship Id="rId35" Type="http://schemas.openxmlformats.org/officeDocument/2006/relationships/hyperlink" Target="https://vpfa.psu.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ecurity.psu.edu/block-sender" TargetMode="External"/><Relationship Id="rId17" Type="http://schemas.openxmlformats.org/officeDocument/2006/relationships/hyperlink" Target="https://policies.psu.edu/policies/ac23" TargetMode="External"/><Relationship Id="rId25" Type="http://schemas.openxmlformats.org/officeDocument/2006/relationships/hyperlink" Target="https://www.cdc.gov/coronavirus/2019-ncov/your-health/if-you-were-exposed.html" TargetMode="External"/><Relationship Id="rId33" Type="http://schemas.openxmlformats.org/officeDocument/2006/relationships/hyperlink" Target="https://tlt.psu.edu/professional-development/"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a65f00-9443-482a-bf30-bb5af139a501">
      <UserInfo>
        <DisplayName>Clements, Ann Callistro</DisplayName>
        <AccountId>16</AccountId>
        <AccountType/>
      </UserInfo>
      <UserInfo>
        <DisplayName>Parkes-Schnure, Karen</DisplayName>
        <AccountId>17</AccountId>
        <AccountType/>
      </UserInfo>
    </SharedWithUsers>
    <MigrationWizId xmlns="5596cf31-caaa-46ba-a55f-3befb4344fdf" xsi:nil="true"/>
    <MigrationWizIdPermissions xmlns="5596cf31-caaa-46ba-a55f-3befb4344fdf" xsi:nil="true"/>
    <MigrationWizIdPermissionLevels xmlns="5596cf31-caaa-46ba-a55f-3befb4344fdf" xsi:nil="true"/>
    <lcf76f155ced4ddcb4097134ff3c332f xmlns="5596cf31-caaa-46ba-a55f-3befb4344fdf">
      <Terms xmlns="http://schemas.microsoft.com/office/infopath/2007/PartnerControls"/>
    </lcf76f155ced4ddcb4097134ff3c332f>
    <MigrationWizIdDocumentLibraryPermissions xmlns="5596cf31-caaa-46ba-a55f-3befb4344fdf" xsi:nil="true"/>
    <MigrationWizIdSecurityGroups xmlns="5596cf31-caaa-46ba-a55f-3befb4344fdf" xsi:nil="true"/>
    <Notes xmlns="5596cf31-caaa-46ba-a55f-3befb4344fdf" xsi:nil="true"/>
    <TaxCatchAll xmlns="dba65f00-9443-482a-bf30-bb5af139a50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23" ma:contentTypeDescription="Create a new document." ma:contentTypeScope="" ma:versionID="64bda7daa71fc7e2cc3ff438e7a12da7">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2c0523352a2bede563b258d56930169a"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feb15aa-4b52-4f56-bcf6-e3f3236f5d04}" ma:internalName="TaxCatchAll" ma:showField="CatchAllData" ma:web="dba65f00-9443-482a-bf30-bb5af139a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e93ff9-050b-4d7f-bc7f-3db3aae53b96"/>
    <ds:schemaRef ds:uri="79dd0038-ce15-4db3-a3c1-fe30a32a4af4"/>
    <ds:schemaRef ds:uri="http://www.w3.org/XML/1998/namespace"/>
    <ds:schemaRef ds:uri="http://purl.org/dc/dcmitype/"/>
  </ds:schemaRefs>
</ds:datastoreItem>
</file>

<file path=customXml/itemProps3.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4.xml><?xml version="1.0" encoding="utf-8"?>
<ds:datastoreItem xmlns:ds="http://schemas.openxmlformats.org/officeDocument/2006/customXml" ds:itemID="{C2078F6A-0A4C-44B4-BB4D-23184D25E298}"/>
</file>

<file path=docProps/app.xml><?xml version="1.0" encoding="utf-8"?>
<Properties xmlns="http://schemas.openxmlformats.org/officeDocument/2006/extended-properties" xmlns:vt="http://schemas.openxmlformats.org/officeDocument/2006/docPropsVTypes">
  <Template>Normal</Template>
  <TotalTime>6</TotalTime>
  <Pages>3</Pages>
  <Words>1518</Words>
  <Characters>8945</Characters>
  <Application>Microsoft Office Word</Application>
  <DocSecurity>4</DocSecurity>
  <Lines>175</Lines>
  <Paragraphs>55</Paragraphs>
  <ScaleCrop>false</ScaleCrop>
  <Manager/>
  <Company/>
  <LinksUpToDate>false</LinksUpToDate>
  <CharactersWithSpaces>10408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Parkes-Schnure, Karen</cp:lastModifiedBy>
  <cp:revision>2</cp:revision>
  <dcterms:created xsi:type="dcterms:W3CDTF">2023-07-28T12:48:00Z</dcterms:created>
  <dcterms:modified xsi:type="dcterms:W3CDTF">2023-07-28T12:48:00Z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y fmtid="{D5CDD505-2E9C-101B-9397-08002B2CF9AE}" pid="3" name="GrammarlyDocumentId">
    <vt:lpwstr>38523f8c7a448af9a0bdef0920d6ec22fcae50622ef08cc68c6a925666758903</vt:lpwstr>
  </property>
</Properties>
</file>